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3A628" w14:textId="78B141DE" w:rsidR="001027CA" w:rsidRPr="001027CA" w:rsidRDefault="001027CA" w:rsidP="005975D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027CA">
        <w:rPr>
          <w:rFonts w:ascii="Arial" w:eastAsia="Times New Roman" w:hAnsi="Arial" w:cs="Arial"/>
          <w:b/>
          <w:sz w:val="20"/>
          <w:szCs w:val="20"/>
          <w:lang w:eastAsia="pl-PL"/>
        </w:rPr>
        <w:t>Nr sprawy: 13/2022 do 130 tys. zł.</w:t>
      </w:r>
      <w:r w:rsidRPr="001027C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1027C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027C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027CA">
        <w:rPr>
          <w:rFonts w:ascii="Arial" w:eastAsia="SimSun" w:hAnsi="Arial" w:cs="Arial"/>
          <w:b/>
          <w:color w:val="000000"/>
          <w:kern w:val="2"/>
          <w:sz w:val="20"/>
          <w:szCs w:val="20"/>
          <w:lang w:eastAsia="hi-IN" w:bidi="hi-IN"/>
        </w:rPr>
        <w:t xml:space="preserve">Załącznik nr </w:t>
      </w:r>
      <w:r>
        <w:rPr>
          <w:rFonts w:ascii="Arial" w:eastAsia="SimSun" w:hAnsi="Arial" w:cs="Arial"/>
          <w:b/>
          <w:color w:val="000000"/>
          <w:kern w:val="2"/>
          <w:sz w:val="20"/>
          <w:szCs w:val="20"/>
          <w:lang w:eastAsia="hi-IN" w:bidi="hi-IN"/>
        </w:rPr>
        <w:t>3</w:t>
      </w:r>
      <w:r w:rsidRPr="001027CA">
        <w:rPr>
          <w:rFonts w:ascii="Arial" w:eastAsia="SimSun" w:hAnsi="Arial" w:cs="Arial"/>
          <w:b/>
          <w:color w:val="000000"/>
          <w:kern w:val="2"/>
          <w:sz w:val="20"/>
          <w:szCs w:val="20"/>
          <w:lang w:eastAsia="hi-IN" w:bidi="hi-IN"/>
        </w:rPr>
        <w:t xml:space="preserve"> do Zaproszenia</w:t>
      </w:r>
    </w:p>
    <w:p w14:paraId="5C053228" w14:textId="77777777" w:rsidR="001027CA" w:rsidRDefault="001027CA" w:rsidP="001027CA">
      <w:pPr>
        <w:shd w:val="clear" w:color="auto" w:fill="FFFFFF"/>
        <w:spacing w:after="0" w:line="360" w:lineRule="auto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p w14:paraId="034D73A4" w14:textId="53A780CE" w:rsidR="00663228" w:rsidRPr="00663228" w:rsidRDefault="00663228" w:rsidP="00663228">
      <w:pPr>
        <w:shd w:val="clear" w:color="auto" w:fill="FFFFFF"/>
        <w:spacing w:after="0" w:line="360" w:lineRule="auto"/>
        <w:jc w:val="center"/>
        <w:textAlignment w:val="baseline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r w:rsidRPr="00663228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t>Opis przedmiotu zamówienia</w:t>
      </w:r>
    </w:p>
    <w:p w14:paraId="4D5A13F9" w14:textId="77777777" w:rsidR="00663228" w:rsidRDefault="00663228" w:rsidP="008B3F73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13BD168C" w14:textId="110AB7AB" w:rsidR="00662452" w:rsidRPr="00572718" w:rsidRDefault="00662452" w:rsidP="008B3F73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Przedmiotem zamówienia</w:t>
      </w:r>
      <w:r w:rsidR="001375A3"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jest dostawa </w:t>
      </w:r>
      <w:r w:rsid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komór nebulizacyjnych dla oddziałów </w:t>
      </w:r>
      <w:r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Wojewódzki</w:t>
      </w:r>
      <w:r w:rsid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ego</w:t>
      </w:r>
      <w:r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Szpital</w:t>
      </w:r>
      <w:r w:rsid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</w:t>
      </w:r>
      <w:r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Dziecięc</w:t>
      </w:r>
      <w:r w:rsid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ego</w:t>
      </w:r>
      <w:r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im. J. Brudzińskiego w Bydgoszczy</w:t>
      </w:r>
      <w:r w:rsid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="001375A3"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7973AA30" w14:textId="77777777" w:rsidR="001375A3" w:rsidRPr="003B3AF3" w:rsidRDefault="001375A3" w:rsidP="008B3F73">
      <w:pPr>
        <w:pStyle w:val="Nagwek3"/>
        <w:jc w:val="both"/>
        <w:rPr>
          <w:rFonts w:ascii="Arial" w:hAnsi="Arial" w:cs="Arial"/>
          <w:sz w:val="24"/>
          <w:szCs w:val="24"/>
        </w:rPr>
      </w:pPr>
      <w:r w:rsidRPr="003B3AF3">
        <w:rPr>
          <w:rFonts w:ascii="Arial" w:hAnsi="Arial" w:cs="Arial"/>
          <w:color w:val="000000" w:themeColor="text1"/>
          <w:sz w:val="24"/>
          <w:szCs w:val="24"/>
        </w:rPr>
        <w:t xml:space="preserve">Kod CPV: </w:t>
      </w:r>
      <w:r w:rsidR="003B3AF3" w:rsidRPr="003B3AF3">
        <w:rPr>
          <w:rFonts w:ascii="Arial" w:hAnsi="Arial" w:cs="Arial"/>
          <w:sz w:val="24"/>
          <w:szCs w:val="24"/>
        </w:rPr>
        <w:t>33190000-8</w:t>
      </w:r>
      <w:r w:rsidR="003B3AF3" w:rsidRPr="003B3AF3">
        <w:rPr>
          <w:rFonts w:ascii="Arial" w:hAnsi="Arial" w:cs="Arial"/>
          <w:color w:val="000000" w:themeColor="text1"/>
          <w:sz w:val="24"/>
          <w:szCs w:val="24"/>
        </w:rPr>
        <w:t xml:space="preserve"> Różne u</w:t>
      </w:r>
      <w:r w:rsidRPr="003B3AF3">
        <w:rPr>
          <w:rFonts w:ascii="Arial" w:hAnsi="Arial" w:cs="Arial"/>
          <w:color w:val="000000" w:themeColor="text1"/>
          <w:sz w:val="24"/>
          <w:szCs w:val="24"/>
        </w:rPr>
        <w:t xml:space="preserve">rządzenia </w:t>
      </w:r>
      <w:r w:rsidR="003B3AF3" w:rsidRPr="003B3AF3">
        <w:rPr>
          <w:rFonts w:ascii="Arial" w:hAnsi="Arial" w:cs="Arial"/>
          <w:color w:val="000000" w:themeColor="text1"/>
          <w:sz w:val="24"/>
          <w:szCs w:val="24"/>
        </w:rPr>
        <w:t>i produkty medyczne</w:t>
      </w:r>
    </w:p>
    <w:p w14:paraId="6554DCB6" w14:textId="77777777" w:rsidR="00662452" w:rsidRPr="00572718" w:rsidRDefault="00662452" w:rsidP="008B3F73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03A413E7" w14:textId="77777777" w:rsidR="00EF7FB5" w:rsidRPr="008B3F73" w:rsidRDefault="001375A3" w:rsidP="008B3F73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</w:pPr>
      <w:r w:rsidRPr="008B3F73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 xml:space="preserve">Dostawa </w:t>
      </w:r>
      <w:r w:rsidR="003B3AF3" w:rsidRPr="008B3F73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>komór nebulizacyjnych</w:t>
      </w:r>
      <w:r w:rsidRPr="008B3F73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 xml:space="preserve"> </w:t>
      </w:r>
      <w:r w:rsidR="003B3AF3" w:rsidRPr="008B3F73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>w podanej ilości i asortymencie</w:t>
      </w:r>
      <w:r w:rsidR="00EF7FB5" w:rsidRPr="008B3F73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>:</w:t>
      </w:r>
    </w:p>
    <w:tbl>
      <w:tblPr>
        <w:tblW w:w="88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3"/>
        <w:gridCol w:w="1130"/>
        <w:gridCol w:w="630"/>
      </w:tblGrid>
      <w:tr w:rsidR="003B3AF3" w:rsidRPr="003B3AF3" w14:paraId="04E0A6E8" w14:textId="77777777" w:rsidTr="008B3F73">
        <w:trPr>
          <w:trHeight w:val="765"/>
          <w:jc w:val="center"/>
        </w:trPr>
        <w:tc>
          <w:tcPr>
            <w:tcW w:w="7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8A9A6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asortymentu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14E1" w14:textId="40841F9C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Jed</w:t>
            </w:r>
            <w:r w:rsidR="008B3F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 w:rsidRPr="003B3A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ostka miary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AD1D5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</w:tr>
      <w:tr w:rsidR="003B3AF3" w:rsidRPr="003B3AF3" w14:paraId="3D9B4DB3" w14:textId="77777777" w:rsidTr="008B3F73">
        <w:trPr>
          <w:trHeight w:val="810"/>
          <w:jc w:val="center"/>
        </w:trPr>
        <w:tc>
          <w:tcPr>
            <w:tcW w:w="7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FD38B" w14:textId="77777777" w:rsidR="003B3AF3" w:rsidRPr="003B3AF3" w:rsidRDefault="003B3AF3" w:rsidP="003B3A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Nebulizator PARI LC Sprint (niebieska dysza)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35D5B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2814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140</w:t>
            </w:r>
          </w:p>
        </w:tc>
      </w:tr>
      <w:tr w:rsidR="003B3AF3" w:rsidRPr="003B3AF3" w14:paraId="74668E2B" w14:textId="77777777" w:rsidTr="008B3F73">
        <w:trPr>
          <w:trHeight w:val="885"/>
          <w:jc w:val="center"/>
        </w:trPr>
        <w:tc>
          <w:tcPr>
            <w:tcW w:w="7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09BFB" w14:textId="77777777" w:rsidR="003B3AF3" w:rsidRPr="003B3AF3" w:rsidRDefault="003B3AF3" w:rsidP="003B3A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Nebulizator PARI LC Sprint Star (czerwona dysza)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9864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F149C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410</w:t>
            </w:r>
          </w:p>
        </w:tc>
      </w:tr>
      <w:tr w:rsidR="003B3AF3" w:rsidRPr="003B3AF3" w14:paraId="165E8AA9" w14:textId="77777777" w:rsidTr="008B3F73">
        <w:trPr>
          <w:trHeight w:val="960"/>
          <w:jc w:val="center"/>
        </w:trPr>
        <w:tc>
          <w:tcPr>
            <w:tcW w:w="7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8FE3C" w14:textId="77777777" w:rsidR="003B3AF3" w:rsidRPr="003B3AF3" w:rsidRDefault="003B3AF3" w:rsidP="003B3A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Wężyk powietrzny 1,2 m do podłączenie nebulizatora do kompresora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E0BF4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D6668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550</w:t>
            </w:r>
          </w:p>
        </w:tc>
      </w:tr>
      <w:tr w:rsidR="003B3AF3" w:rsidRPr="003B3AF3" w14:paraId="54B638DC" w14:textId="77777777" w:rsidTr="008B3F73">
        <w:trPr>
          <w:trHeight w:val="1095"/>
          <w:jc w:val="center"/>
        </w:trPr>
        <w:tc>
          <w:tcPr>
            <w:tcW w:w="7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37EE" w14:textId="77777777" w:rsidR="003B3AF3" w:rsidRPr="003B3AF3" w:rsidRDefault="003B3AF3" w:rsidP="003B3A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Maseczka PARI Baby  nr 1 +kolanko ułatwiające inhalację dzieci w pozycji leżącej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8AB0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56AFC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78</w:t>
            </w:r>
          </w:p>
        </w:tc>
      </w:tr>
      <w:tr w:rsidR="003B3AF3" w:rsidRPr="003B3AF3" w14:paraId="4325ACDA" w14:textId="77777777" w:rsidTr="008B3F73">
        <w:trPr>
          <w:trHeight w:val="1095"/>
          <w:jc w:val="center"/>
        </w:trPr>
        <w:tc>
          <w:tcPr>
            <w:tcW w:w="7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03EAA" w14:textId="77777777" w:rsidR="003B3AF3" w:rsidRPr="003B3AF3" w:rsidRDefault="003B3AF3" w:rsidP="003B3A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Maska PARI Baby nr 2 +kolanko ułatwiające inhalację dzieci w pozycji leżącej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0EB6F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4B58D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163</w:t>
            </w:r>
          </w:p>
        </w:tc>
      </w:tr>
      <w:tr w:rsidR="003B3AF3" w:rsidRPr="003B3AF3" w14:paraId="69427FDA" w14:textId="77777777" w:rsidTr="008B3F73">
        <w:trPr>
          <w:trHeight w:val="1080"/>
          <w:jc w:val="center"/>
        </w:trPr>
        <w:tc>
          <w:tcPr>
            <w:tcW w:w="7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4FDBE" w14:textId="77777777" w:rsidR="003B3AF3" w:rsidRPr="003B3AF3" w:rsidRDefault="003B3AF3" w:rsidP="003B3A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Maska PARI Baby nr 3+kolanko ułatwiające inhalację dzieci w pozycji leżącej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70DA2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sztuka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2CEC0" w14:textId="77777777" w:rsidR="003B3AF3" w:rsidRPr="003B3AF3" w:rsidRDefault="003B3AF3" w:rsidP="003B3A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B3A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165</w:t>
            </w:r>
          </w:p>
        </w:tc>
      </w:tr>
    </w:tbl>
    <w:p w14:paraId="372FC1CF" w14:textId="77777777" w:rsidR="00EF7FB5" w:rsidRPr="00572718" w:rsidRDefault="00EF7FB5" w:rsidP="00663228">
      <w:pPr>
        <w:pStyle w:val="Akapitzlist"/>
        <w:shd w:val="clear" w:color="auto" w:fill="FFFFFF"/>
        <w:spacing w:after="0" w:line="360" w:lineRule="auto"/>
        <w:ind w:left="108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3E2B0674" w14:textId="77777777" w:rsidR="00663228" w:rsidRPr="008B3F73" w:rsidRDefault="003B3AF3" w:rsidP="00663228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</w:pPr>
      <w:r w:rsidRPr="008B3F73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>Wymagania szczegółowe:</w:t>
      </w:r>
    </w:p>
    <w:p w14:paraId="13A36B55" w14:textId="2F7335A2" w:rsidR="003B3AF3" w:rsidRDefault="003B3AF3" w:rsidP="003B3AF3">
      <w:pPr>
        <w:pStyle w:val="Akapitzlist"/>
        <w:shd w:val="clear" w:color="auto" w:fill="FFFFFF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a) Nebulizator LC Sprint: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współpracuj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ący z kompresorami PARI,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wyposażony </w:t>
      </w:r>
      <w:r w:rsidR="008B3F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system zaworów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wdechowo - wydechowych,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do sterylizacji w autoklawie (134°C - 5,3 minuty, 121°C  - 20 minut), dezynfe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kcji w zimnych płynach,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wydajność: 600 mg/min, średnia masa cząsteczki MMD: 3,5 µm, ilość cząsteczek poniże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j 5 µm: 67%,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niebieska dysza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</w:p>
    <w:p w14:paraId="4D63DDFB" w14:textId="32170648" w:rsidR="00C944AC" w:rsidRDefault="003B3AF3" w:rsidP="003B3AF3">
      <w:pPr>
        <w:pStyle w:val="Akapitzlist"/>
        <w:shd w:val="clear" w:color="auto" w:fill="FFFFFF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b)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Nebu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lizator </w:t>
      </w:r>
      <w:r w:rsidR="00C94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LC </w:t>
      </w:r>
      <w:r w:rsidR="00C94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Sprint</w:t>
      </w:r>
      <w:r w:rsidR="00C94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Star:</w:t>
      </w:r>
      <w:r w:rsidR="00EA00E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współpracuj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ący</w:t>
      </w:r>
      <w:r w:rsidR="008B3F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 kompresorami PARI,</w:t>
      </w:r>
      <w:r w:rsidR="00C94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B73C3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yposażony w system zaworów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wdechowo - wydechowych,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do sterylizacji </w:t>
      </w:r>
      <w:r w:rsidR="008B3F7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>w autoklawie (134°C - 5,3 minuty, 121°C  - 20 minut), dezynfe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kcji w zimnych płynach,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wydajność: 450 mg/min, średnia masa cząsteczki MMD: 2,2 µm, ilość cząst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eczek poniżej 5 µm: 89%,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czerwona dysza</w:t>
      </w:r>
      <w:r w:rsidR="004A5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</w:p>
    <w:p w14:paraId="7E5C5BDC" w14:textId="77777777" w:rsidR="001055D6" w:rsidRDefault="003B3AF3" w:rsidP="00C944AC">
      <w:pPr>
        <w:pStyle w:val="Akapitzlist"/>
        <w:shd w:val="clear" w:color="auto" w:fill="FFFFFF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c)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aska PARI Baby + kolanko: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maska i kolanko nadają się do sterylizacji </w:t>
      </w:r>
      <w:r w:rsidR="00C94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autoklawie (134°C - 5,3 minuty, 121°C  - 20 minut), dezynfekcji w zimnych płynach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493D621" w14:textId="366FE977" w:rsidR="00662452" w:rsidRPr="00572718" w:rsidRDefault="003B3AF3" w:rsidP="00C944AC">
      <w:pPr>
        <w:pStyle w:val="Akapitzlist"/>
        <w:shd w:val="clear" w:color="auto" w:fill="FFFFFF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3B3AF3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 xml:space="preserve"> </w:t>
      </w:r>
    </w:p>
    <w:p w14:paraId="568A8495" w14:textId="77777777" w:rsidR="00572718" w:rsidRPr="00C944AC" w:rsidRDefault="00151E9C" w:rsidP="00663228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</w:pPr>
      <w:r w:rsidRPr="00C944AC">
        <w:rPr>
          <w:rFonts w:ascii="Arial" w:eastAsia="Times New Roman" w:hAnsi="Arial" w:cs="Arial"/>
          <w:color w:val="000000" w:themeColor="text1"/>
          <w:sz w:val="24"/>
          <w:szCs w:val="24"/>
          <w:u w:val="single"/>
          <w:lang w:eastAsia="pl-PL"/>
        </w:rPr>
        <w:t>Realizacja zamówienia</w:t>
      </w:r>
    </w:p>
    <w:p w14:paraId="1B0D24BE" w14:textId="26A6CD92" w:rsidR="00151E9C" w:rsidRPr="00572718" w:rsidRDefault="00151E9C" w:rsidP="00151E9C">
      <w:pPr>
        <w:pStyle w:val="Akapitzlist"/>
        <w:shd w:val="clear" w:color="auto" w:fill="FFFFFF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Termin realizacji zamówienia: do </w:t>
      </w:r>
      <w:r w:rsidR="00F24F9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31.12.2022</w:t>
      </w:r>
      <w:r w:rsidR="00C94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="00F24F9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r.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14:paraId="624753FB" w14:textId="77777777" w:rsidR="00572718" w:rsidRPr="00151E9C" w:rsidRDefault="00151E9C" w:rsidP="00151E9C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 </w:t>
      </w:r>
      <w:r w:rsidR="001375A3" w:rsidRPr="00151E9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Koszty transportu i ubezpieczenia od wszelkiego ryzyka utraty i uszkodzenia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  <w:t xml:space="preserve">      </w:t>
      </w:r>
      <w:r w:rsidR="001375A3" w:rsidRPr="00151E9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trakcie dostawy do siedziby Zamawiającego  obciążają Wykonawcę.</w:t>
      </w:r>
    </w:p>
    <w:p w14:paraId="66EF6A45" w14:textId="77777777" w:rsidR="00C944AC" w:rsidRDefault="00C944AC" w:rsidP="00C944AC">
      <w:pPr>
        <w:pStyle w:val="Akapitzlist"/>
        <w:shd w:val="clear" w:color="auto" w:fill="FFFFFF"/>
        <w:spacing w:after="0" w:line="360" w:lineRule="auto"/>
        <w:ind w:left="360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32A2E7D7" w14:textId="12C60F2C" w:rsidR="006B5507" w:rsidRPr="00AC5FCD" w:rsidRDefault="001375A3" w:rsidP="00AC5FCD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Przedmiot zamówienia będzie nowy, nieużywany, kompletny, wolny od wad fizycznych i prawnych i obciążeń prawami osób trzecich, nie stanowił będzie </w:t>
      </w:r>
      <w:r w:rsidR="00C944AC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br/>
      </w:r>
      <w:r w:rsidRPr="00572718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on przedmiotu zabezpieczenia.</w:t>
      </w:r>
    </w:p>
    <w:p w14:paraId="2EA4FC7F" w14:textId="77777777" w:rsidR="00663228" w:rsidRPr="00572718" w:rsidRDefault="00663228" w:rsidP="00663228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A77625E" w14:textId="77777777" w:rsidR="006B5507" w:rsidRPr="00572718" w:rsidRDefault="006B5507" w:rsidP="00663228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sectPr w:rsidR="006B5507" w:rsidRPr="00572718" w:rsidSect="00663228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A2674" w14:textId="77777777" w:rsidR="005D7544" w:rsidRDefault="005D7544" w:rsidP="000D0FB3">
      <w:pPr>
        <w:spacing w:after="0" w:line="240" w:lineRule="auto"/>
      </w:pPr>
      <w:r>
        <w:separator/>
      </w:r>
    </w:p>
  </w:endnote>
  <w:endnote w:type="continuationSeparator" w:id="0">
    <w:p w14:paraId="4FFAB6E7" w14:textId="77777777" w:rsidR="005D7544" w:rsidRDefault="005D7544" w:rsidP="000D0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8479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DF4395" w14:textId="75E08067" w:rsidR="00DD1906" w:rsidRDefault="00DD1906">
            <w:pPr>
              <w:pStyle w:val="Stopka"/>
              <w:jc w:val="right"/>
            </w:pPr>
            <w:r w:rsidRPr="00DD1906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PAGE</w:instrText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DD1906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NUMPAGES</w:instrText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D19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549C99" w14:textId="77777777" w:rsidR="00DD1906" w:rsidRDefault="00DD19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FDD5E" w14:textId="77777777" w:rsidR="005D7544" w:rsidRDefault="005D7544" w:rsidP="000D0FB3">
      <w:pPr>
        <w:spacing w:after="0" w:line="240" w:lineRule="auto"/>
      </w:pPr>
      <w:r>
        <w:separator/>
      </w:r>
    </w:p>
  </w:footnote>
  <w:footnote w:type="continuationSeparator" w:id="0">
    <w:p w14:paraId="38E5ED61" w14:textId="77777777" w:rsidR="005D7544" w:rsidRDefault="005D7544" w:rsidP="000D0F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6B5"/>
    <w:multiLevelType w:val="hybridMultilevel"/>
    <w:tmpl w:val="C3CCE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BA0814"/>
    <w:multiLevelType w:val="hybridMultilevel"/>
    <w:tmpl w:val="4D3C6FFE"/>
    <w:lvl w:ilvl="0" w:tplc="2FAC3A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813B24"/>
    <w:multiLevelType w:val="multilevel"/>
    <w:tmpl w:val="1BBE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0521C6"/>
    <w:multiLevelType w:val="multilevel"/>
    <w:tmpl w:val="E446E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DE7FAB"/>
    <w:multiLevelType w:val="hybridMultilevel"/>
    <w:tmpl w:val="CA300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485A83"/>
    <w:multiLevelType w:val="hybridMultilevel"/>
    <w:tmpl w:val="727C9DAC"/>
    <w:lvl w:ilvl="0" w:tplc="A66E540A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EC4C33"/>
    <w:multiLevelType w:val="multilevel"/>
    <w:tmpl w:val="1C843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6E870751"/>
    <w:multiLevelType w:val="hybridMultilevel"/>
    <w:tmpl w:val="F76A4DB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7E3058BB"/>
    <w:multiLevelType w:val="hybridMultilevel"/>
    <w:tmpl w:val="E2B00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056981">
    <w:abstractNumId w:val="2"/>
  </w:num>
  <w:num w:numId="2" w16cid:durableId="1292710018">
    <w:abstractNumId w:val="3"/>
  </w:num>
  <w:num w:numId="3" w16cid:durableId="1354333810">
    <w:abstractNumId w:val="8"/>
  </w:num>
  <w:num w:numId="4" w16cid:durableId="8876481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3330269">
    <w:abstractNumId w:val="7"/>
  </w:num>
  <w:num w:numId="6" w16cid:durableId="1272981165">
    <w:abstractNumId w:val="0"/>
  </w:num>
  <w:num w:numId="7" w16cid:durableId="1266696565">
    <w:abstractNumId w:val="1"/>
  </w:num>
  <w:num w:numId="8" w16cid:durableId="713583840">
    <w:abstractNumId w:val="5"/>
  </w:num>
  <w:num w:numId="9" w16cid:durableId="359085873">
    <w:abstractNumId w:val="0"/>
  </w:num>
  <w:num w:numId="10" w16cid:durableId="1886480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4ED"/>
    <w:rsid w:val="00090532"/>
    <w:rsid w:val="000D0FB3"/>
    <w:rsid w:val="001027CA"/>
    <w:rsid w:val="001055D6"/>
    <w:rsid w:val="001375A3"/>
    <w:rsid w:val="00151E9C"/>
    <w:rsid w:val="001E7BF4"/>
    <w:rsid w:val="001F74ED"/>
    <w:rsid w:val="00346A96"/>
    <w:rsid w:val="00360045"/>
    <w:rsid w:val="003B3AF3"/>
    <w:rsid w:val="003E2F75"/>
    <w:rsid w:val="004A54AC"/>
    <w:rsid w:val="004B49E6"/>
    <w:rsid w:val="00533206"/>
    <w:rsid w:val="00572718"/>
    <w:rsid w:val="00591981"/>
    <w:rsid w:val="005975D6"/>
    <w:rsid w:val="005A3952"/>
    <w:rsid w:val="005D7544"/>
    <w:rsid w:val="00615BE1"/>
    <w:rsid w:val="00662452"/>
    <w:rsid w:val="00663228"/>
    <w:rsid w:val="006B5507"/>
    <w:rsid w:val="00725263"/>
    <w:rsid w:val="008738BC"/>
    <w:rsid w:val="00893DE0"/>
    <w:rsid w:val="008B3F73"/>
    <w:rsid w:val="009A1BF3"/>
    <w:rsid w:val="00AC5FCD"/>
    <w:rsid w:val="00AD4C64"/>
    <w:rsid w:val="00B73C3C"/>
    <w:rsid w:val="00BF3F4A"/>
    <w:rsid w:val="00C944AC"/>
    <w:rsid w:val="00D917BE"/>
    <w:rsid w:val="00DD1906"/>
    <w:rsid w:val="00E42D2C"/>
    <w:rsid w:val="00EA00EF"/>
    <w:rsid w:val="00EF7FB5"/>
    <w:rsid w:val="00F24F9F"/>
    <w:rsid w:val="00F94F9C"/>
    <w:rsid w:val="00F9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4AA4F"/>
  <w15:docId w15:val="{17060F65-B29B-4EEB-B7FD-DA87C24F7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375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137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375A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375A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375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2452"/>
    <w:pPr>
      <w:ind w:left="720"/>
      <w:contextualSpacing/>
    </w:pPr>
  </w:style>
  <w:style w:type="paragraph" w:styleId="Tekstpodstawowy">
    <w:name w:val="Body Text"/>
    <w:basedOn w:val="Normalny"/>
    <w:link w:val="TekstpodstawowyZnak1"/>
    <w:unhideWhenUsed/>
    <w:rsid w:val="006B550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sid w:val="006B5507"/>
  </w:style>
  <w:style w:type="character" w:customStyle="1" w:styleId="TekstpodstawowyZnak1">
    <w:name w:val="Tekst podstawowy Znak1"/>
    <w:link w:val="Tekstpodstawowy"/>
    <w:semiHidden/>
    <w:locked/>
    <w:rsid w:val="006B5507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0FB3"/>
  </w:style>
  <w:style w:type="paragraph" w:styleId="Stopka">
    <w:name w:val="footer"/>
    <w:basedOn w:val="Normalny"/>
    <w:link w:val="StopkaZnak"/>
    <w:uiPriority w:val="99"/>
    <w:unhideWhenUsed/>
    <w:rsid w:val="000D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0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058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5736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668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1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6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74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057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824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800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285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0089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190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364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724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376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36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Lipki</dc:creator>
  <cp:lastModifiedBy>Radosław Matyjakowski</cp:lastModifiedBy>
  <cp:revision>17</cp:revision>
  <dcterms:created xsi:type="dcterms:W3CDTF">2022-08-12T08:26:00Z</dcterms:created>
  <dcterms:modified xsi:type="dcterms:W3CDTF">2022-09-07T10:21:00Z</dcterms:modified>
</cp:coreProperties>
</file>