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BB1F" w14:textId="27873355" w:rsidR="00F655F9" w:rsidRDefault="00F655F9" w:rsidP="00F655F9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F655F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Załącznik nr 2 </w:t>
      </w:r>
    </w:p>
    <w:p w14:paraId="08C8F902" w14:textId="77777777" w:rsidR="00F655F9" w:rsidRPr="00F655F9" w:rsidRDefault="00F655F9" w:rsidP="00F655F9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</w:p>
    <w:p w14:paraId="4F560548" w14:textId="65C2DCE9" w:rsidR="00663228" w:rsidRPr="00F655F9" w:rsidRDefault="00663228" w:rsidP="00663228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F655F9">
        <w:rPr>
          <w:rFonts w:ascii="Arial" w:eastAsia="Times New Roman" w:hAnsi="Arial" w:cs="Arial"/>
          <w:b/>
          <w:color w:val="000000" w:themeColor="text1"/>
          <w:lang w:eastAsia="pl-PL"/>
        </w:rPr>
        <w:t>Opis przedmiotu zamówienia</w:t>
      </w:r>
    </w:p>
    <w:p w14:paraId="321584E2" w14:textId="77777777" w:rsidR="00663228" w:rsidRPr="00F655F9" w:rsidRDefault="00663228" w:rsidP="00663228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7E9790E3" w14:textId="7B8C6EEB" w:rsidR="00662452" w:rsidRPr="00F655F9" w:rsidRDefault="00662452" w:rsidP="00201A00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Przedmiotem zamówienia</w:t>
      </w:r>
      <w:r w:rsidR="001375A3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jest dostawa i montaż urządzeń klimatyzacji dla </w:t>
      </w:r>
      <w:r w:rsidR="00893DE0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komórek organizacyjnych</w:t>
      </w: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C674F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Wojewódzkim Szpitalu Dziecięcym im. J. Brudzińskiego w Bydgoszczy</w:t>
      </w:r>
      <w:r w:rsidR="00572718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="001375A3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179E5CE9" w14:textId="77777777" w:rsidR="00662452" w:rsidRPr="00F655F9" w:rsidRDefault="00662452" w:rsidP="00201A00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315F27A5" w14:textId="77777777" w:rsidR="001375A3" w:rsidRPr="00F655F9" w:rsidRDefault="001375A3" w:rsidP="00201A00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Kod CPV: </w:t>
      </w:r>
      <w:r w:rsidRPr="00F655F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42500000-1</w:t>
      </w: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Urządzenia chłodzące i wentylacyjne</w:t>
      </w:r>
    </w:p>
    <w:p w14:paraId="2A80A5FB" w14:textId="77777777" w:rsidR="00662452" w:rsidRPr="00F655F9" w:rsidRDefault="00662452" w:rsidP="00201A00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46C5B23" w14:textId="77777777" w:rsidR="00EF7FB5" w:rsidRPr="00F655F9" w:rsidRDefault="001375A3" w:rsidP="00201A00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Dostawa i montaż klimatyzatorów (jednostki wewnętrzne i zewnętrzne) w</w:t>
      </w:r>
      <w:r w:rsidR="00EF7FB5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edług</w:t>
      </w: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poniższego zestawienia</w:t>
      </w:r>
      <w:r w:rsidR="00EF7FB5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:</w:t>
      </w:r>
    </w:p>
    <w:p w14:paraId="6BF11618" w14:textId="77777777" w:rsidR="00EF7FB5" w:rsidRPr="00F655F9" w:rsidRDefault="00EF7FB5" w:rsidP="00201A00">
      <w:pPr>
        <w:pStyle w:val="Akapitzlist"/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2C3D724" w14:textId="77777777" w:rsidR="00F655F9" w:rsidRDefault="00533206" w:rsidP="00201A00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Magazyn Bloku Operacyjnego</w:t>
      </w:r>
      <w:r w:rsidR="00EF7FB5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</w:t>
      </w: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="00EF7FB5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kpl.</w:t>
      </w:r>
    </w:p>
    <w:p w14:paraId="36DB9455" w14:textId="77777777" w:rsidR="00F655F9" w:rsidRDefault="00533206" w:rsidP="00201A00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Izba Przyjęć</w:t>
      </w:r>
      <w:r w:rsidR="00EF7FB5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</w:t>
      </w:r>
      <w:r w:rsidR="00F9608E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</w:t>
      </w:r>
      <w:r w:rsidR="00EF7FB5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kpl.</w:t>
      </w:r>
    </w:p>
    <w:p w14:paraId="37922983" w14:textId="77777777" w:rsidR="00F655F9" w:rsidRDefault="00533206" w:rsidP="00201A00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Pracownia Ultrasonografii</w:t>
      </w:r>
      <w:r w:rsidR="00F94F9C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</w:t>
      </w: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</w:t>
      </w:r>
      <w:r w:rsidR="00F94F9C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kpl.</w:t>
      </w:r>
    </w:p>
    <w:p w14:paraId="379DF2ED" w14:textId="77777777" w:rsidR="00F655F9" w:rsidRDefault="00F9608E" w:rsidP="00201A00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Pracownia Diagnostyki Nieinwazyjnej Układu Krążenia</w:t>
      </w:r>
      <w:r w:rsidR="00F94F9C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 </w:t>
      </w:r>
      <w:r w:rsidR="00533206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="00F94F9C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kpl.</w:t>
      </w:r>
    </w:p>
    <w:p w14:paraId="5C5ED30E" w14:textId="77777777" w:rsidR="00F655F9" w:rsidRDefault="00533206" w:rsidP="00201A00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Magazyn Oddziału Anestezjologii i Intensywnej Terapii Dziecięcej</w:t>
      </w:r>
      <w:r w:rsidR="00F9608E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- 1 kpl.</w:t>
      </w:r>
    </w:p>
    <w:p w14:paraId="5BD831B1" w14:textId="77777777" w:rsidR="00F655F9" w:rsidRDefault="00533206" w:rsidP="00201A00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Oddział Pediatrii, Hematologii, Onkologii i Reumatologii </w:t>
      </w:r>
      <w:r w:rsidR="00F9608E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- </w:t>
      </w: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="00F9608E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kpl.</w:t>
      </w:r>
    </w:p>
    <w:p w14:paraId="1C0F1DF5" w14:textId="06ED6213" w:rsidR="00533206" w:rsidRPr="00F655F9" w:rsidRDefault="00533206" w:rsidP="00201A00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Ośrodek Rehabilitacji Dziennej - 1 kpl.</w:t>
      </w:r>
    </w:p>
    <w:p w14:paraId="0AFCEDDD" w14:textId="77777777" w:rsidR="00EF7FB5" w:rsidRPr="00F655F9" w:rsidRDefault="00EF7FB5" w:rsidP="00201A00">
      <w:pPr>
        <w:pStyle w:val="Akapitzlist"/>
        <w:shd w:val="clear" w:color="auto" w:fill="FFFFFF"/>
        <w:spacing w:after="0"/>
        <w:ind w:left="108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243DF10F" w14:textId="77777777" w:rsidR="00663228" w:rsidRPr="00F655F9" w:rsidRDefault="00663228" w:rsidP="00201A00">
      <w:pPr>
        <w:pStyle w:val="Akapitzlist"/>
        <w:numPr>
          <w:ilvl w:val="0"/>
          <w:numId w:val="3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Zakres prac powinien obejmować:</w:t>
      </w:r>
    </w:p>
    <w:p w14:paraId="775581A5" w14:textId="0FDBFDBC" w:rsidR="00663228" w:rsidRPr="00F655F9" w:rsidRDefault="00F655F9" w:rsidP="00201A00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-</w:t>
      </w:r>
      <w:r w:rsidR="00663228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1375A3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wykonanie przejść instalacj</w:t>
      </w:r>
      <w:r w:rsidR="00663228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 w konstrukcjach budowlanych</w:t>
      </w:r>
    </w:p>
    <w:p w14:paraId="265B95CC" w14:textId="2B66410C" w:rsidR="00663228" w:rsidRPr="00F655F9" w:rsidRDefault="00F655F9" w:rsidP="00201A00">
      <w:pPr>
        <w:pStyle w:val="Akapitzlist"/>
        <w:shd w:val="clear" w:color="auto" w:fill="FFFFFF"/>
        <w:spacing w:after="0"/>
        <w:ind w:left="284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="00663228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- </w:t>
      </w:r>
      <w:r w:rsidR="001375A3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wykonanie instalacji freonowej</w:t>
      </w:r>
    </w:p>
    <w:p w14:paraId="228E7A85" w14:textId="29514FBB" w:rsidR="00663228" w:rsidRPr="00F655F9" w:rsidRDefault="00F655F9" w:rsidP="00201A00">
      <w:pPr>
        <w:pStyle w:val="Akapitzlist"/>
        <w:shd w:val="clear" w:color="auto" w:fill="FFFFFF"/>
        <w:spacing w:after="0"/>
        <w:ind w:left="284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="001375A3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 wykonanie napełnienia czynnikiem chłodniczym</w:t>
      </w:r>
    </w:p>
    <w:p w14:paraId="4EFEF7C3" w14:textId="7161BD74" w:rsidR="00663228" w:rsidRPr="00F655F9" w:rsidRDefault="00F655F9" w:rsidP="00201A00">
      <w:pPr>
        <w:pStyle w:val="Akapitzlist"/>
        <w:shd w:val="clear" w:color="auto" w:fill="FFFFFF"/>
        <w:spacing w:after="0"/>
        <w:ind w:left="284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="001375A3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 w</w:t>
      </w:r>
      <w:r w:rsidR="006B5507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ykonanie instalacji skroplin</w:t>
      </w:r>
    </w:p>
    <w:p w14:paraId="2673DD91" w14:textId="29C7D734" w:rsidR="00EF7FB5" w:rsidRPr="00F655F9" w:rsidRDefault="00F655F9" w:rsidP="00201A00">
      <w:pPr>
        <w:pStyle w:val="Akapitzlist"/>
        <w:shd w:val="clear" w:color="auto" w:fill="FFFFFF"/>
        <w:spacing w:after="0"/>
        <w:ind w:left="284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="00EF7FB5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 podłączenie do istniejącej instalacji elektrycznej</w:t>
      </w:r>
    </w:p>
    <w:p w14:paraId="4607C277" w14:textId="77777777" w:rsidR="006B5507" w:rsidRPr="00F655F9" w:rsidRDefault="006B5507" w:rsidP="00201A00">
      <w:pPr>
        <w:pStyle w:val="Akapitzlist"/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6D54E721" w14:textId="77777777" w:rsidR="004930F9" w:rsidRDefault="001375A3" w:rsidP="00201A00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Wymagania techniczne</w:t>
      </w:r>
      <w:r w:rsidR="00EF7FB5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:</w:t>
      </w:r>
    </w:p>
    <w:p w14:paraId="0815CC6F" w14:textId="6A29149F" w:rsidR="004930F9" w:rsidRDefault="001375A3" w:rsidP="00201A00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Możliwość pracy w try</w:t>
      </w:r>
      <w:r w:rsidR="006B5507"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</w:t>
      </w:r>
      <w:r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ie ekonomicznym</w:t>
      </w:r>
    </w:p>
    <w:p w14:paraId="54CC0450" w14:textId="74936ED1" w:rsidR="004930F9" w:rsidRDefault="001375A3" w:rsidP="00201A00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Poziom ciśnienia akustycznego jednostek zewnętrznych maksymalnie </w:t>
      </w:r>
      <w:r w:rsidR="006B5507"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55</w:t>
      </w:r>
      <w:r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dBA przy </w:t>
      </w:r>
      <w:r w:rsidR="000F47A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</w:t>
      </w:r>
      <w:r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hłodzeniu</w:t>
      </w:r>
      <w:r w:rsidR="006B5507"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 grzani</w:t>
      </w:r>
      <w:r w:rsid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 </w:t>
      </w:r>
    </w:p>
    <w:p w14:paraId="2303E492" w14:textId="77777777" w:rsidR="004930F9" w:rsidRDefault="001375A3" w:rsidP="00201A00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Maksymalne wymiary jednostek zewnętrznych szerokość </w:t>
      </w:r>
      <w:r w:rsidR="00EF7FB5" w:rsidRPr="004930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780 mm</w:t>
      </w:r>
      <w:r w:rsidR="00EF7FB5" w:rsidRPr="004930F9">
        <w:rPr>
          <w:rFonts w:ascii="Arial" w:hAnsi="Arial" w:cs="Arial"/>
          <w:color w:val="000000" w:themeColor="text1"/>
          <w:sz w:val="20"/>
          <w:szCs w:val="20"/>
        </w:rPr>
        <w:t xml:space="preserve">,  </w:t>
      </w:r>
      <w:r w:rsidR="00EF7FB5" w:rsidRPr="004930F9">
        <w:rPr>
          <w:rFonts w:ascii="Arial" w:hAnsi="Arial" w:cs="Arial"/>
          <w:color w:val="000000" w:themeColor="text1"/>
          <w:sz w:val="20"/>
          <w:szCs w:val="20"/>
        </w:rPr>
        <w:br/>
      </w:r>
      <w:r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głębokość </w:t>
      </w:r>
      <w:r w:rsidR="00EF7FB5" w:rsidRPr="004930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290</w:t>
      </w:r>
      <w:r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mm, wysokość </w:t>
      </w:r>
      <w:r w:rsidR="00EF7FB5"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550 </w:t>
      </w:r>
      <w:r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mm</w:t>
      </w:r>
    </w:p>
    <w:p w14:paraId="43283040" w14:textId="77777777" w:rsidR="004930F9" w:rsidRDefault="00EF7FB5" w:rsidP="00201A00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Maksymalne wymiary jednostek wewnętrznych szerokość </w:t>
      </w:r>
      <w:r w:rsidRPr="004930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1050 mm</w:t>
      </w:r>
      <w:r w:rsidRPr="004930F9">
        <w:rPr>
          <w:rFonts w:ascii="Arial" w:hAnsi="Arial" w:cs="Arial"/>
          <w:color w:val="000000" w:themeColor="text1"/>
          <w:sz w:val="20"/>
          <w:szCs w:val="20"/>
        </w:rPr>
        <w:t>,</w:t>
      </w:r>
      <w:r w:rsidR="004930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głębokość </w:t>
      </w:r>
      <w:r w:rsidRPr="004930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320</w:t>
      </w:r>
      <w:r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mm, wysokość 250 mm</w:t>
      </w:r>
    </w:p>
    <w:p w14:paraId="7784B56E" w14:textId="77777777" w:rsidR="004930F9" w:rsidRDefault="001375A3" w:rsidP="00201A00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Klimatyzator kasetonowy z nawiewem obwodowym. Maksymalny poziom </w:t>
      </w:r>
      <w:r w:rsidR="00EF7FB5"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ciśnienia akustycznego 35 dB(A)</w:t>
      </w:r>
    </w:p>
    <w:p w14:paraId="3C900688" w14:textId="77777777" w:rsidR="004930F9" w:rsidRDefault="00EF7FB5" w:rsidP="00201A00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F</w:t>
      </w:r>
      <w:r w:rsidR="006B5507"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unkcja </w:t>
      </w:r>
      <w:r w:rsidR="00663228"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samooczyszczenia</w:t>
      </w:r>
    </w:p>
    <w:p w14:paraId="46CE5AE0" w14:textId="02E8EB1A" w:rsidR="00662452" w:rsidRPr="004930F9" w:rsidRDefault="001375A3" w:rsidP="00201A00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Sterowanie klimatyzatorami </w:t>
      </w:r>
      <w:r w:rsidR="00662452"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przy pomocy pilotów bezprzewodowych</w:t>
      </w:r>
      <w:r w:rsidRPr="004930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- </w:t>
      </w:r>
    </w:p>
    <w:p w14:paraId="75811964" w14:textId="77777777" w:rsidR="00662452" w:rsidRPr="00F655F9" w:rsidRDefault="00662452" w:rsidP="00201A00">
      <w:pPr>
        <w:shd w:val="clear" w:color="auto" w:fill="FFFFFF"/>
        <w:spacing w:after="0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74B7FF3F" w14:textId="77777777" w:rsidR="00572718" w:rsidRPr="00F655F9" w:rsidRDefault="001375A3" w:rsidP="00201A00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 zapewni w ramach wynagrodzenia wniesienie, uruchomienie, montaż, przeprowadzenie prób, testów i innych czynności niezbędnych do uruchomienia Przedmiotu zamówienia w siedzibie Zamawiającego przez pracowników Wykonawcy. Pracownicy Wykonawcy będą działali pod bezpośrednim nadzorem Zamawiającego.</w:t>
      </w:r>
    </w:p>
    <w:p w14:paraId="51C7FFB5" w14:textId="77777777" w:rsidR="00572718" w:rsidRPr="00F655F9" w:rsidRDefault="00572718" w:rsidP="00201A00">
      <w:pPr>
        <w:pStyle w:val="Akapitzlist"/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00A9AB48" w14:textId="0AFCB286" w:rsidR="00572718" w:rsidRPr="00F655F9" w:rsidRDefault="001375A3" w:rsidP="00201A00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Koszty transportu i ubezpieczenia od wszelkiego ryzyka utraty i uszkodzenia w trakcie dostawy </w:t>
      </w:r>
      <w:r w:rsidR="00201A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 siedziby Zamawiającego (łącznie z załadunkiem i rozładunkiem) obciążają Wykonawcę.</w:t>
      </w:r>
    </w:p>
    <w:p w14:paraId="081CAB8C" w14:textId="77777777" w:rsidR="00572718" w:rsidRPr="00F655F9" w:rsidRDefault="00572718" w:rsidP="00201A00">
      <w:pPr>
        <w:pStyle w:val="Akapitzlist"/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4EEDCACA" w14:textId="77777777" w:rsidR="00572718" w:rsidRPr="00F655F9" w:rsidRDefault="001375A3" w:rsidP="00201A00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Oddanie Przedmiotu zamówienia do eksploatacji oraz rozruch</w:t>
      </w:r>
      <w:r w:rsidR="006B5507"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</w:t>
      </w: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dokona Wykonawca w siedzibie Zamawiającego.</w:t>
      </w:r>
    </w:p>
    <w:p w14:paraId="13897DD1" w14:textId="77777777" w:rsidR="00572718" w:rsidRPr="00F655F9" w:rsidRDefault="00572718" w:rsidP="00201A00">
      <w:pPr>
        <w:pStyle w:val="Akapitzlist"/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1CAC6F3A" w14:textId="77777777" w:rsidR="00572718" w:rsidRPr="00F655F9" w:rsidRDefault="001375A3" w:rsidP="00201A00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Wykonawca w trakcie odbioru Przedmiotu zamówienia dokona instruktażu obsługi Przedmiotu zamówienia dla co najmniej 2 pracowników Zamawiającego w zakresie obsługi prawidłowego wykorzystania i utrzymania Przedmiotu zamówienia.</w:t>
      </w:r>
    </w:p>
    <w:p w14:paraId="1E33D5AB" w14:textId="77777777" w:rsidR="00572718" w:rsidRPr="00F655F9" w:rsidRDefault="00572718" w:rsidP="00201A00">
      <w:pPr>
        <w:pStyle w:val="Akapitzlist"/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4598D38B" w14:textId="77777777" w:rsidR="00572718" w:rsidRPr="00F655F9" w:rsidRDefault="001375A3" w:rsidP="00201A00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Przedmiot zamówienia będzie nowy, nieużywany, kompletny, wolny od wad fizycznych i prawnych i obciążeń prawami osób trzecich, nie stanowił będzie on przedmiotu zabezpieczenia.</w:t>
      </w:r>
    </w:p>
    <w:p w14:paraId="12F84DD8" w14:textId="77777777" w:rsidR="00572718" w:rsidRPr="00F655F9" w:rsidRDefault="00572718" w:rsidP="00201A00">
      <w:pPr>
        <w:pStyle w:val="Akapitzlist"/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6A45F1C4" w14:textId="77777777" w:rsidR="00D30DB4" w:rsidRDefault="001375A3" w:rsidP="00201A00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 wraz z Przedmiotem zamówienia dostarczy Zamawiającemu dokumenty:</w:t>
      </w:r>
    </w:p>
    <w:p w14:paraId="5FA8820D" w14:textId="77777777" w:rsidR="00D30DB4" w:rsidRDefault="001375A3" w:rsidP="00201A00">
      <w:pPr>
        <w:pStyle w:val="Akapitzlist"/>
        <w:numPr>
          <w:ilvl w:val="0"/>
          <w:numId w:val="16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30DB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instrukcja obsługi, konserwacji (dokumentacja DTR) w języku polskim</w:t>
      </w:r>
      <w:r w:rsidR="006B5507" w:rsidRPr="00D30DB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Pr="00D30DB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4BC4C201" w14:textId="69543CAC" w:rsidR="00572718" w:rsidRPr="00D30DB4" w:rsidRDefault="001375A3" w:rsidP="00201A00">
      <w:pPr>
        <w:pStyle w:val="Akapitzlist"/>
        <w:numPr>
          <w:ilvl w:val="0"/>
          <w:numId w:val="16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30DB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dokument gwarancyjny</w:t>
      </w:r>
    </w:p>
    <w:p w14:paraId="56537302" w14:textId="77777777" w:rsidR="00572718" w:rsidRPr="00F655F9" w:rsidRDefault="00572718" w:rsidP="00201A00">
      <w:pPr>
        <w:pStyle w:val="Akapitzlist"/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5A6FFAFA" w14:textId="77777777" w:rsidR="00663228" w:rsidRPr="00F655F9" w:rsidRDefault="001375A3" w:rsidP="00201A00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655F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Gwarancja, rękojmia i serwis gwarancyjny:</w:t>
      </w:r>
    </w:p>
    <w:p w14:paraId="14FC2E34" w14:textId="25F891E5" w:rsidR="00BF3F4A" w:rsidRPr="00BF6B71" w:rsidRDefault="00572718" w:rsidP="00201A00">
      <w:pPr>
        <w:pStyle w:val="Akapitzlist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</w:t>
      </w:r>
      <w:r w:rsidR="001375A3"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kres gwarancji oraz serwisu gwarancyjnego – minimum </w:t>
      </w:r>
      <w:r w:rsidR="006B5507"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</w:t>
      </w:r>
      <w:r w:rsidR="001375A3"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lat</w:t>
      </w:r>
      <w:r w:rsidR="006B5507"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</w:t>
      </w:r>
      <w:r w:rsidR="001375A3"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od daty podpisania </w:t>
      </w:r>
      <w:r w:rsidR="00201A0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  </w:t>
      </w:r>
      <w:r w:rsidR="001375A3"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bez zastrzeżeń</w:t>
      </w:r>
      <w:r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BF6B71"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1375A3"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protokołu odbioru końcowego. Okres gwarancji</w:t>
      </w:r>
      <w:r w:rsidR="00533206"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1375A3"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stanowi kryterium oceny ofert</w:t>
      </w:r>
      <w:r w:rsidR="00663228"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 </w:t>
      </w:r>
    </w:p>
    <w:p w14:paraId="29852B27" w14:textId="1C58313A" w:rsidR="00572718" w:rsidRPr="00BF6B71" w:rsidRDefault="001375A3" w:rsidP="00201A00">
      <w:pPr>
        <w:pStyle w:val="Akapitzlist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ramach gwarancji Wykonawca zobowiązany jest do usunięcia wszelkich wad w Przedmiocie zamówienia, o ile wady te ujawnią się w ciągu okresu gwarancji.</w:t>
      </w:r>
    </w:p>
    <w:p w14:paraId="6A5A448A" w14:textId="58D40627" w:rsidR="00BF6B71" w:rsidRPr="00BF6B71" w:rsidRDefault="00EF7FB5" w:rsidP="00201A00">
      <w:pPr>
        <w:pStyle w:val="Akapitzlist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F6B71">
        <w:rPr>
          <w:rFonts w:ascii="Arial" w:hAnsi="Arial" w:cs="Arial"/>
          <w:bCs/>
          <w:color w:val="000000" w:themeColor="text1"/>
          <w:sz w:val="20"/>
          <w:szCs w:val="20"/>
        </w:rPr>
        <w:t>Czas reakcji na zgłoszenie usterki – maksymalnie 48 godzin</w:t>
      </w:r>
      <w:r w:rsidR="00572718" w:rsidRPr="00BF6B71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1375A3"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Maksymalny czas usunięcia zgłoszonej wady lub usterki </w:t>
      </w:r>
      <w:r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–</w:t>
      </w:r>
      <w:r w:rsidR="001375A3"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48 godzin</w:t>
      </w:r>
      <w:r w:rsidR="001375A3"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od daty zgłoszenia.</w:t>
      </w:r>
    </w:p>
    <w:p w14:paraId="74D53BB9" w14:textId="436656D6" w:rsidR="00572718" w:rsidRPr="00BF6B71" w:rsidRDefault="001375A3" w:rsidP="00201A00">
      <w:pPr>
        <w:pStyle w:val="Akapitzlist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Odpowiedzialność z tytułu gwarancji obejmuje zarówno wady powstałe </w:t>
      </w:r>
      <w:r w:rsidR="00572718"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BF6B7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przyczyn tkwiących w Przedmiocie zamówienia w chwili dokonania odbioru przez Zamawiającego jak i wszelkie inne wady fizyczne, powstałe z przyczyn, za które Zamawiający nie ponosi odpowiedzialności, pod warunkiem, że wady te ujawnią się i zostaną zgłoszone Wykonawcy w ciągu terminu obowiązywania gwarancji.</w:t>
      </w:r>
    </w:p>
    <w:p w14:paraId="33613021" w14:textId="77777777" w:rsidR="00F94F9C" w:rsidRPr="00F655F9" w:rsidRDefault="00F94F9C" w:rsidP="00D30DB4">
      <w:pPr>
        <w:pStyle w:val="Akapitzlist"/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3EA5B1A4" w14:textId="5553D854" w:rsidR="006B5507" w:rsidRDefault="006B5507" w:rsidP="00D30DB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0C9EF8C4" w14:textId="49BA4068" w:rsidR="00A841EF" w:rsidRDefault="00A841EF" w:rsidP="00D30DB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0945C162" w14:textId="541879C8" w:rsidR="00A841EF" w:rsidRDefault="00A841EF" w:rsidP="00D30DB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4A04DBCD" w14:textId="377121C3" w:rsidR="00A841EF" w:rsidRPr="00A841EF" w:rsidRDefault="00A841EF" w:rsidP="00D30DB4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6BCFFF7D" w14:textId="77777777" w:rsidR="00A841EF" w:rsidRDefault="00A841EF" w:rsidP="00D30DB4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A841EF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</w:t>
      </w:r>
    </w:p>
    <w:p w14:paraId="2002B5C0" w14:textId="77777777" w:rsidR="00A841EF" w:rsidRDefault="00A841EF" w:rsidP="00D30DB4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</w:p>
    <w:p w14:paraId="4FF71C8F" w14:textId="77777777" w:rsidR="00A841EF" w:rsidRDefault="00A841EF" w:rsidP="00D30DB4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</w:p>
    <w:p w14:paraId="294744A7" w14:textId="47F5B842" w:rsidR="00A841EF" w:rsidRDefault="00A841EF" w:rsidP="00D30DB4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……………………………………..</w:t>
      </w:r>
    </w:p>
    <w:p w14:paraId="6BD6BB95" w14:textId="560F6FF7" w:rsidR="00A841EF" w:rsidRPr="00A841EF" w:rsidRDefault="00A841EF" w:rsidP="00D30DB4">
      <w:pPr>
        <w:shd w:val="clear" w:color="auto" w:fill="FFFFFF"/>
        <w:spacing w:after="0"/>
        <w:ind w:left="3540" w:firstLine="708"/>
        <w:jc w:val="center"/>
        <w:textAlignment w:val="baseline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A841EF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  data, podpis osoby upoważnionej</w:t>
      </w:r>
    </w:p>
    <w:p w14:paraId="0A290AF6" w14:textId="6F0D49D7" w:rsidR="00A841EF" w:rsidRPr="00A841EF" w:rsidRDefault="00A841EF" w:rsidP="00D30DB4">
      <w:pPr>
        <w:shd w:val="clear" w:color="auto" w:fill="FFFFFF"/>
        <w:spacing w:after="0"/>
        <w:ind w:left="4248"/>
        <w:jc w:val="center"/>
        <w:textAlignment w:val="baseline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A841EF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 xml:space="preserve"> do reprezentowania Wykonawcy</w:t>
      </w:r>
    </w:p>
    <w:sectPr w:rsidR="00A841EF" w:rsidRPr="00A841EF" w:rsidSect="0066322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506E" w14:textId="77777777" w:rsidR="00615BE1" w:rsidRDefault="00615BE1" w:rsidP="000D0FB3">
      <w:pPr>
        <w:spacing w:after="0" w:line="240" w:lineRule="auto"/>
      </w:pPr>
      <w:r>
        <w:separator/>
      </w:r>
    </w:p>
  </w:endnote>
  <w:endnote w:type="continuationSeparator" w:id="0">
    <w:p w14:paraId="32AD479E" w14:textId="77777777" w:rsidR="00615BE1" w:rsidRDefault="00615BE1" w:rsidP="000D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BC23" w14:textId="77777777" w:rsidR="00615BE1" w:rsidRDefault="00615BE1" w:rsidP="000D0FB3">
      <w:pPr>
        <w:spacing w:after="0" w:line="240" w:lineRule="auto"/>
      </w:pPr>
      <w:r>
        <w:separator/>
      </w:r>
    </w:p>
  </w:footnote>
  <w:footnote w:type="continuationSeparator" w:id="0">
    <w:p w14:paraId="78AC6D71" w14:textId="77777777" w:rsidR="00615BE1" w:rsidRDefault="00615BE1" w:rsidP="000D0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6B5"/>
    <w:multiLevelType w:val="hybridMultilevel"/>
    <w:tmpl w:val="C3CCE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A0814"/>
    <w:multiLevelType w:val="hybridMultilevel"/>
    <w:tmpl w:val="FFC4A3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87DE1"/>
    <w:multiLevelType w:val="hybridMultilevel"/>
    <w:tmpl w:val="0D00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13B24"/>
    <w:multiLevelType w:val="multilevel"/>
    <w:tmpl w:val="1BBE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23600"/>
    <w:multiLevelType w:val="hybridMultilevel"/>
    <w:tmpl w:val="9A9A9712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20521C6"/>
    <w:multiLevelType w:val="multilevel"/>
    <w:tmpl w:val="E446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00DF4"/>
    <w:multiLevelType w:val="hybridMultilevel"/>
    <w:tmpl w:val="029C6E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BDE7FAB"/>
    <w:multiLevelType w:val="hybridMultilevel"/>
    <w:tmpl w:val="CA3008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C94257"/>
    <w:multiLevelType w:val="hybridMultilevel"/>
    <w:tmpl w:val="31CCAFA8"/>
    <w:lvl w:ilvl="0" w:tplc="8CCC0A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B8509E"/>
    <w:multiLevelType w:val="hybridMultilevel"/>
    <w:tmpl w:val="1A70B6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6485A83"/>
    <w:multiLevelType w:val="hybridMultilevel"/>
    <w:tmpl w:val="727C9DAC"/>
    <w:lvl w:ilvl="0" w:tplc="A66E540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986E9D"/>
    <w:multiLevelType w:val="hybridMultilevel"/>
    <w:tmpl w:val="65D643FA"/>
    <w:lvl w:ilvl="0" w:tplc="AEE62D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C4C33"/>
    <w:multiLevelType w:val="multilevel"/>
    <w:tmpl w:val="1C843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6E870751"/>
    <w:multiLevelType w:val="hybridMultilevel"/>
    <w:tmpl w:val="F76A4DB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7E3058BB"/>
    <w:multiLevelType w:val="hybridMultilevel"/>
    <w:tmpl w:val="E2B001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6070">
    <w:abstractNumId w:val="3"/>
  </w:num>
  <w:num w:numId="2" w16cid:durableId="629551400">
    <w:abstractNumId w:val="5"/>
  </w:num>
  <w:num w:numId="3" w16cid:durableId="322514277">
    <w:abstractNumId w:val="14"/>
  </w:num>
  <w:num w:numId="4" w16cid:durableId="552495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380726">
    <w:abstractNumId w:val="13"/>
  </w:num>
  <w:num w:numId="6" w16cid:durableId="411246189">
    <w:abstractNumId w:val="0"/>
  </w:num>
  <w:num w:numId="7" w16cid:durableId="1200631427">
    <w:abstractNumId w:val="1"/>
  </w:num>
  <w:num w:numId="8" w16cid:durableId="1259676300">
    <w:abstractNumId w:val="10"/>
  </w:num>
  <w:num w:numId="9" w16cid:durableId="1335568824">
    <w:abstractNumId w:val="0"/>
  </w:num>
  <w:num w:numId="10" w16cid:durableId="933592248">
    <w:abstractNumId w:val="7"/>
  </w:num>
  <w:num w:numId="11" w16cid:durableId="1610434761">
    <w:abstractNumId w:val="2"/>
  </w:num>
  <w:num w:numId="12" w16cid:durableId="2062557951">
    <w:abstractNumId w:val="9"/>
  </w:num>
  <w:num w:numId="13" w16cid:durableId="1175418121">
    <w:abstractNumId w:val="4"/>
  </w:num>
  <w:num w:numId="14" w16cid:durableId="836845232">
    <w:abstractNumId w:val="6"/>
  </w:num>
  <w:num w:numId="15" w16cid:durableId="189340404">
    <w:abstractNumId w:val="8"/>
  </w:num>
  <w:num w:numId="16" w16cid:durableId="8540784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4ED"/>
    <w:rsid w:val="00090532"/>
    <w:rsid w:val="000D0FB3"/>
    <w:rsid w:val="000F47A2"/>
    <w:rsid w:val="001375A3"/>
    <w:rsid w:val="001F74ED"/>
    <w:rsid w:val="00201A00"/>
    <w:rsid w:val="00285528"/>
    <w:rsid w:val="00346A96"/>
    <w:rsid w:val="004930F9"/>
    <w:rsid w:val="004B49E6"/>
    <w:rsid w:val="00533206"/>
    <w:rsid w:val="00572718"/>
    <w:rsid w:val="00591981"/>
    <w:rsid w:val="005A3952"/>
    <w:rsid w:val="00615BE1"/>
    <w:rsid w:val="00662452"/>
    <w:rsid w:val="00663228"/>
    <w:rsid w:val="006B5507"/>
    <w:rsid w:val="00725263"/>
    <w:rsid w:val="00893DE0"/>
    <w:rsid w:val="00A841EF"/>
    <w:rsid w:val="00BF3F4A"/>
    <w:rsid w:val="00BF6B71"/>
    <w:rsid w:val="00C674FB"/>
    <w:rsid w:val="00D30DB4"/>
    <w:rsid w:val="00EF7FB5"/>
    <w:rsid w:val="00F655F9"/>
    <w:rsid w:val="00F94F9C"/>
    <w:rsid w:val="00F9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36AA"/>
  <w15:docId w15:val="{95A7C860-DDB4-4139-83BA-27FA2255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37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375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375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375A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375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452"/>
    <w:pPr>
      <w:ind w:left="720"/>
      <w:contextualSpacing/>
    </w:pPr>
  </w:style>
  <w:style w:type="paragraph" w:styleId="Tekstpodstawowy">
    <w:name w:val="Body Text"/>
    <w:basedOn w:val="Normalny"/>
    <w:link w:val="TekstpodstawowyZnak1"/>
    <w:semiHidden/>
    <w:unhideWhenUsed/>
    <w:rsid w:val="006B550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B5507"/>
  </w:style>
  <w:style w:type="character" w:customStyle="1" w:styleId="TekstpodstawowyZnak1">
    <w:name w:val="Tekst podstawowy Znak1"/>
    <w:link w:val="Tekstpodstawowy"/>
    <w:semiHidden/>
    <w:locked/>
    <w:rsid w:val="006B5507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FB3"/>
  </w:style>
  <w:style w:type="paragraph" w:styleId="Stopka">
    <w:name w:val="footer"/>
    <w:basedOn w:val="Normalny"/>
    <w:link w:val="StopkaZnak"/>
    <w:uiPriority w:val="99"/>
    <w:unhideWhenUsed/>
    <w:rsid w:val="000D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05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8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06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7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5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2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0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8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90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6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2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7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3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Lipki</dc:creator>
  <cp:lastModifiedBy>wsduser</cp:lastModifiedBy>
  <cp:revision>11</cp:revision>
  <dcterms:created xsi:type="dcterms:W3CDTF">2022-07-05T05:54:00Z</dcterms:created>
  <dcterms:modified xsi:type="dcterms:W3CDTF">2022-07-19T07:57:00Z</dcterms:modified>
</cp:coreProperties>
</file>