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4876"/>
        <w:gridCol w:w="1370"/>
        <w:gridCol w:w="1846"/>
      </w:tblGrid>
      <w:tr w:rsidR="00407561" w:rsidRPr="0050624B" w14:paraId="15FA0BAD" w14:textId="77777777" w:rsidTr="00737A8E">
        <w:trPr>
          <w:trHeight w:val="605"/>
        </w:trPr>
        <w:tc>
          <w:tcPr>
            <w:tcW w:w="9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BAE49" w14:textId="77777777" w:rsidR="00407561" w:rsidRPr="0050624B" w:rsidRDefault="00407561" w:rsidP="004075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062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Zał.</w:t>
            </w:r>
            <w:r w:rsidR="007945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3514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nr </w:t>
            </w:r>
            <w:r w:rsidR="007945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 w:rsidRPr="005062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="00BE255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Parametry techniczne</w:t>
            </w:r>
          </w:p>
        </w:tc>
      </w:tr>
      <w:tr w:rsidR="00407561" w:rsidRPr="00407561" w14:paraId="0A91288E" w14:textId="77777777" w:rsidTr="00737A8E">
        <w:trPr>
          <w:trHeight w:val="60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EA791" w14:textId="77777777" w:rsidR="00407561" w:rsidRPr="00407561" w:rsidRDefault="00407561" w:rsidP="004075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07561">
              <w:rPr>
                <w:rFonts w:ascii="Calibri" w:hAnsi="Calibri"/>
                <w:b/>
                <w:bCs/>
                <w:color w:val="000000"/>
              </w:rPr>
              <w:t>Lp.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F3699" w14:textId="77777777" w:rsidR="00407561" w:rsidRPr="00407561" w:rsidRDefault="00407561" w:rsidP="004075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07561">
              <w:rPr>
                <w:rFonts w:ascii="Calibri" w:hAnsi="Calibri"/>
                <w:b/>
                <w:bCs/>
                <w:color w:val="000000"/>
              </w:rPr>
              <w:t>Parametry Techniczne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E6C04" w14:textId="77777777" w:rsidR="00407561" w:rsidRPr="00407561" w:rsidRDefault="00407561" w:rsidP="004075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Parametry wymagane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2A686" w14:textId="77777777" w:rsidR="00407561" w:rsidRDefault="00EA5D13" w:rsidP="004075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</w:r>
            <w:r w:rsidR="00A3065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Parametry zaproponowane przez wykonawcę</w:t>
            </w:r>
          </w:p>
          <w:p w14:paraId="1CEB510D" w14:textId="77777777" w:rsidR="00EA5D13" w:rsidRPr="00407561" w:rsidRDefault="00EA5D13" w:rsidP="004075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7561" w:rsidRPr="00407561" w14:paraId="25D37F57" w14:textId="77777777" w:rsidTr="00737A8E">
        <w:trPr>
          <w:trHeight w:val="30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9856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29C1" w14:textId="77777777" w:rsidR="00407561" w:rsidRPr="00407561" w:rsidRDefault="00407561" w:rsidP="00407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Dostawa i montaż slotów gazów medycznych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D89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</w:rPr>
            </w:pPr>
            <w:r w:rsidRPr="00407561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043D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07561" w:rsidRPr="00407561" w14:paraId="7CEF0459" w14:textId="77777777" w:rsidTr="00737A8E">
        <w:trPr>
          <w:trHeight w:val="30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4A7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AF69" w14:textId="77777777" w:rsidR="00407561" w:rsidRPr="00407561" w:rsidRDefault="00407561" w:rsidP="00407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Urządzenie fabrycznie nowe, rok produkcji 2022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9B2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</w:rPr>
            </w:pPr>
            <w:r w:rsidRPr="00407561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060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07561" w:rsidRPr="00407561" w14:paraId="78D9AA05" w14:textId="77777777" w:rsidTr="00737A8E">
        <w:trPr>
          <w:trHeight w:val="18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C5BC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3CB" w14:textId="77777777" w:rsidR="00407561" w:rsidRPr="00407561" w:rsidRDefault="00407561" w:rsidP="00407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Sloty umieszczone w kasetonie medycznym wyposażonym w: punkty poboru gazów medycznych typ AGA (tlen 3szt., próżnia 3szt.), gniazda elektryczne zlicowane 18 szt., włącznik oświetlenia 3 szt., otwór technologiczny pod system przyzywowy 3 szt., oświetlenie nocne 3 szt., oświetlenie miejscowe 3 szt. , szyny typu MODUR - 3 szt.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E62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</w:rPr>
            </w:pPr>
            <w:r w:rsidRPr="00407561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50F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07561" w:rsidRPr="00407561" w14:paraId="223A2D84" w14:textId="77777777" w:rsidTr="00737A8E">
        <w:trPr>
          <w:trHeight w:val="60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F78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0FF5" w14:textId="77777777" w:rsidR="00407561" w:rsidRPr="00407561" w:rsidRDefault="00407561" w:rsidP="00407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Podłączenie kasetonu do istniejącej podtynkowej instalacji elektrycznej 230V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2362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</w:rPr>
            </w:pPr>
            <w:r w:rsidRPr="00407561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70B2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07561" w:rsidRPr="00407561" w14:paraId="2A05C9A9" w14:textId="77777777" w:rsidTr="00737A8E">
        <w:trPr>
          <w:trHeight w:val="3026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40E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248" w14:textId="77777777" w:rsidR="00407561" w:rsidRPr="00407561" w:rsidRDefault="00407561" w:rsidP="00407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 xml:space="preserve">Podłączenie kasetonu do istniejącej instalacji gazów medycznych za pomocą rurociągu dla każdego gazu medycznego. Podłączenie należy wykonać z rur miedzianych wg PN-EN 13348, łączonych przez lutowanie twarde, przy użyciu luta srebrnego, przy zastosowaniu odpowiednich złączek i kształtek miedzianych. Należy uwzględnić montaż zaworów odcinających kaseton od pozostałej instalacji gazów medycznych. Zawory muszą być oznakowane naklejką z nazwą gazu i być niedostępne dla osób niepowołanych.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BC9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</w:rPr>
            </w:pPr>
            <w:r w:rsidRPr="00407561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C0BD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07561" w:rsidRPr="00407561" w14:paraId="5BC66002" w14:textId="77777777" w:rsidTr="00737A8E">
        <w:trPr>
          <w:trHeight w:val="90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184F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6637" w14:textId="77777777" w:rsidR="00407561" w:rsidRPr="00407561" w:rsidRDefault="00407561" w:rsidP="00407561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Wykonawca wraz z Przedmiotem zamówienia dostarczy Zamawiającemu dokumentację techniczno - ruchową oraz kartę gwarancyjną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BD1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</w:rPr>
            </w:pPr>
            <w:r w:rsidRPr="00407561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B09E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07561" w:rsidRPr="00407561" w14:paraId="704A1F7A" w14:textId="77777777" w:rsidTr="00737A8E">
        <w:trPr>
          <w:trHeight w:val="1513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18EC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FAAB" w14:textId="77777777" w:rsidR="00407561" w:rsidRPr="00407561" w:rsidRDefault="00407561" w:rsidP="00407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Czas naprawy od chwili zgłoszenia awarii w okresie gwarancji wynosi 24h w dni robocze,  z wyłączeniem świąt i dni wolnych od pracy. W przypadku konieczności sprowadzenia części zamiennych, czas naprawy- 3 dni roboczych od chwili zgłoszenia.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8EF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</w:rPr>
            </w:pPr>
            <w:r w:rsidRPr="00407561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61D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07561" w:rsidRPr="00407561" w14:paraId="568FA23B" w14:textId="77777777" w:rsidTr="00737A8E">
        <w:trPr>
          <w:trHeight w:val="121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D52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6253" w14:textId="77777777" w:rsidR="00407561" w:rsidRPr="00407561" w:rsidRDefault="00407561" w:rsidP="00407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Wykonawca gwarantuje, że dostarczony sprzęt jest fabrycznie nowy, posiada wszelkie wymagane certyfikaty do zastosowań medycznych i zostanie zainstalowany bez żadnego uszczerbku.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D454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</w:rPr>
            </w:pPr>
            <w:r w:rsidRPr="00407561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3F9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07561" w:rsidRPr="00407561" w14:paraId="105FA738" w14:textId="77777777" w:rsidTr="00737A8E">
        <w:trPr>
          <w:trHeight w:val="181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520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18B6" w14:textId="77777777" w:rsidR="00407561" w:rsidRPr="00407561" w:rsidRDefault="00407561" w:rsidP="00407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 xml:space="preserve">Przeglądy techniczne w okresie trwania gwarancji łącznie z wymianą części objętych przeglądem gwarancyjnym (w ilości, zakresie - zgodnie z wymogami producenta) na koszt Wykonawcy dokonywane w siedzibie użytkownika i z własnej inicjatywy                                                                                      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A9CD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</w:rPr>
            </w:pPr>
            <w:r w:rsidRPr="00407561">
              <w:rPr>
                <w:rFonts w:ascii="Calibri" w:hAnsi="Calibri"/>
                <w:color w:val="000000"/>
              </w:rPr>
              <w:t>TAK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F357" w14:textId="77777777" w:rsid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6D893096" w14:textId="77777777" w:rsidR="00D850D5" w:rsidRPr="00D850D5" w:rsidRDefault="00D850D5" w:rsidP="00D850D5">
            <w:pPr>
              <w:rPr>
                <w:rFonts w:ascii="Calibri" w:hAnsi="Calibri"/>
                <w:sz w:val="22"/>
                <w:szCs w:val="22"/>
              </w:rPr>
            </w:pPr>
          </w:p>
          <w:p w14:paraId="4319DE7B" w14:textId="77777777" w:rsidR="00D850D5" w:rsidRPr="00D850D5" w:rsidRDefault="00D850D5" w:rsidP="00D850D5">
            <w:pPr>
              <w:rPr>
                <w:rFonts w:ascii="Calibri" w:hAnsi="Calibri"/>
                <w:sz w:val="22"/>
                <w:szCs w:val="22"/>
              </w:rPr>
            </w:pPr>
          </w:p>
          <w:p w14:paraId="5278F56A" w14:textId="77777777" w:rsidR="00D850D5" w:rsidRPr="00D850D5" w:rsidRDefault="00D850D5" w:rsidP="00D850D5">
            <w:pPr>
              <w:rPr>
                <w:rFonts w:ascii="Calibri" w:hAnsi="Calibri"/>
                <w:sz w:val="22"/>
                <w:szCs w:val="22"/>
              </w:rPr>
            </w:pPr>
          </w:p>
          <w:p w14:paraId="056BD075" w14:textId="77777777" w:rsidR="00D850D5" w:rsidRPr="00D850D5" w:rsidRDefault="00D850D5" w:rsidP="00D850D5">
            <w:pPr>
              <w:rPr>
                <w:rFonts w:ascii="Calibri" w:hAnsi="Calibri"/>
                <w:sz w:val="22"/>
                <w:szCs w:val="22"/>
              </w:rPr>
            </w:pPr>
          </w:p>
          <w:p w14:paraId="1428D007" w14:textId="77777777" w:rsidR="00D850D5" w:rsidRPr="00D850D5" w:rsidRDefault="00D850D5" w:rsidP="00D850D5">
            <w:pPr>
              <w:rPr>
                <w:rFonts w:ascii="Calibri" w:hAnsi="Calibri"/>
                <w:sz w:val="22"/>
                <w:szCs w:val="22"/>
              </w:rPr>
            </w:pPr>
          </w:p>
          <w:p w14:paraId="7CC166DE" w14:textId="77777777" w:rsidR="00D850D5" w:rsidRDefault="00D850D5" w:rsidP="00D85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2945A0C" w14:textId="77777777" w:rsidR="00D850D5" w:rsidRPr="00D850D5" w:rsidRDefault="00D850D5" w:rsidP="00D850D5">
            <w:pPr>
              <w:rPr>
                <w:rFonts w:ascii="Calibri" w:hAnsi="Calibri"/>
                <w:sz w:val="22"/>
                <w:szCs w:val="22"/>
              </w:rPr>
            </w:pPr>
          </w:p>
          <w:p w14:paraId="304F3A87" w14:textId="77777777" w:rsidR="00D850D5" w:rsidRPr="00D850D5" w:rsidRDefault="00D850D5" w:rsidP="00D850D5">
            <w:pPr>
              <w:rPr>
                <w:rFonts w:ascii="Calibri" w:hAnsi="Calibri"/>
                <w:sz w:val="22"/>
                <w:szCs w:val="22"/>
              </w:rPr>
            </w:pPr>
          </w:p>
          <w:p w14:paraId="6A852169" w14:textId="77777777" w:rsidR="00D850D5" w:rsidRPr="00D850D5" w:rsidRDefault="00D850D5" w:rsidP="00D850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07561" w:rsidRPr="00407561" w14:paraId="74EAA90A" w14:textId="77777777" w:rsidTr="00737A8E">
        <w:trPr>
          <w:trHeight w:val="90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BC4D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AF37" w14:textId="77777777" w:rsidR="00407561" w:rsidRPr="00407561" w:rsidRDefault="00407561" w:rsidP="00407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Częstotliwość przeglądów okresowych koniecznych do wykonywania po upływie okresu gwarancyjnego w celu zapewnienia sprawnej pracy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145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</w:rPr>
            </w:pPr>
            <w:r w:rsidRPr="00407561">
              <w:rPr>
                <w:rFonts w:ascii="Calibri" w:hAnsi="Calibri"/>
                <w:color w:val="000000"/>
              </w:rPr>
              <w:t>podać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80F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75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07561" w:rsidRPr="00407561" w14:paraId="116FF80F" w14:textId="77777777" w:rsidTr="00737A8E">
        <w:trPr>
          <w:trHeight w:val="302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3CC8E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B6164" w14:textId="77777777" w:rsidR="00407561" w:rsidRPr="00407561" w:rsidRDefault="00407561" w:rsidP="004075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1232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ACBF9" w14:textId="77777777" w:rsidR="00407561" w:rsidRPr="00407561" w:rsidRDefault="00407561" w:rsidP="004075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F8C20CF" w14:textId="77777777" w:rsidR="00737A8E" w:rsidRDefault="00737A8E" w:rsidP="00737A8E">
      <w:pPr>
        <w:keepNext/>
        <w:shd w:val="clear" w:color="auto" w:fill="FFFFFF"/>
        <w:spacing w:line="276" w:lineRule="auto"/>
        <w:rPr>
          <w:rFonts w:ascii="Arial" w:eastAsia="Arial Unicode MS" w:hAnsi="Arial" w:cs="Arial"/>
          <w:color w:val="00000A"/>
          <w:kern w:val="2"/>
          <w:sz w:val="18"/>
          <w:szCs w:val="18"/>
          <w:u w:color="00000A"/>
          <w:lang w:eastAsia="en-US"/>
        </w:rPr>
      </w:pPr>
    </w:p>
    <w:p w14:paraId="0DD35202" w14:textId="77777777" w:rsidR="00737A8E" w:rsidRDefault="00737A8E" w:rsidP="00737A8E">
      <w:pPr>
        <w:keepNext/>
        <w:shd w:val="clear" w:color="auto" w:fill="FFFFFF"/>
        <w:spacing w:line="276" w:lineRule="auto"/>
        <w:ind w:left="4248" w:hanging="3555"/>
        <w:rPr>
          <w:rFonts w:ascii="Arial" w:eastAsia="Arial Unicode MS" w:hAnsi="Arial" w:cs="Arial"/>
          <w:color w:val="00000A"/>
          <w:kern w:val="2"/>
          <w:sz w:val="18"/>
          <w:szCs w:val="18"/>
          <w:u w:color="00000A"/>
          <w:lang w:eastAsia="en-US"/>
        </w:rPr>
      </w:pPr>
    </w:p>
    <w:p w14:paraId="7EFDE207" w14:textId="77777777" w:rsidR="00737A8E" w:rsidRDefault="00737A8E" w:rsidP="00737A8E">
      <w:pPr>
        <w:keepNext/>
        <w:shd w:val="clear" w:color="auto" w:fill="FFFFFF"/>
        <w:spacing w:line="276" w:lineRule="auto"/>
        <w:rPr>
          <w:rFonts w:ascii="Arial" w:eastAsia="Arial Unicode MS" w:hAnsi="Arial" w:cs="Arial"/>
          <w:color w:val="00000A"/>
          <w:kern w:val="2"/>
          <w:sz w:val="18"/>
          <w:szCs w:val="18"/>
          <w:u w:color="00000A"/>
          <w:lang w:eastAsia="en-US"/>
        </w:rPr>
      </w:pPr>
      <w:r w:rsidRPr="00737A8E">
        <w:rPr>
          <w:rFonts w:ascii="Arial" w:eastAsia="Arial Unicode MS" w:hAnsi="Arial" w:cs="Arial"/>
          <w:color w:val="00000A"/>
          <w:kern w:val="2"/>
          <w:sz w:val="18"/>
          <w:szCs w:val="18"/>
          <w:u w:color="00000A"/>
          <w:lang w:eastAsia="en-US"/>
        </w:rPr>
        <w:t>................................... dnia .........................</w:t>
      </w:r>
      <w:r w:rsidRPr="00737A8E">
        <w:rPr>
          <w:rFonts w:ascii="Arial" w:eastAsia="Arial Unicode MS" w:hAnsi="Arial" w:cs="Arial"/>
          <w:color w:val="00000A"/>
          <w:kern w:val="2"/>
          <w:sz w:val="18"/>
          <w:szCs w:val="18"/>
          <w:u w:color="00000A"/>
          <w:lang w:eastAsia="en-US"/>
        </w:rPr>
        <w:tab/>
        <w:t xml:space="preserve">                                        </w:t>
      </w:r>
      <w:r>
        <w:rPr>
          <w:rFonts w:ascii="Arial" w:eastAsia="Arial Unicode MS" w:hAnsi="Arial" w:cs="Arial"/>
          <w:color w:val="00000A"/>
          <w:kern w:val="2"/>
          <w:sz w:val="18"/>
          <w:szCs w:val="18"/>
          <w:u w:color="00000A"/>
          <w:lang w:eastAsia="en-US"/>
        </w:rPr>
        <w:t xml:space="preserve">              </w:t>
      </w:r>
    </w:p>
    <w:p w14:paraId="6CD5156F" w14:textId="77777777" w:rsidR="00737A8E" w:rsidRDefault="00737A8E" w:rsidP="00737A8E">
      <w:pPr>
        <w:keepNext/>
        <w:shd w:val="clear" w:color="auto" w:fill="FFFFFF"/>
        <w:spacing w:line="276" w:lineRule="auto"/>
        <w:rPr>
          <w:rFonts w:ascii="Arial" w:eastAsia="Arial Unicode MS" w:hAnsi="Arial" w:cs="Arial"/>
          <w:color w:val="00000A"/>
          <w:kern w:val="2"/>
          <w:sz w:val="18"/>
          <w:szCs w:val="18"/>
          <w:u w:color="00000A"/>
          <w:lang w:eastAsia="en-US"/>
        </w:rPr>
      </w:pPr>
    </w:p>
    <w:p w14:paraId="45A43CEF" w14:textId="77777777" w:rsidR="00737A8E" w:rsidRDefault="00737A8E" w:rsidP="00737A8E">
      <w:pPr>
        <w:keepNext/>
        <w:shd w:val="clear" w:color="auto" w:fill="FFFFFF"/>
        <w:spacing w:line="276" w:lineRule="auto"/>
        <w:rPr>
          <w:rFonts w:ascii="Arial" w:eastAsia="Arial Unicode MS" w:hAnsi="Arial" w:cs="Arial"/>
          <w:color w:val="00000A"/>
          <w:kern w:val="2"/>
          <w:sz w:val="18"/>
          <w:szCs w:val="18"/>
          <w:u w:color="00000A"/>
          <w:lang w:eastAsia="en-US"/>
        </w:rPr>
      </w:pPr>
    </w:p>
    <w:p w14:paraId="48C26F2C" w14:textId="77777777" w:rsidR="00737A8E" w:rsidRPr="00737A8E" w:rsidRDefault="00737A8E" w:rsidP="00737A8E">
      <w:pPr>
        <w:keepNext/>
        <w:shd w:val="clear" w:color="auto" w:fill="FFFFFF"/>
        <w:spacing w:line="276" w:lineRule="auto"/>
        <w:ind w:left="4956"/>
        <w:rPr>
          <w:rFonts w:ascii="Arial" w:eastAsia="Arial Unicode MS" w:hAnsi="Arial" w:cs="Arial"/>
          <w:color w:val="00000A"/>
          <w:kern w:val="2"/>
          <w:sz w:val="18"/>
          <w:szCs w:val="18"/>
          <w:u w:color="00000A"/>
          <w:lang w:eastAsia="en-US"/>
        </w:rPr>
      </w:pPr>
      <w:r>
        <w:rPr>
          <w:rFonts w:ascii="Arial" w:eastAsia="Arial Unicode MS" w:hAnsi="Arial" w:cs="Arial"/>
          <w:color w:val="00000A"/>
          <w:kern w:val="2"/>
          <w:sz w:val="18"/>
          <w:szCs w:val="18"/>
          <w:u w:color="00000A"/>
          <w:lang w:eastAsia="en-US"/>
        </w:rPr>
        <w:t xml:space="preserve">        </w:t>
      </w:r>
      <w:r w:rsidRPr="00737A8E">
        <w:rPr>
          <w:rFonts w:ascii="Arial" w:eastAsia="Arial Unicode MS" w:hAnsi="Arial" w:cs="Arial"/>
          <w:color w:val="00000A"/>
          <w:kern w:val="2"/>
          <w:sz w:val="18"/>
          <w:szCs w:val="18"/>
          <w:u w:color="00000A"/>
          <w:lang w:eastAsia="en-US"/>
        </w:rPr>
        <w:t>..........................................................................</w:t>
      </w:r>
      <w:r>
        <w:rPr>
          <w:rFonts w:ascii="Arial" w:eastAsia="Arial Unicode MS" w:hAnsi="Arial" w:cs="Arial"/>
          <w:color w:val="00000A"/>
          <w:kern w:val="2"/>
          <w:sz w:val="18"/>
          <w:szCs w:val="18"/>
          <w:u w:color="00000A"/>
          <w:lang w:eastAsia="en-US"/>
        </w:rPr>
        <w:br/>
      </w:r>
      <w:r>
        <w:rPr>
          <w:rFonts w:ascii="Arial" w:eastAsia="Arial Unicode MS" w:hAnsi="Arial" w:cs="Arial"/>
          <w:i/>
          <w:iCs/>
          <w:color w:val="00000A"/>
          <w:kern w:val="2"/>
          <w:sz w:val="16"/>
          <w:szCs w:val="16"/>
          <w:u w:color="00000A"/>
          <w:lang w:val="en-US" w:eastAsia="en-US"/>
        </w:rPr>
        <w:t xml:space="preserve"> </w:t>
      </w:r>
      <w:r w:rsidRPr="00737A8E">
        <w:rPr>
          <w:rFonts w:ascii="Arial" w:eastAsia="Arial Unicode MS" w:hAnsi="Arial" w:cs="Arial"/>
          <w:i/>
          <w:iCs/>
          <w:color w:val="00000A"/>
          <w:kern w:val="2"/>
          <w:sz w:val="16"/>
          <w:szCs w:val="16"/>
          <w:u w:color="00000A"/>
          <w:lang w:val="en-US" w:eastAsia="en-US"/>
        </w:rPr>
        <w:t xml:space="preserve">Oświadczenie należy opatrzyć podpisem kwalifikowanym </w:t>
      </w:r>
      <w:r w:rsidRPr="00737A8E">
        <w:rPr>
          <w:rFonts w:ascii="Arial" w:eastAsia="Arial Unicode MS" w:hAnsi="Arial" w:cs="Arial"/>
          <w:i/>
          <w:iCs/>
          <w:color w:val="00000A"/>
          <w:kern w:val="2"/>
          <w:sz w:val="16"/>
          <w:szCs w:val="16"/>
          <w:u w:color="00000A"/>
          <w:lang w:val="en-US" w:eastAsia="en-US"/>
        </w:rPr>
        <w:br/>
      </w:r>
      <w:r>
        <w:rPr>
          <w:rFonts w:ascii="Arial" w:eastAsia="Arial Unicode MS" w:hAnsi="Arial" w:cs="Arial"/>
          <w:i/>
          <w:iCs/>
          <w:color w:val="00000A"/>
          <w:kern w:val="2"/>
          <w:sz w:val="16"/>
          <w:szCs w:val="16"/>
          <w:u w:color="00000A"/>
          <w:lang w:val="en-US" w:eastAsia="en-US"/>
        </w:rPr>
        <w:t xml:space="preserve">           </w:t>
      </w:r>
      <w:r w:rsidRPr="00737A8E">
        <w:rPr>
          <w:rFonts w:ascii="Arial" w:eastAsia="Arial Unicode MS" w:hAnsi="Arial" w:cs="Arial"/>
          <w:i/>
          <w:iCs/>
          <w:color w:val="00000A"/>
          <w:kern w:val="2"/>
          <w:sz w:val="16"/>
          <w:szCs w:val="16"/>
          <w:u w:color="00000A"/>
          <w:lang w:val="en-US" w:eastAsia="en-US"/>
        </w:rPr>
        <w:t>lub podpisem zaufanym albo podpisem osobistym,</w:t>
      </w:r>
      <w:r w:rsidRPr="00737A8E">
        <w:rPr>
          <w:rFonts w:ascii="Arial" w:eastAsia="Arial Unicode MS" w:hAnsi="Arial" w:cs="Arial"/>
          <w:color w:val="00000A"/>
          <w:kern w:val="2"/>
          <w:sz w:val="16"/>
          <w:szCs w:val="16"/>
          <w:u w:color="00000A"/>
          <w:lang w:val="en-US" w:eastAsia="en-US"/>
        </w:rPr>
        <w:br/>
      </w:r>
      <w:r>
        <w:rPr>
          <w:rFonts w:ascii="Arial" w:eastAsia="Arial Unicode MS" w:hAnsi="Arial" w:cs="Arial"/>
          <w:i/>
          <w:iCs/>
          <w:color w:val="00000A"/>
          <w:kern w:val="2"/>
          <w:sz w:val="16"/>
          <w:szCs w:val="16"/>
          <w:u w:color="00000A"/>
          <w:lang w:val="en-US" w:eastAsia="en-US"/>
        </w:rPr>
        <w:t xml:space="preserve">         </w:t>
      </w:r>
      <w:r w:rsidRPr="00737A8E">
        <w:rPr>
          <w:rFonts w:ascii="Arial" w:eastAsia="Arial Unicode MS" w:hAnsi="Arial" w:cs="Arial"/>
          <w:i/>
          <w:iCs/>
          <w:color w:val="00000A"/>
          <w:kern w:val="2"/>
          <w:sz w:val="16"/>
          <w:szCs w:val="16"/>
          <w:u w:color="00000A"/>
          <w:lang w:val="en-US" w:eastAsia="en-US"/>
        </w:rPr>
        <w:t>osoby uprawnionej do reprezentowania Wykonawcy</w:t>
      </w:r>
    </w:p>
    <w:p w14:paraId="662FB65C" w14:textId="77777777" w:rsidR="00737A8E" w:rsidRDefault="00737A8E" w:rsidP="00737A8E">
      <w:pPr>
        <w:rPr>
          <w:rFonts w:ascii="Arial" w:hAnsi="Arial"/>
          <w:sz w:val="22"/>
        </w:rPr>
      </w:pPr>
    </w:p>
    <w:sectPr w:rsidR="00737A8E" w:rsidSect="008412DA">
      <w:footerReference w:type="default" r:id="rId8"/>
      <w:headerReference w:type="first" r:id="rId9"/>
      <w:pgSz w:w="11907" w:h="16840" w:code="9"/>
      <w:pgMar w:top="1418" w:right="1418" w:bottom="568" w:left="1418" w:header="68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AF67" w14:textId="77777777" w:rsidR="00524CDE" w:rsidRDefault="00524CDE">
      <w:r>
        <w:separator/>
      </w:r>
    </w:p>
  </w:endnote>
  <w:endnote w:type="continuationSeparator" w:id="0">
    <w:p w14:paraId="1747118F" w14:textId="77777777" w:rsidR="00524CDE" w:rsidRDefault="0052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309D" w14:textId="77777777" w:rsidR="00D850D5" w:rsidRDefault="00D850D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C1D7B2" w14:textId="77777777" w:rsidR="00DF7165" w:rsidRPr="00E63780" w:rsidRDefault="00DF7165" w:rsidP="00D850D5">
    <w:pPr>
      <w:tabs>
        <w:tab w:val="center" w:pos="0"/>
        <w:tab w:val="right" w:pos="9072"/>
      </w:tabs>
      <w:suppressAutoHyphens/>
      <w:rPr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DD49" w14:textId="77777777" w:rsidR="00524CDE" w:rsidRDefault="00524CDE">
      <w:r>
        <w:separator/>
      </w:r>
    </w:p>
  </w:footnote>
  <w:footnote w:type="continuationSeparator" w:id="0">
    <w:p w14:paraId="48417496" w14:textId="77777777" w:rsidR="00524CDE" w:rsidRDefault="0052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9A2A" w14:textId="066DFB5C" w:rsidR="008412DA" w:rsidRDefault="00C408C4">
    <w:pPr>
      <w:pStyle w:val="Nagwek"/>
    </w:pPr>
    <w:r>
      <w:rPr>
        <w:noProof/>
        <w:sz w:val="22"/>
        <w:szCs w:val="22"/>
      </w:rPr>
      <w:drawing>
        <wp:inline distT="0" distB="0" distL="0" distR="0" wp14:anchorId="115C4B09" wp14:editId="50CDE8EF">
          <wp:extent cx="5753100" cy="6096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8333B1D"/>
    <w:multiLevelType w:val="hybridMultilevel"/>
    <w:tmpl w:val="22B00790"/>
    <w:lvl w:ilvl="0" w:tplc="682E05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ny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pStyle w:val="Normalny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pStyle w:val="Normalny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pStyle w:val="Normalny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pStyle w:val="Normalny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pStyle w:val="Normalny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pStyle w:val="Normalny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pStyle w:val="Normalny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8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5102EC9"/>
    <w:multiLevelType w:val="hybridMultilevel"/>
    <w:tmpl w:val="0BB8F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049"/>
    <w:multiLevelType w:val="hybridMultilevel"/>
    <w:tmpl w:val="80B28C2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31035491">
    <w:abstractNumId w:val="6"/>
  </w:num>
  <w:num w:numId="2" w16cid:durableId="10523419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267701">
    <w:abstractNumId w:val="7"/>
  </w:num>
  <w:num w:numId="4" w16cid:durableId="2106336979">
    <w:abstractNumId w:val="25"/>
  </w:num>
  <w:num w:numId="5" w16cid:durableId="687221862">
    <w:abstractNumId w:val="12"/>
  </w:num>
  <w:num w:numId="6" w16cid:durableId="275721548">
    <w:abstractNumId w:val="24"/>
  </w:num>
  <w:num w:numId="7" w16cid:durableId="1897012769">
    <w:abstractNumId w:val="22"/>
  </w:num>
  <w:num w:numId="8" w16cid:durableId="57062483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7520139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92823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8650579">
    <w:abstractNumId w:val="0"/>
  </w:num>
  <w:num w:numId="12" w16cid:durableId="824585229">
    <w:abstractNumId w:val="1"/>
  </w:num>
  <w:num w:numId="13" w16cid:durableId="941835169">
    <w:abstractNumId w:val="2"/>
  </w:num>
  <w:num w:numId="14" w16cid:durableId="774863247">
    <w:abstractNumId w:val="20"/>
  </w:num>
  <w:num w:numId="15" w16cid:durableId="1201820976">
    <w:abstractNumId w:val="19"/>
  </w:num>
  <w:num w:numId="16" w16cid:durableId="1431704637">
    <w:abstractNumId w:val="11"/>
  </w:num>
  <w:num w:numId="17" w16cid:durableId="522090609">
    <w:abstractNumId w:val="3"/>
  </w:num>
  <w:num w:numId="18" w16cid:durableId="12094864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5419370">
    <w:abstractNumId w:val="8"/>
  </w:num>
  <w:num w:numId="20" w16cid:durableId="981883689">
    <w:abstractNumId w:val="21"/>
  </w:num>
  <w:num w:numId="21" w16cid:durableId="1866795600">
    <w:abstractNumId w:val="16"/>
  </w:num>
  <w:num w:numId="22" w16cid:durableId="1546678046">
    <w:abstractNumId w:val="5"/>
  </w:num>
  <w:num w:numId="23" w16cid:durableId="837380442">
    <w:abstractNumId w:val="13"/>
    <w:lvlOverride w:ilvl="0">
      <w:startOverride w:val="1"/>
    </w:lvlOverride>
  </w:num>
  <w:num w:numId="24" w16cid:durableId="1741445009">
    <w:abstractNumId w:val="10"/>
  </w:num>
  <w:num w:numId="25" w16cid:durableId="349114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3102">
    <w:abstractNumId w:val="14"/>
  </w:num>
  <w:num w:numId="27" w16cid:durableId="1152601517">
    <w:abstractNumId w:val="18"/>
  </w:num>
  <w:num w:numId="28" w16cid:durableId="574555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15139"/>
    <w:rsid w:val="00026FC7"/>
    <w:rsid w:val="00066E3F"/>
    <w:rsid w:val="000742C3"/>
    <w:rsid w:val="000A505E"/>
    <w:rsid w:val="000F26A9"/>
    <w:rsid w:val="000F59B7"/>
    <w:rsid w:val="0013455A"/>
    <w:rsid w:val="00151B83"/>
    <w:rsid w:val="00190C6E"/>
    <w:rsid w:val="00221589"/>
    <w:rsid w:val="002266E3"/>
    <w:rsid w:val="00227ED0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395D62"/>
    <w:rsid w:val="003E62E8"/>
    <w:rsid w:val="003F6283"/>
    <w:rsid w:val="00407561"/>
    <w:rsid w:val="00411173"/>
    <w:rsid w:val="00413E8E"/>
    <w:rsid w:val="00435140"/>
    <w:rsid w:val="00454E15"/>
    <w:rsid w:val="00460E08"/>
    <w:rsid w:val="00481173"/>
    <w:rsid w:val="0048193A"/>
    <w:rsid w:val="00483EA7"/>
    <w:rsid w:val="00484FB4"/>
    <w:rsid w:val="004B6938"/>
    <w:rsid w:val="004C2BAA"/>
    <w:rsid w:val="0050624B"/>
    <w:rsid w:val="00513891"/>
    <w:rsid w:val="00524CDE"/>
    <w:rsid w:val="005479C4"/>
    <w:rsid w:val="005661DF"/>
    <w:rsid w:val="005C7451"/>
    <w:rsid w:val="005D6759"/>
    <w:rsid w:val="00606C30"/>
    <w:rsid w:val="0061345C"/>
    <w:rsid w:val="00617686"/>
    <w:rsid w:val="006242B1"/>
    <w:rsid w:val="00625A19"/>
    <w:rsid w:val="00625D59"/>
    <w:rsid w:val="006518E1"/>
    <w:rsid w:val="00664935"/>
    <w:rsid w:val="00671632"/>
    <w:rsid w:val="0069448C"/>
    <w:rsid w:val="006B63AC"/>
    <w:rsid w:val="006B7741"/>
    <w:rsid w:val="006C1BD1"/>
    <w:rsid w:val="006C1EA1"/>
    <w:rsid w:val="006C5924"/>
    <w:rsid w:val="006E38B0"/>
    <w:rsid w:val="006F1524"/>
    <w:rsid w:val="00714F37"/>
    <w:rsid w:val="00720C1E"/>
    <w:rsid w:val="00737A8E"/>
    <w:rsid w:val="0074063D"/>
    <w:rsid w:val="00777BDA"/>
    <w:rsid w:val="00782281"/>
    <w:rsid w:val="007932BE"/>
    <w:rsid w:val="007937C9"/>
    <w:rsid w:val="007941FA"/>
    <w:rsid w:val="0079454B"/>
    <w:rsid w:val="007B2817"/>
    <w:rsid w:val="007D5D5E"/>
    <w:rsid w:val="007D6527"/>
    <w:rsid w:val="0082202C"/>
    <w:rsid w:val="008412DA"/>
    <w:rsid w:val="00867014"/>
    <w:rsid w:val="008706A2"/>
    <w:rsid w:val="0088063E"/>
    <w:rsid w:val="00887F9F"/>
    <w:rsid w:val="008929EB"/>
    <w:rsid w:val="008B15E7"/>
    <w:rsid w:val="008D306A"/>
    <w:rsid w:val="008D75F1"/>
    <w:rsid w:val="00926D96"/>
    <w:rsid w:val="00954472"/>
    <w:rsid w:val="009763DA"/>
    <w:rsid w:val="00982D41"/>
    <w:rsid w:val="00984099"/>
    <w:rsid w:val="00992C87"/>
    <w:rsid w:val="00A03941"/>
    <w:rsid w:val="00A106FD"/>
    <w:rsid w:val="00A30654"/>
    <w:rsid w:val="00A96994"/>
    <w:rsid w:val="00AA7419"/>
    <w:rsid w:val="00AD513D"/>
    <w:rsid w:val="00AF6B7E"/>
    <w:rsid w:val="00B50385"/>
    <w:rsid w:val="00B521D9"/>
    <w:rsid w:val="00B60485"/>
    <w:rsid w:val="00B60670"/>
    <w:rsid w:val="00B636CC"/>
    <w:rsid w:val="00B853AC"/>
    <w:rsid w:val="00B87D13"/>
    <w:rsid w:val="00BA121C"/>
    <w:rsid w:val="00BB093A"/>
    <w:rsid w:val="00BC6F94"/>
    <w:rsid w:val="00BD100B"/>
    <w:rsid w:val="00BE2553"/>
    <w:rsid w:val="00BF3330"/>
    <w:rsid w:val="00C00190"/>
    <w:rsid w:val="00C408C4"/>
    <w:rsid w:val="00C64E54"/>
    <w:rsid w:val="00C7796B"/>
    <w:rsid w:val="00C810B8"/>
    <w:rsid w:val="00C83C16"/>
    <w:rsid w:val="00CB7F93"/>
    <w:rsid w:val="00CC4D9E"/>
    <w:rsid w:val="00CD5BBB"/>
    <w:rsid w:val="00D23B45"/>
    <w:rsid w:val="00D279F4"/>
    <w:rsid w:val="00D30CEA"/>
    <w:rsid w:val="00D56993"/>
    <w:rsid w:val="00D64955"/>
    <w:rsid w:val="00D850D5"/>
    <w:rsid w:val="00DB0ED3"/>
    <w:rsid w:val="00DF7165"/>
    <w:rsid w:val="00E013FD"/>
    <w:rsid w:val="00E07B48"/>
    <w:rsid w:val="00E12B9B"/>
    <w:rsid w:val="00E14A1D"/>
    <w:rsid w:val="00E37596"/>
    <w:rsid w:val="00E53033"/>
    <w:rsid w:val="00E63780"/>
    <w:rsid w:val="00E64E57"/>
    <w:rsid w:val="00E80570"/>
    <w:rsid w:val="00E809A7"/>
    <w:rsid w:val="00E90E8B"/>
    <w:rsid w:val="00E925DC"/>
    <w:rsid w:val="00E96E8F"/>
    <w:rsid w:val="00EA5D13"/>
    <w:rsid w:val="00EB6A1D"/>
    <w:rsid w:val="00EC087E"/>
    <w:rsid w:val="00ED597F"/>
    <w:rsid w:val="00F024A8"/>
    <w:rsid w:val="00F13040"/>
    <w:rsid w:val="00F34940"/>
    <w:rsid w:val="00F42127"/>
    <w:rsid w:val="00F459C5"/>
    <w:rsid w:val="00F525C8"/>
    <w:rsid w:val="00F57783"/>
    <w:rsid w:val="00F60FB9"/>
    <w:rsid w:val="00F628ED"/>
    <w:rsid w:val="00F839B7"/>
    <w:rsid w:val="00F94A79"/>
    <w:rsid w:val="00FC5A73"/>
    <w:rsid w:val="00FD0CB4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EC89D03"/>
  <w15:chartTrackingRefBased/>
  <w15:docId w15:val="{3673979B-A85B-4FBA-B966-CE90A316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9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Nag 1,T_SZ_List Paragraph,L1,Numerowanie,Akapit z listą5"/>
    <w:basedOn w:val="Normalny"/>
    <w:link w:val="AkapitzlistZnak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A969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kapitzlistZnak">
    <w:name w:val="Akapit z listą Znak"/>
    <w:aliases w:val="Nag 1 Znak,T_SZ_List Paragraph Znak,L1 Znak,Numerowanie Znak,Akapit z listą5 Znak"/>
    <w:link w:val="Akapitzlist"/>
    <w:uiPriority w:val="34"/>
    <w:rsid w:val="00A96994"/>
  </w:style>
  <w:style w:type="character" w:customStyle="1" w:styleId="StopkaZnak">
    <w:name w:val="Stopka Znak"/>
    <w:basedOn w:val="Domylnaczcionkaakapitu"/>
    <w:link w:val="Stopka"/>
    <w:uiPriority w:val="99"/>
    <w:rsid w:val="00D8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7811-9F91-43CA-BD3B-1BCA1C39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Dorota Rucińska</cp:lastModifiedBy>
  <cp:revision>2</cp:revision>
  <cp:lastPrinted>2021-07-09T06:44:00Z</cp:lastPrinted>
  <dcterms:created xsi:type="dcterms:W3CDTF">2022-06-24T10:47:00Z</dcterms:created>
  <dcterms:modified xsi:type="dcterms:W3CDTF">2022-06-24T10:47:00Z</dcterms:modified>
</cp:coreProperties>
</file>