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866F" w14:textId="5E8B79E4" w:rsidR="008E56F9" w:rsidRPr="008E56F9" w:rsidRDefault="00CC0633" w:rsidP="008E56F9">
      <w:pPr>
        <w:rPr>
          <w:rFonts w:ascii="Arial" w:hAnsi="Arial" w:cs="Arial"/>
        </w:rPr>
      </w:pPr>
      <w:r w:rsidRPr="008E56F9">
        <w:rPr>
          <w:rFonts w:ascii="Arial" w:hAnsi="Arial" w:cs="Arial"/>
        </w:rPr>
        <w:t xml:space="preserve">Nr sprawy 34/2021/TP </w:t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Pr="008E56F9">
        <w:rPr>
          <w:rFonts w:ascii="Arial" w:hAnsi="Arial" w:cs="Arial"/>
        </w:rPr>
        <w:t>Bydgoszcz, dnia 1</w:t>
      </w:r>
      <w:r w:rsidR="008A46A3">
        <w:rPr>
          <w:rFonts w:ascii="Arial" w:hAnsi="Arial" w:cs="Arial"/>
        </w:rPr>
        <w:t>3</w:t>
      </w:r>
      <w:r w:rsidRPr="008E56F9">
        <w:rPr>
          <w:rFonts w:ascii="Arial" w:hAnsi="Arial" w:cs="Arial"/>
        </w:rPr>
        <w:t>.12.2021</w:t>
      </w:r>
      <w:r w:rsidR="008E56F9" w:rsidRPr="008E56F9">
        <w:rPr>
          <w:rFonts w:ascii="Arial" w:hAnsi="Arial" w:cs="Arial"/>
        </w:rPr>
        <w:t xml:space="preserve"> r.</w:t>
      </w:r>
    </w:p>
    <w:p w14:paraId="6E1BC670" w14:textId="77777777" w:rsidR="008E56F9" w:rsidRDefault="008E56F9" w:rsidP="008E56F9">
      <w:pPr>
        <w:rPr>
          <w:rFonts w:ascii="Arial" w:hAnsi="Arial" w:cs="Arial"/>
          <w:b/>
        </w:rPr>
      </w:pPr>
    </w:p>
    <w:p w14:paraId="3762DEB5" w14:textId="3A98AB0D" w:rsidR="008E56F9" w:rsidRPr="008E56F9" w:rsidRDefault="00CC0633" w:rsidP="008E56F9">
      <w:pPr>
        <w:rPr>
          <w:rFonts w:ascii="Arial" w:hAnsi="Arial" w:cs="Arial"/>
        </w:rPr>
      </w:pPr>
      <w:r w:rsidRPr="008E56F9">
        <w:rPr>
          <w:rFonts w:ascii="Arial" w:hAnsi="Arial" w:cs="Arial"/>
          <w:b/>
        </w:rPr>
        <w:t>Do Wykonawców:</w:t>
      </w:r>
    </w:p>
    <w:p w14:paraId="2D034632" w14:textId="77777777" w:rsidR="008E56F9" w:rsidRDefault="008E56F9" w:rsidP="008E56F9">
      <w:pPr>
        <w:jc w:val="center"/>
        <w:rPr>
          <w:rFonts w:ascii="Arial" w:hAnsi="Arial" w:cs="Arial"/>
          <w:b/>
        </w:rPr>
      </w:pPr>
    </w:p>
    <w:p w14:paraId="49184F83" w14:textId="26BC3831" w:rsidR="007C4D80" w:rsidRDefault="00CC0633" w:rsidP="002E20AF">
      <w:pPr>
        <w:spacing w:after="120" w:line="276" w:lineRule="auto"/>
        <w:jc w:val="center"/>
        <w:rPr>
          <w:rFonts w:ascii="Arial" w:hAnsi="Arial" w:cs="Arial"/>
          <w:b/>
        </w:rPr>
      </w:pPr>
      <w:r w:rsidRPr="008E56F9">
        <w:rPr>
          <w:rFonts w:ascii="Arial" w:hAnsi="Arial" w:cs="Arial"/>
          <w:b/>
        </w:rPr>
        <w:t xml:space="preserve">Informacja o wyborze oferty najkorzystniejszej </w:t>
      </w:r>
      <w:r w:rsidR="00BA4AFF" w:rsidRPr="008E56F9">
        <w:rPr>
          <w:rFonts w:ascii="Arial" w:hAnsi="Arial" w:cs="Arial"/>
          <w:b/>
        </w:rPr>
        <w:t>oraz</w:t>
      </w:r>
      <w:r w:rsidR="008E56F9">
        <w:rPr>
          <w:rFonts w:ascii="Arial" w:hAnsi="Arial" w:cs="Arial"/>
          <w:b/>
        </w:rPr>
        <w:t xml:space="preserve"> </w:t>
      </w:r>
      <w:r w:rsidR="00BA4AFF" w:rsidRPr="008E56F9">
        <w:rPr>
          <w:rFonts w:ascii="Arial" w:hAnsi="Arial" w:cs="Arial"/>
          <w:b/>
        </w:rPr>
        <w:t>o</w:t>
      </w:r>
      <w:r w:rsidR="007C4D80" w:rsidRPr="008E56F9">
        <w:rPr>
          <w:rFonts w:ascii="Arial" w:hAnsi="Arial" w:cs="Arial"/>
          <w:b/>
        </w:rPr>
        <w:t> </w:t>
      </w:r>
      <w:r w:rsidR="00BA4AFF" w:rsidRPr="008E56F9">
        <w:rPr>
          <w:rFonts w:ascii="Arial" w:hAnsi="Arial" w:cs="Arial"/>
          <w:b/>
        </w:rPr>
        <w:t>częściowym</w:t>
      </w:r>
      <w:r w:rsidR="007C4D80" w:rsidRPr="008E56F9">
        <w:rPr>
          <w:rFonts w:ascii="Arial" w:hAnsi="Arial" w:cs="Arial"/>
          <w:b/>
        </w:rPr>
        <w:t> </w:t>
      </w:r>
      <w:r w:rsidR="00BA4AFF" w:rsidRPr="008E56F9">
        <w:rPr>
          <w:rFonts w:ascii="Arial" w:hAnsi="Arial" w:cs="Arial"/>
          <w:b/>
        </w:rPr>
        <w:t>unieważnieniu</w:t>
      </w:r>
      <w:r w:rsidR="007C4D80" w:rsidRPr="008E56F9">
        <w:rPr>
          <w:rFonts w:ascii="Arial" w:hAnsi="Arial" w:cs="Arial"/>
          <w:b/>
        </w:rPr>
        <w:t> </w:t>
      </w:r>
      <w:r w:rsidR="00BA4AFF" w:rsidRPr="008E56F9">
        <w:rPr>
          <w:rFonts w:ascii="Arial" w:hAnsi="Arial" w:cs="Arial"/>
          <w:b/>
        </w:rPr>
        <w:t>postępowania</w:t>
      </w:r>
    </w:p>
    <w:p w14:paraId="1DC482C0" w14:textId="77777777" w:rsidR="008E56F9" w:rsidRPr="008E56F9" w:rsidRDefault="008E56F9" w:rsidP="008E56F9">
      <w:pPr>
        <w:rPr>
          <w:rFonts w:ascii="Arial" w:hAnsi="Arial" w:cs="Arial"/>
          <w:b/>
        </w:rPr>
      </w:pPr>
    </w:p>
    <w:p w14:paraId="7DEABCBA" w14:textId="77777777" w:rsidR="00CC0633" w:rsidRPr="00B4388E" w:rsidRDefault="00CC0633" w:rsidP="007C4D80">
      <w:pPr>
        <w:spacing w:line="276" w:lineRule="auto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>Dotyczy: postępowania o udzielenie zamówieni</w:t>
      </w:r>
      <w:r>
        <w:rPr>
          <w:rFonts w:ascii="Arial" w:hAnsi="Arial" w:cs="Arial"/>
        </w:rPr>
        <w:t>a</w:t>
      </w:r>
      <w:r w:rsidRPr="00B4388E">
        <w:rPr>
          <w:rFonts w:ascii="Arial" w:hAnsi="Arial" w:cs="Arial"/>
        </w:rPr>
        <w:t xml:space="preserve"> publicznego w trybie podstawowym</w:t>
      </w:r>
      <w:r>
        <w:rPr>
          <w:rFonts w:ascii="Arial" w:hAnsi="Arial" w:cs="Arial"/>
        </w:rPr>
        <w:t xml:space="preserve"> bez negocjacji</w:t>
      </w:r>
      <w:r w:rsidRPr="00B4388E">
        <w:rPr>
          <w:rFonts w:ascii="Arial" w:hAnsi="Arial" w:cs="Arial"/>
        </w:rPr>
        <w:t xml:space="preserve"> na </w:t>
      </w:r>
      <w:r w:rsidRPr="00B4388E">
        <w:rPr>
          <w:rFonts w:ascii="Arial" w:hAnsi="Arial" w:cs="Arial"/>
          <w:bCs/>
        </w:rPr>
        <w:t>dostawy sprzętu medycznego dla Wojewódzkiego Szpitala</w:t>
      </w:r>
      <w:r w:rsidRPr="00B4388E">
        <w:rPr>
          <w:rFonts w:ascii="Arial" w:hAnsi="Arial" w:cs="Arial"/>
        </w:rPr>
        <w:t xml:space="preserve"> Dziecięcego w Bydgoszczy.</w:t>
      </w:r>
    </w:p>
    <w:p w14:paraId="31571E70" w14:textId="5DD3BF00" w:rsidR="00CC0633" w:rsidRPr="007E1ED9" w:rsidRDefault="00CC0633" w:rsidP="007C4D80">
      <w:pPr>
        <w:spacing w:before="120"/>
        <w:ind w:firstLine="357"/>
        <w:jc w:val="both"/>
        <w:rPr>
          <w:rFonts w:ascii="Arial" w:hAnsi="Arial" w:cs="Arial"/>
          <w:i/>
          <w:iCs/>
          <w:sz w:val="16"/>
          <w:szCs w:val="16"/>
        </w:rPr>
      </w:pPr>
      <w:r w:rsidRPr="00B4388E">
        <w:rPr>
          <w:rFonts w:ascii="Arial" w:hAnsi="Arial" w:cs="Arial"/>
        </w:rPr>
        <w:t>Na podstawie art. 253 ust.1 ustawy z 11 września 2019r. Prawo zamówień publicznych</w:t>
      </w:r>
      <w:r w:rsidRPr="00B4388E">
        <w:rPr>
          <w:rFonts w:ascii="Arial" w:hAnsi="Arial" w:cs="Arial"/>
          <w:i/>
          <w:iCs/>
          <w:sz w:val="16"/>
          <w:szCs w:val="16"/>
        </w:rPr>
        <w:t xml:space="preserve"> </w:t>
      </w:r>
      <w:r w:rsidR="007E1ED9" w:rsidRPr="007E1ED9">
        <w:rPr>
          <w:rFonts w:ascii="Arial" w:hAnsi="Arial" w:cs="Arial"/>
          <w:i/>
          <w:iCs/>
          <w:sz w:val="16"/>
          <w:szCs w:val="16"/>
        </w:rPr>
        <w:t xml:space="preserve">(tekst jednolity: Dz.U. z 2021 r., poz. 1129 z późń. zm.) </w:t>
      </w:r>
      <w:r w:rsidRPr="00B4388E">
        <w:rPr>
          <w:rFonts w:ascii="Arial" w:hAnsi="Arial" w:cs="Arial"/>
        </w:rPr>
        <w:t>informuję, że po dokonaniu badania i oceny ofert złożonych w</w:t>
      </w:r>
      <w:r>
        <w:rPr>
          <w:rFonts w:ascii="Arial" w:hAnsi="Arial" w:cs="Arial"/>
        </w:rPr>
        <w:t> </w:t>
      </w:r>
      <w:r w:rsidRPr="00B4388E">
        <w:rPr>
          <w:rFonts w:ascii="Arial" w:hAnsi="Arial" w:cs="Arial"/>
        </w:rPr>
        <w:t>przedmiotowym postępowaniu dokonano wyboru najkorzystniejszej oferty:</w:t>
      </w:r>
    </w:p>
    <w:p w14:paraId="763773B2" w14:textId="77777777" w:rsidR="00CC0633" w:rsidRPr="00E40BA2" w:rsidRDefault="00CC0633" w:rsidP="007E1ED9">
      <w:pPr>
        <w:spacing w:before="240" w:after="240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>W zakresie:</w:t>
      </w:r>
    </w:p>
    <w:p w14:paraId="3D88F935" w14:textId="2D63C295" w:rsidR="007E1ED9" w:rsidRDefault="007E1ED9" w:rsidP="00CC0633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Pakiet 1 poz.1 – wirówka laboratoryjna – 1 szt.</w:t>
      </w:r>
    </w:p>
    <w:p w14:paraId="6D6FF15C" w14:textId="61D3ACBA" w:rsidR="007E1ED9" w:rsidRDefault="007E1ED9" w:rsidP="007E1ED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20074A">
        <w:rPr>
          <w:rFonts w:ascii="Arial" w:hAnsi="Arial" w:cs="Arial"/>
        </w:rPr>
        <w:t>złożonej przez:</w:t>
      </w:r>
      <w:r>
        <w:rPr>
          <w:rFonts w:ascii="Arial" w:hAnsi="Arial" w:cs="Arial"/>
        </w:rPr>
        <w:t xml:space="preserve"> </w:t>
      </w:r>
      <w:r w:rsidRPr="007E1ED9">
        <w:rPr>
          <w:rFonts w:ascii="Arial" w:hAnsi="Arial" w:cs="Arial"/>
          <w:b/>
          <w:bCs/>
        </w:rPr>
        <w:t>MPW MED. INSTRUMENTS</w:t>
      </w:r>
      <w:r w:rsidRPr="007E1ED9">
        <w:rPr>
          <w:rFonts w:ascii="Arial" w:hAnsi="Arial" w:cs="Arial"/>
        </w:rPr>
        <w:t>, ul. Boremlowska 46, 04-347 Warszawa</w:t>
      </w:r>
    </w:p>
    <w:p w14:paraId="1A8F56C9" w14:textId="3CED135D" w:rsidR="007E1ED9" w:rsidRDefault="007E1ED9" w:rsidP="007E1ED9">
      <w:pPr>
        <w:spacing w:line="276" w:lineRule="auto"/>
        <w:jc w:val="both"/>
        <w:rPr>
          <w:rFonts w:ascii="Arial" w:hAnsi="Arial" w:cs="Arial"/>
        </w:rPr>
      </w:pPr>
      <w:r w:rsidRPr="001539B0">
        <w:rPr>
          <w:rFonts w:ascii="Arial" w:hAnsi="Arial" w:cs="Arial"/>
        </w:rPr>
        <w:t>za kwotę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39B0">
        <w:rPr>
          <w:rFonts w:ascii="Arial" w:hAnsi="Arial" w:cs="Arial"/>
        </w:rPr>
        <w:t xml:space="preserve">brutto: </w:t>
      </w:r>
      <w:r w:rsidRPr="009846FA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</w:t>
      </w:r>
      <w:r w:rsidRPr="009846FA">
        <w:rPr>
          <w:rFonts w:ascii="Arial" w:hAnsi="Arial" w:cs="Arial"/>
          <w:b/>
          <w:bCs/>
        </w:rPr>
        <w:t>944,40 zł.</w:t>
      </w:r>
    </w:p>
    <w:p w14:paraId="0191CEBE" w14:textId="36CD7DA6" w:rsidR="007E1ED9" w:rsidRPr="004A6DC9" w:rsidRDefault="007E1ED9" w:rsidP="00BA4AFF">
      <w:pPr>
        <w:spacing w:after="120"/>
        <w:jc w:val="both"/>
        <w:rPr>
          <w:rFonts w:ascii="Arial" w:hAnsi="Arial" w:cs="Arial"/>
          <w:b/>
          <w:bCs/>
          <w:color w:val="FF0000"/>
          <w:u w:val="single"/>
        </w:rPr>
      </w:pPr>
      <w:r w:rsidRPr="004A6DC9">
        <w:rPr>
          <w:rFonts w:ascii="Arial" w:hAnsi="Arial" w:cs="Arial"/>
          <w:b/>
          <w:bCs/>
          <w:color w:val="FF0000"/>
          <w:u w:val="single"/>
        </w:rPr>
        <w:t>Uzyskano w kryterium</w:t>
      </w:r>
      <w:r w:rsidR="004A6DC9" w:rsidRPr="004A6DC9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Pr="004A6DC9">
        <w:rPr>
          <w:rFonts w:ascii="Arial" w:hAnsi="Arial" w:cs="Arial"/>
          <w:b/>
          <w:bCs/>
          <w:color w:val="FF0000"/>
          <w:u w:val="single"/>
        </w:rPr>
        <w:t>cena</w:t>
      </w:r>
      <w:r w:rsidR="004A6DC9" w:rsidRPr="004A6DC9">
        <w:rPr>
          <w:rFonts w:ascii="Arial" w:hAnsi="Arial" w:cs="Arial"/>
          <w:b/>
          <w:bCs/>
          <w:color w:val="FF0000"/>
          <w:u w:val="single"/>
        </w:rPr>
        <w:t>: 8</w:t>
      </w:r>
      <w:r w:rsidRPr="004A6DC9">
        <w:rPr>
          <w:rFonts w:ascii="Arial" w:hAnsi="Arial" w:cs="Arial"/>
          <w:b/>
          <w:bCs/>
          <w:color w:val="FF0000"/>
          <w:u w:val="single"/>
        </w:rPr>
        <w:t>0%</w:t>
      </w:r>
    </w:p>
    <w:p w14:paraId="3A866841" w14:textId="499D2039" w:rsidR="004A6DC9" w:rsidRPr="004A6DC9" w:rsidRDefault="004A6DC9" w:rsidP="00BA4AFF">
      <w:pPr>
        <w:spacing w:after="120"/>
        <w:jc w:val="both"/>
        <w:rPr>
          <w:rFonts w:ascii="Arial" w:hAnsi="Arial" w:cs="Arial"/>
          <w:b/>
          <w:bCs/>
          <w:color w:val="FF0000"/>
          <w:u w:val="single"/>
        </w:rPr>
      </w:pPr>
      <w:r w:rsidRPr="004A6DC9">
        <w:rPr>
          <w:rFonts w:ascii="Arial" w:hAnsi="Arial" w:cs="Arial"/>
          <w:b/>
          <w:bCs/>
          <w:color w:val="FF0000"/>
          <w:u w:val="single"/>
        </w:rPr>
        <w:t>Uzyskano w kryterium okres gwarancji: 0%</w:t>
      </w:r>
    </w:p>
    <w:p w14:paraId="2BE9F88F" w14:textId="76A08094" w:rsidR="004A6DC9" w:rsidRPr="004A6DC9" w:rsidRDefault="004A6DC9" w:rsidP="00BA4AFF">
      <w:pPr>
        <w:spacing w:after="120"/>
        <w:jc w:val="both"/>
        <w:rPr>
          <w:rFonts w:ascii="Arial" w:hAnsi="Arial" w:cs="Arial"/>
          <w:b/>
          <w:bCs/>
          <w:color w:val="FF0000"/>
        </w:rPr>
      </w:pPr>
      <w:r w:rsidRPr="004A6DC9">
        <w:rPr>
          <w:rFonts w:ascii="Arial" w:hAnsi="Arial" w:cs="Arial"/>
          <w:b/>
          <w:bCs/>
          <w:color w:val="FF0000"/>
        </w:rPr>
        <w:t>Razem: 80%</w:t>
      </w:r>
    </w:p>
    <w:p w14:paraId="0B007365" w14:textId="1213490A" w:rsidR="00BA4AFF" w:rsidRPr="00BA4AFF" w:rsidRDefault="00BA4AFF" w:rsidP="004A6DC9">
      <w:pPr>
        <w:spacing w:after="240"/>
        <w:jc w:val="both"/>
        <w:rPr>
          <w:rFonts w:ascii="Arial" w:hAnsi="Arial" w:cs="Arial"/>
          <w:i/>
          <w:iCs/>
        </w:rPr>
      </w:pPr>
      <w:r w:rsidRPr="00821B60">
        <w:rPr>
          <w:rFonts w:ascii="Arial" w:hAnsi="Arial" w:cs="Arial"/>
          <w:i/>
          <w:iCs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3FF26E18" w14:textId="2154419E" w:rsidR="007E1ED9" w:rsidRDefault="007E1ED9" w:rsidP="007E1ED9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7E1ED9">
        <w:rPr>
          <w:rFonts w:cs="Arial"/>
          <w:b/>
          <w:sz w:val="20"/>
        </w:rPr>
        <w:t>akiet 1 poz.3 – wirówka laboratoryjna z chłodzeniem i zawieszkami do próbek – 1 szt.</w:t>
      </w:r>
    </w:p>
    <w:p w14:paraId="67B11F29" w14:textId="77777777" w:rsidR="007E1ED9" w:rsidRDefault="007E1ED9" w:rsidP="007E1ED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20074A">
        <w:rPr>
          <w:rFonts w:ascii="Arial" w:hAnsi="Arial" w:cs="Arial"/>
        </w:rPr>
        <w:t>złożonej przez:</w:t>
      </w:r>
      <w:r>
        <w:rPr>
          <w:rFonts w:ascii="Arial" w:hAnsi="Arial" w:cs="Arial"/>
        </w:rPr>
        <w:t xml:space="preserve"> </w:t>
      </w:r>
      <w:r w:rsidRPr="007E1ED9">
        <w:rPr>
          <w:rFonts w:ascii="Arial" w:hAnsi="Arial" w:cs="Arial"/>
          <w:b/>
          <w:bCs/>
        </w:rPr>
        <w:t>MPW MED. INSTRUMENTS</w:t>
      </w:r>
      <w:r w:rsidRPr="007E1ED9">
        <w:rPr>
          <w:rFonts w:ascii="Arial" w:hAnsi="Arial" w:cs="Arial"/>
        </w:rPr>
        <w:t>, ul. Boremlowska 46, 04-347 Warszawa</w:t>
      </w:r>
    </w:p>
    <w:p w14:paraId="1105543E" w14:textId="3C81C0FF" w:rsidR="007E1ED9" w:rsidRDefault="007E1ED9" w:rsidP="007E1ED9">
      <w:pPr>
        <w:spacing w:line="276" w:lineRule="auto"/>
        <w:jc w:val="both"/>
        <w:rPr>
          <w:rFonts w:ascii="Arial" w:hAnsi="Arial" w:cs="Arial"/>
        </w:rPr>
      </w:pPr>
      <w:r w:rsidRPr="001539B0">
        <w:rPr>
          <w:rFonts w:ascii="Arial" w:hAnsi="Arial" w:cs="Arial"/>
        </w:rPr>
        <w:t>za kwotę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39B0">
        <w:rPr>
          <w:rFonts w:ascii="Arial" w:hAnsi="Arial" w:cs="Arial"/>
        </w:rPr>
        <w:t>brutto:</w:t>
      </w:r>
      <w:r>
        <w:rPr>
          <w:rFonts w:ascii="Arial" w:hAnsi="Arial" w:cs="Arial"/>
          <w:b/>
          <w:bCs/>
        </w:rPr>
        <w:t xml:space="preserve"> </w:t>
      </w:r>
      <w:r w:rsidRPr="009846FA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>.</w:t>
      </w:r>
      <w:r w:rsidRPr="009846FA">
        <w:rPr>
          <w:rFonts w:ascii="Arial" w:hAnsi="Arial" w:cs="Arial"/>
          <w:b/>
          <w:bCs/>
        </w:rPr>
        <w:t>624,56 zł.</w:t>
      </w:r>
    </w:p>
    <w:p w14:paraId="54B31341" w14:textId="77777777" w:rsidR="004A6DC9" w:rsidRPr="004A6DC9" w:rsidRDefault="004A6DC9" w:rsidP="004A6DC9">
      <w:pPr>
        <w:spacing w:after="120"/>
        <w:jc w:val="both"/>
        <w:rPr>
          <w:rFonts w:ascii="Arial" w:hAnsi="Arial" w:cs="Arial"/>
          <w:b/>
          <w:bCs/>
          <w:color w:val="FF0000"/>
          <w:u w:val="single"/>
        </w:rPr>
      </w:pPr>
      <w:r w:rsidRPr="004A6DC9">
        <w:rPr>
          <w:rFonts w:ascii="Arial" w:hAnsi="Arial" w:cs="Arial"/>
          <w:b/>
          <w:bCs/>
          <w:color w:val="FF0000"/>
          <w:u w:val="single"/>
        </w:rPr>
        <w:t>Uzyskano w kryterium cena: 80%</w:t>
      </w:r>
    </w:p>
    <w:p w14:paraId="74F695D4" w14:textId="77777777" w:rsidR="004A6DC9" w:rsidRPr="004A6DC9" w:rsidRDefault="004A6DC9" w:rsidP="004A6DC9">
      <w:pPr>
        <w:spacing w:after="120"/>
        <w:jc w:val="both"/>
        <w:rPr>
          <w:rFonts w:ascii="Arial" w:hAnsi="Arial" w:cs="Arial"/>
          <w:b/>
          <w:bCs/>
          <w:color w:val="FF0000"/>
          <w:u w:val="single"/>
        </w:rPr>
      </w:pPr>
      <w:r w:rsidRPr="004A6DC9">
        <w:rPr>
          <w:rFonts w:ascii="Arial" w:hAnsi="Arial" w:cs="Arial"/>
          <w:b/>
          <w:bCs/>
          <w:color w:val="FF0000"/>
          <w:u w:val="single"/>
        </w:rPr>
        <w:t>Uzyskano w kryterium okres gwarancji: 0%</w:t>
      </w:r>
    </w:p>
    <w:p w14:paraId="53C8AD74" w14:textId="070B7402" w:rsidR="004A6DC9" w:rsidRPr="004A6DC9" w:rsidRDefault="004A6DC9" w:rsidP="007E1ED9">
      <w:pPr>
        <w:spacing w:after="120"/>
        <w:jc w:val="both"/>
        <w:rPr>
          <w:rFonts w:ascii="Arial" w:hAnsi="Arial" w:cs="Arial"/>
          <w:b/>
          <w:bCs/>
          <w:color w:val="FF0000"/>
        </w:rPr>
      </w:pPr>
      <w:r w:rsidRPr="004A6DC9">
        <w:rPr>
          <w:rFonts w:ascii="Arial" w:hAnsi="Arial" w:cs="Arial"/>
          <w:b/>
          <w:bCs/>
          <w:color w:val="FF0000"/>
        </w:rPr>
        <w:t>Razem: 80%</w:t>
      </w:r>
    </w:p>
    <w:p w14:paraId="59D69C12" w14:textId="552F3D7A" w:rsidR="00BA4AFF" w:rsidRPr="00BA4AFF" w:rsidRDefault="00BA4AFF" w:rsidP="004A6DC9">
      <w:pPr>
        <w:spacing w:after="240"/>
        <w:jc w:val="both"/>
        <w:rPr>
          <w:rFonts w:ascii="Arial" w:hAnsi="Arial" w:cs="Arial"/>
          <w:i/>
          <w:iCs/>
        </w:rPr>
      </w:pPr>
      <w:r w:rsidRPr="00821B60">
        <w:rPr>
          <w:rFonts w:ascii="Arial" w:hAnsi="Arial" w:cs="Arial"/>
          <w:i/>
          <w:iCs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7EA332FE" w14:textId="4E888D14" w:rsidR="00BA4AFF" w:rsidRDefault="00BA4AFF" w:rsidP="00BA4AFF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7E1ED9">
        <w:rPr>
          <w:rFonts w:cs="Arial"/>
          <w:b/>
          <w:sz w:val="20"/>
        </w:rPr>
        <w:t xml:space="preserve">akiet </w:t>
      </w:r>
      <w:r>
        <w:rPr>
          <w:rFonts w:cs="Arial"/>
          <w:b/>
          <w:sz w:val="20"/>
        </w:rPr>
        <w:t>3</w:t>
      </w:r>
      <w:r w:rsidRPr="007E1ED9">
        <w:rPr>
          <w:rFonts w:cs="Arial"/>
          <w:b/>
          <w:sz w:val="20"/>
        </w:rPr>
        <w:t xml:space="preserve"> – </w:t>
      </w:r>
      <w:r w:rsidRPr="00BA4AFF">
        <w:rPr>
          <w:rFonts w:cs="Arial"/>
          <w:b/>
          <w:sz w:val="20"/>
        </w:rPr>
        <w:t>defibrylator z funkcją kardiowersji i zewnętrznej stymulacji serca – 1 szt.</w:t>
      </w:r>
    </w:p>
    <w:p w14:paraId="1D940494" w14:textId="6799128D" w:rsidR="00BA4AFF" w:rsidRDefault="00BA4AFF" w:rsidP="00BA4AFF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20074A">
        <w:rPr>
          <w:rFonts w:ascii="Arial" w:hAnsi="Arial" w:cs="Arial"/>
        </w:rPr>
        <w:t>złożonej przez:</w:t>
      </w:r>
      <w:r>
        <w:rPr>
          <w:rFonts w:ascii="Arial" w:hAnsi="Arial" w:cs="Arial"/>
        </w:rPr>
        <w:t xml:space="preserve"> </w:t>
      </w:r>
      <w:r w:rsidRPr="00BA4AFF">
        <w:rPr>
          <w:rFonts w:ascii="Arial" w:hAnsi="Arial" w:cs="Arial"/>
          <w:b/>
          <w:bCs/>
        </w:rPr>
        <w:t>Stryker Polska Sp. z o.o.,</w:t>
      </w:r>
      <w:r w:rsidRPr="00BA4AFF">
        <w:rPr>
          <w:rFonts w:ascii="Arial" w:hAnsi="Arial" w:cs="Arial"/>
        </w:rPr>
        <w:t xml:space="preserve"> Poleczki 35, 02-822 Warszawa</w:t>
      </w:r>
    </w:p>
    <w:p w14:paraId="7F92D8CF" w14:textId="537972E5" w:rsidR="00BA4AFF" w:rsidRDefault="00BA4AFF" w:rsidP="00BA4AFF">
      <w:pPr>
        <w:spacing w:line="276" w:lineRule="auto"/>
        <w:jc w:val="both"/>
        <w:rPr>
          <w:rFonts w:ascii="Arial" w:hAnsi="Arial" w:cs="Arial"/>
        </w:rPr>
      </w:pPr>
      <w:r w:rsidRPr="001539B0">
        <w:rPr>
          <w:rFonts w:ascii="Arial" w:hAnsi="Arial" w:cs="Arial"/>
        </w:rPr>
        <w:t>za kwotę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39B0">
        <w:rPr>
          <w:rFonts w:ascii="Arial" w:hAnsi="Arial" w:cs="Arial"/>
        </w:rPr>
        <w:t>brutto:</w:t>
      </w:r>
      <w:r>
        <w:rPr>
          <w:rFonts w:ascii="Arial" w:hAnsi="Arial" w:cs="Arial"/>
          <w:b/>
          <w:bCs/>
        </w:rPr>
        <w:t xml:space="preserve"> </w:t>
      </w:r>
      <w:r w:rsidRPr="00BA4AFF">
        <w:rPr>
          <w:rFonts w:ascii="Arial" w:hAnsi="Arial" w:cs="Arial"/>
          <w:b/>
          <w:bCs/>
        </w:rPr>
        <w:t xml:space="preserve">27.302,40 zł. </w:t>
      </w:r>
    </w:p>
    <w:p w14:paraId="1897422B" w14:textId="77777777" w:rsidR="004A6DC9" w:rsidRPr="004A6DC9" w:rsidRDefault="004A6DC9" w:rsidP="004A6DC9">
      <w:pPr>
        <w:spacing w:after="120"/>
        <w:jc w:val="both"/>
        <w:rPr>
          <w:rFonts w:ascii="Arial" w:hAnsi="Arial" w:cs="Arial"/>
          <w:b/>
          <w:bCs/>
          <w:color w:val="FF0000"/>
          <w:u w:val="single"/>
        </w:rPr>
      </w:pPr>
      <w:r w:rsidRPr="004A6DC9">
        <w:rPr>
          <w:rFonts w:ascii="Arial" w:hAnsi="Arial" w:cs="Arial"/>
          <w:b/>
          <w:bCs/>
          <w:color w:val="FF0000"/>
          <w:u w:val="single"/>
        </w:rPr>
        <w:t>Uzyskano w kryterium cena: 80%</w:t>
      </w:r>
    </w:p>
    <w:p w14:paraId="7DD23293" w14:textId="77777777" w:rsidR="004A6DC9" w:rsidRPr="004A6DC9" w:rsidRDefault="004A6DC9" w:rsidP="004A6DC9">
      <w:pPr>
        <w:spacing w:after="120"/>
        <w:jc w:val="both"/>
        <w:rPr>
          <w:rFonts w:ascii="Arial" w:hAnsi="Arial" w:cs="Arial"/>
          <w:b/>
          <w:bCs/>
          <w:color w:val="FF0000"/>
          <w:u w:val="single"/>
        </w:rPr>
      </w:pPr>
      <w:r w:rsidRPr="004A6DC9">
        <w:rPr>
          <w:rFonts w:ascii="Arial" w:hAnsi="Arial" w:cs="Arial"/>
          <w:b/>
          <w:bCs/>
          <w:color w:val="FF0000"/>
          <w:u w:val="single"/>
        </w:rPr>
        <w:t>Uzyskano w kryterium okres gwarancji: 0%</w:t>
      </w:r>
    </w:p>
    <w:p w14:paraId="647E3B6D" w14:textId="273BC947" w:rsidR="004A6DC9" w:rsidRPr="004A6DC9" w:rsidRDefault="004A6DC9" w:rsidP="00BA4AFF">
      <w:pPr>
        <w:spacing w:after="120"/>
        <w:jc w:val="both"/>
        <w:rPr>
          <w:rFonts w:ascii="Arial" w:hAnsi="Arial" w:cs="Arial"/>
          <w:b/>
          <w:bCs/>
          <w:color w:val="FF0000"/>
        </w:rPr>
      </w:pPr>
      <w:r w:rsidRPr="004A6DC9">
        <w:rPr>
          <w:rFonts w:ascii="Arial" w:hAnsi="Arial" w:cs="Arial"/>
          <w:b/>
          <w:bCs/>
          <w:color w:val="FF0000"/>
        </w:rPr>
        <w:t>Razem: 80%</w:t>
      </w:r>
    </w:p>
    <w:p w14:paraId="3F36E32E" w14:textId="77777777" w:rsidR="00BA4AFF" w:rsidRPr="00821B60" w:rsidRDefault="00BA4AFF" w:rsidP="00BA4AFF">
      <w:pPr>
        <w:spacing w:after="120"/>
        <w:jc w:val="both"/>
        <w:rPr>
          <w:rFonts w:ascii="Arial" w:hAnsi="Arial" w:cs="Arial"/>
          <w:i/>
          <w:iCs/>
        </w:rPr>
      </w:pPr>
      <w:r w:rsidRPr="00821B60">
        <w:rPr>
          <w:rFonts w:ascii="Arial" w:hAnsi="Arial" w:cs="Arial"/>
          <w:i/>
          <w:iCs/>
        </w:rPr>
        <w:lastRenderedPageBreak/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7EB983FB" w14:textId="2E092A6C" w:rsidR="00BA4AFF" w:rsidRDefault="00BA4AFF" w:rsidP="00CC0633">
      <w:pPr>
        <w:pStyle w:val="Tekstpodstawowywcity"/>
        <w:spacing w:line="276" w:lineRule="auto"/>
        <w:ind w:left="0"/>
        <w:rPr>
          <w:rFonts w:cs="Arial"/>
          <w:b/>
          <w:sz w:val="20"/>
        </w:rPr>
      </w:pPr>
    </w:p>
    <w:p w14:paraId="0379AD2A" w14:textId="14F0CFB8" w:rsidR="00BA4AFF" w:rsidRDefault="00BA4AFF" w:rsidP="00BA4AFF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7E1ED9">
        <w:rPr>
          <w:rFonts w:cs="Arial"/>
          <w:b/>
          <w:sz w:val="20"/>
        </w:rPr>
        <w:t xml:space="preserve">akiet </w:t>
      </w:r>
      <w:r>
        <w:rPr>
          <w:rFonts w:cs="Arial"/>
          <w:b/>
          <w:sz w:val="20"/>
        </w:rPr>
        <w:t>4</w:t>
      </w:r>
      <w:r w:rsidRPr="007E1ED9">
        <w:rPr>
          <w:rFonts w:cs="Arial"/>
          <w:b/>
          <w:sz w:val="20"/>
        </w:rPr>
        <w:t xml:space="preserve"> – </w:t>
      </w:r>
      <w:r w:rsidRPr="00BA4AFF">
        <w:rPr>
          <w:rFonts w:cs="Arial"/>
          <w:b/>
          <w:sz w:val="20"/>
        </w:rPr>
        <w:t>zestawy do intubacji trudnych dróg oddechowych wraz z wyposażeniem – 2 szt</w:t>
      </w:r>
      <w:r>
        <w:rPr>
          <w:rFonts w:cs="Arial"/>
          <w:b/>
          <w:sz w:val="20"/>
        </w:rPr>
        <w:t>.</w:t>
      </w:r>
    </w:p>
    <w:p w14:paraId="4618B3B6" w14:textId="0A979D18" w:rsidR="00BA4AFF" w:rsidRPr="00BA4AFF" w:rsidRDefault="00BA4AFF" w:rsidP="00BA4AFF">
      <w:pPr>
        <w:spacing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20074A">
        <w:rPr>
          <w:rFonts w:ascii="Arial" w:hAnsi="Arial" w:cs="Arial"/>
        </w:rPr>
        <w:t>złożonej przez:</w:t>
      </w:r>
      <w:r>
        <w:rPr>
          <w:rFonts w:ascii="Arial" w:hAnsi="Arial" w:cs="Arial"/>
        </w:rPr>
        <w:t xml:space="preserve"> </w:t>
      </w:r>
      <w:r w:rsidRPr="00BA4AFF">
        <w:rPr>
          <w:rFonts w:ascii="Arial" w:hAnsi="Arial" w:cs="Arial"/>
          <w:b/>
          <w:bCs/>
        </w:rPr>
        <w:t>Paramedica Polska sp. z o.o. sp.k.,</w:t>
      </w:r>
      <w:r w:rsidRPr="00BA4AFF">
        <w:rPr>
          <w:rFonts w:ascii="Arial" w:hAnsi="Arial" w:cs="Arial"/>
        </w:rPr>
        <w:t xml:space="preserve"> Farbiarska 47, 02-862 Warszawa</w:t>
      </w:r>
    </w:p>
    <w:p w14:paraId="5252EEEB" w14:textId="2E244699" w:rsidR="004A6DC9" w:rsidRPr="004A6DC9" w:rsidRDefault="00BA4AFF" w:rsidP="004A6DC9">
      <w:pPr>
        <w:spacing w:line="276" w:lineRule="auto"/>
        <w:jc w:val="both"/>
        <w:rPr>
          <w:rFonts w:ascii="Arial" w:hAnsi="Arial" w:cs="Arial"/>
        </w:rPr>
      </w:pPr>
      <w:r w:rsidRPr="001539B0">
        <w:rPr>
          <w:rFonts w:ascii="Arial" w:hAnsi="Arial" w:cs="Arial"/>
        </w:rPr>
        <w:t>za kwotę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39B0">
        <w:rPr>
          <w:rFonts w:ascii="Arial" w:hAnsi="Arial" w:cs="Arial"/>
        </w:rPr>
        <w:t>brutto:</w:t>
      </w:r>
      <w:r>
        <w:rPr>
          <w:rFonts w:ascii="Arial" w:hAnsi="Arial" w:cs="Arial"/>
          <w:b/>
          <w:bCs/>
        </w:rPr>
        <w:t xml:space="preserve"> </w:t>
      </w:r>
      <w:r w:rsidRPr="009846FA">
        <w:rPr>
          <w:rFonts w:ascii="Arial" w:hAnsi="Arial" w:cs="Arial"/>
          <w:b/>
          <w:bCs/>
        </w:rPr>
        <w:t>10.895,04 zł.</w:t>
      </w:r>
    </w:p>
    <w:p w14:paraId="2E3B2877" w14:textId="77777777" w:rsidR="004A6DC9" w:rsidRPr="004A6DC9" w:rsidRDefault="004A6DC9" w:rsidP="004A6DC9">
      <w:pPr>
        <w:spacing w:after="120"/>
        <w:jc w:val="both"/>
        <w:rPr>
          <w:rFonts w:ascii="Arial" w:hAnsi="Arial" w:cs="Arial"/>
          <w:b/>
          <w:bCs/>
          <w:color w:val="FF0000"/>
          <w:u w:val="single"/>
        </w:rPr>
      </w:pPr>
      <w:r w:rsidRPr="004A6DC9">
        <w:rPr>
          <w:rFonts w:ascii="Arial" w:hAnsi="Arial" w:cs="Arial"/>
          <w:b/>
          <w:bCs/>
          <w:color w:val="FF0000"/>
          <w:u w:val="single"/>
        </w:rPr>
        <w:t>Uzyskano w kryterium cena: 80%</w:t>
      </w:r>
    </w:p>
    <w:p w14:paraId="2E8C1F8B" w14:textId="77777777" w:rsidR="004A6DC9" w:rsidRPr="004A6DC9" w:rsidRDefault="004A6DC9" w:rsidP="004A6DC9">
      <w:pPr>
        <w:spacing w:after="120"/>
        <w:jc w:val="both"/>
        <w:rPr>
          <w:rFonts w:ascii="Arial" w:hAnsi="Arial" w:cs="Arial"/>
          <w:b/>
          <w:bCs/>
          <w:color w:val="FF0000"/>
          <w:u w:val="single"/>
        </w:rPr>
      </w:pPr>
      <w:r w:rsidRPr="004A6DC9">
        <w:rPr>
          <w:rFonts w:ascii="Arial" w:hAnsi="Arial" w:cs="Arial"/>
          <w:b/>
          <w:bCs/>
          <w:color w:val="FF0000"/>
          <w:u w:val="single"/>
        </w:rPr>
        <w:t>Uzyskano w kryterium okres gwarancji: 0%</w:t>
      </w:r>
    </w:p>
    <w:p w14:paraId="273B6FC2" w14:textId="40B51474" w:rsidR="004A6DC9" w:rsidRPr="004A6DC9" w:rsidRDefault="004A6DC9" w:rsidP="00BA4AFF">
      <w:pPr>
        <w:spacing w:after="120"/>
        <w:jc w:val="both"/>
        <w:rPr>
          <w:rFonts w:ascii="Arial" w:hAnsi="Arial" w:cs="Arial"/>
          <w:b/>
          <w:bCs/>
          <w:color w:val="FF0000"/>
        </w:rPr>
      </w:pPr>
      <w:r w:rsidRPr="004A6DC9">
        <w:rPr>
          <w:rFonts w:ascii="Arial" w:hAnsi="Arial" w:cs="Arial"/>
          <w:b/>
          <w:bCs/>
          <w:color w:val="FF0000"/>
        </w:rPr>
        <w:t>Razem: 80%</w:t>
      </w:r>
    </w:p>
    <w:p w14:paraId="4A220DDB" w14:textId="74AD3A51" w:rsidR="007C4D80" w:rsidRPr="007C4D80" w:rsidRDefault="00BA4AFF" w:rsidP="007C4D80">
      <w:pPr>
        <w:spacing w:after="120"/>
        <w:jc w:val="both"/>
        <w:rPr>
          <w:rFonts w:ascii="Arial" w:hAnsi="Arial" w:cs="Arial"/>
          <w:i/>
          <w:iCs/>
        </w:rPr>
      </w:pPr>
      <w:r w:rsidRPr="00821B60">
        <w:rPr>
          <w:rFonts w:ascii="Arial" w:hAnsi="Arial" w:cs="Arial"/>
          <w:i/>
          <w:iCs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66B78FC7" w14:textId="77777777" w:rsidR="007C4D80" w:rsidRDefault="007C4D80" w:rsidP="00CC0633">
      <w:pPr>
        <w:pStyle w:val="Tekstpodstawowywcity"/>
        <w:spacing w:line="276" w:lineRule="auto"/>
        <w:ind w:left="0"/>
        <w:rPr>
          <w:rFonts w:cs="Arial"/>
          <w:color w:val="000000"/>
          <w:sz w:val="20"/>
        </w:rPr>
      </w:pPr>
    </w:p>
    <w:p w14:paraId="2AE96BBB" w14:textId="2C3A8F9D" w:rsidR="007C4D80" w:rsidRPr="008E56F9" w:rsidRDefault="00CC0633" w:rsidP="008E56F9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4388E">
        <w:rPr>
          <w:rFonts w:cs="Arial"/>
          <w:color w:val="000000"/>
          <w:sz w:val="20"/>
        </w:rPr>
        <w:t>Zgodnie z art. 308 ust.3 pkt 1a ustawy z 11 września 2019</w:t>
      </w:r>
      <w:r>
        <w:rPr>
          <w:rFonts w:cs="Arial"/>
          <w:color w:val="000000"/>
          <w:sz w:val="20"/>
        </w:rPr>
        <w:t xml:space="preserve"> </w:t>
      </w:r>
      <w:r w:rsidRPr="00B4388E">
        <w:rPr>
          <w:rFonts w:cs="Arial"/>
          <w:color w:val="000000"/>
          <w:sz w:val="20"/>
        </w:rPr>
        <w:t xml:space="preserve">r. Prawo zamówień publicznych </w:t>
      </w:r>
      <w:r w:rsidRPr="00B4388E">
        <w:rPr>
          <w:rFonts w:cs="Arial"/>
          <w:i/>
          <w:iCs/>
          <w:color w:val="000000"/>
          <w:szCs w:val="16"/>
        </w:rPr>
        <w:t xml:space="preserve">(tekst jednolity: </w:t>
      </w:r>
      <w:r w:rsidR="003D6A56">
        <w:rPr>
          <w:rFonts w:cs="Arial"/>
          <w:i/>
          <w:iCs/>
          <w:szCs w:val="16"/>
        </w:rPr>
        <w:t>Dz. U. z 2021 r. poz. 1129 ze zm.</w:t>
      </w:r>
      <w:r w:rsidRPr="00B4388E">
        <w:rPr>
          <w:rFonts w:cs="Arial"/>
          <w:i/>
          <w:iCs/>
          <w:color w:val="000000"/>
          <w:szCs w:val="16"/>
        </w:rPr>
        <w:t>)</w:t>
      </w:r>
      <w:r w:rsidRPr="00B4388E">
        <w:rPr>
          <w:rFonts w:cs="Arial"/>
          <w:color w:val="000000"/>
          <w:sz w:val="20"/>
        </w:rPr>
        <w:t xml:space="preserve"> umow</w:t>
      </w:r>
      <w:r w:rsidR="00BA4AFF">
        <w:rPr>
          <w:rFonts w:cs="Arial"/>
          <w:color w:val="000000"/>
          <w:sz w:val="20"/>
        </w:rPr>
        <w:t>y</w:t>
      </w:r>
      <w:r w:rsidRPr="00B4388E">
        <w:rPr>
          <w:rFonts w:cs="Arial"/>
          <w:color w:val="000000"/>
          <w:sz w:val="20"/>
        </w:rPr>
        <w:t xml:space="preserve"> może być zawarta niezwłocznie po przekazaniu informacji o wyborze najkorzystniejszej oferty.</w:t>
      </w:r>
    </w:p>
    <w:p w14:paraId="2CE0C7FA" w14:textId="2B139FE2" w:rsidR="007C4D80" w:rsidRPr="0025740D" w:rsidRDefault="007C4D80" w:rsidP="007C4D80">
      <w:pPr>
        <w:spacing w:before="240" w:line="276" w:lineRule="auto"/>
        <w:jc w:val="both"/>
        <w:rPr>
          <w:rFonts w:ascii="Arial" w:hAnsi="Arial" w:cs="Arial"/>
        </w:rPr>
      </w:pPr>
      <w:r w:rsidRPr="0025740D">
        <w:rPr>
          <w:rFonts w:ascii="Arial" w:hAnsi="Arial" w:cs="Arial"/>
        </w:rPr>
        <w:t xml:space="preserve">Na postawie art. 255 pkt </w:t>
      </w:r>
      <w:r>
        <w:rPr>
          <w:rFonts w:ascii="Arial" w:hAnsi="Arial" w:cs="Arial"/>
        </w:rPr>
        <w:t xml:space="preserve">1, art </w:t>
      </w:r>
      <w:r w:rsidRPr="0025740D">
        <w:rPr>
          <w:rFonts w:ascii="Arial" w:hAnsi="Arial" w:cs="Arial"/>
        </w:rPr>
        <w:t xml:space="preserve">255 pkt </w:t>
      </w:r>
      <w:r>
        <w:rPr>
          <w:rFonts w:ascii="Arial" w:hAnsi="Arial" w:cs="Arial"/>
        </w:rPr>
        <w:t>6 oraz art. 257</w:t>
      </w:r>
      <w:r w:rsidRPr="0025740D">
        <w:rPr>
          <w:rFonts w:ascii="Arial" w:hAnsi="Arial" w:cs="Arial"/>
        </w:rPr>
        <w:t xml:space="preserve"> ustawy z 11 września 2019r. Prawo zamówień publicznych </w:t>
      </w:r>
      <w:r>
        <w:rPr>
          <w:rFonts w:ascii="Arial" w:hAnsi="Arial" w:cs="Arial"/>
          <w:i/>
          <w:iCs/>
          <w:sz w:val="16"/>
          <w:szCs w:val="16"/>
        </w:rPr>
        <w:t>(tekst jednolity: Dz. U. z 2021 r. poz. 1129 ze zm.)</w:t>
      </w:r>
      <w:r>
        <w:rPr>
          <w:rFonts w:cs="Arial"/>
          <w:sz w:val="16"/>
          <w:szCs w:val="16"/>
        </w:rPr>
        <w:t xml:space="preserve"> </w:t>
      </w:r>
      <w:r w:rsidRPr="0025740D">
        <w:rPr>
          <w:rFonts w:ascii="Arial" w:hAnsi="Arial" w:cs="Arial"/>
        </w:rPr>
        <w:t>Zamawiający informuje, że przedmiotowe postępowanie w zakresie:</w:t>
      </w:r>
    </w:p>
    <w:p w14:paraId="46648B06" w14:textId="77777777" w:rsidR="007C4D80" w:rsidRDefault="007C4D80" w:rsidP="007C4D80">
      <w:pPr>
        <w:spacing w:line="276" w:lineRule="auto"/>
        <w:jc w:val="both"/>
        <w:rPr>
          <w:rFonts w:ascii="Arial" w:hAnsi="Arial" w:cs="Arial"/>
        </w:rPr>
      </w:pPr>
    </w:p>
    <w:p w14:paraId="759072D5" w14:textId="51B02DEF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7C4D80">
        <w:rPr>
          <w:rFonts w:ascii="Arial" w:hAnsi="Arial" w:cs="Arial"/>
          <w:b/>
          <w:bCs/>
        </w:rPr>
        <w:t>Pakiet nr 1 poz.2 – wirówka laboratoryjna z chłodzeniem – 1 szt.</w:t>
      </w:r>
    </w:p>
    <w:p w14:paraId="6D413F71" w14:textId="75A85A34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zostało unieważnione, </w:t>
      </w:r>
      <w:r>
        <w:rPr>
          <w:rFonts w:ascii="Arial" w:hAnsi="Arial" w:cs="Arial"/>
        </w:rPr>
        <w:t xml:space="preserve">na podstawie art. 257 ustawy Prawo zamówień publicznych, ponieważ </w:t>
      </w:r>
      <w:r w:rsidRPr="007C4D80">
        <w:rPr>
          <w:rFonts w:ascii="Arial" w:hAnsi="Arial" w:cs="Arial"/>
        </w:rPr>
        <w:t>środki publiczne, które zamawiający zamierzał przeznaczyć na sfinansowanie części zamówienia, nie zostały mu przyznane, a możliwość unieważnienia postępowania na tej podstawie została przewidziana w</w:t>
      </w:r>
      <w:r>
        <w:rPr>
          <w:rFonts w:ascii="Arial" w:hAnsi="Arial" w:cs="Arial"/>
        </w:rPr>
        <w:t xml:space="preserve"> </w:t>
      </w:r>
      <w:r w:rsidRPr="007C4D80">
        <w:rPr>
          <w:rFonts w:ascii="Arial" w:hAnsi="Arial" w:cs="Arial"/>
        </w:rPr>
        <w:t>ogłoszeniu o zamówieniu</w:t>
      </w:r>
      <w:r>
        <w:rPr>
          <w:rFonts w:ascii="Arial" w:hAnsi="Arial" w:cs="Arial"/>
        </w:rPr>
        <w:t>.</w:t>
      </w:r>
    </w:p>
    <w:p w14:paraId="23FE7CEB" w14:textId="77777777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A3650C8" w14:textId="419248C5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F442B0">
        <w:rPr>
          <w:rFonts w:ascii="Arial" w:hAnsi="Arial" w:cs="Arial"/>
          <w:b/>
          <w:bCs/>
        </w:rPr>
        <w:t xml:space="preserve">Pakiet </w:t>
      </w:r>
      <w:r>
        <w:rPr>
          <w:rFonts w:ascii="Arial" w:hAnsi="Arial" w:cs="Arial"/>
          <w:b/>
          <w:bCs/>
        </w:rPr>
        <w:t>2</w:t>
      </w:r>
      <w:r w:rsidRPr="00F442B0">
        <w:rPr>
          <w:rFonts w:ascii="Arial" w:hAnsi="Arial" w:cs="Arial"/>
          <w:b/>
          <w:bCs/>
        </w:rPr>
        <w:t xml:space="preserve"> </w:t>
      </w:r>
      <w:r w:rsidRPr="003A4D2C">
        <w:rPr>
          <w:rFonts w:ascii="Arial" w:hAnsi="Arial" w:cs="Arial"/>
          <w:b/>
          <w:bCs/>
        </w:rPr>
        <w:t>– koncentrator tlenu – 1 szt.</w:t>
      </w:r>
    </w:p>
    <w:p w14:paraId="30C5B5D7" w14:textId="56998064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</w:rPr>
      </w:pPr>
      <w:r w:rsidRPr="00F442B0">
        <w:rPr>
          <w:rFonts w:ascii="Arial" w:hAnsi="Arial" w:cs="Arial"/>
          <w:b/>
          <w:bCs/>
        </w:rPr>
        <w:t>zostało unieważnione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na podstawie art. 225 pkt. 1 ustawy Prawo zamówień publicznych, ponieważ na przedmiotowy pakiet nie została złożona żadna oferta.</w:t>
      </w:r>
    </w:p>
    <w:p w14:paraId="2BDDC0E3" w14:textId="77777777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</w:rPr>
      </w:pPr>
    </w:p>
    <w:p w14:paraId="753D9EC0" w14:textId="77777777" w:rsidR="007C4D80" w:rsidRDefault="007C4D80" w:rsidP="007C4D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FC6FF1">
        <w:rPr>
          <w:rFonts w:ascii="Arial" w:hAnsi="Arial" w:cs="Arial"/>
          <w:b/>
          <w:bCs/>
        </w:rPr>
        <w:t>akiet 5 – zamrażarka laboratoryjna – 1 szt.</w:t>
      </w:r>
    </w:p>
    <w:p w14:paraId="5800273B" w14:textId="77777777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zostało unieważnione, </w:t>
      </w:r>
      <w:r>
        <w:rPr>
          <w:rFonts w:ascii="Arial" w:hAnsi="Arial" w:cs="Arial"/>
        </w:rPr>
        <w:t xml:space="preserve">na podstawie art. 225 pkt.6 ustawy Prawo zamówień publicznych, ponieważ </w:t>
      </w:r>
      <w:r>
        <w:rPr>
          <w:rFonts w:ascii="Arial" w:hAnsi="Arial" w:cs="Arial"/>
          <w:color w:val="000000"/>
        </w:rPr>
        <w:t xml:space="preserve">postępowanie w przedmiotowym zakresie obarczone jest niemożliwą do usunięcia wadą uniemożliwiającą zawarcie niepodlegającej unieważnieniu umowy w sprawie zamówienia publicznego. </w:t>
      </w:r>
    </w:p>
    <w:p w14:paraId="18EDE976" w14:textId="77777777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</w:p>
    <w:p w14:paraId="24A6C503" w14:textId="3475561C" w:rsidR="007C4D80" w:rsidRPr="002E20AF" w:rsidRDefault="007C4D80" w:rsidP="002E20AF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Uzasadnienie: Zamawiający w załączniku nr 2.5 do Specyfikacji Warunków Zamówienia sformułował wymogi dotyczące zamrażarki laboratoryjnej. W toku postępowania ujawniono, że opis przedmiotu zamówienia zawiera zapisy, które są charakterystyczne dla chłodziarko-zamrażarki, przez co </w:t>
      </w:r>
      <w:r>
        <w:rPr>
          <w:rFonts w:ascii="Arial" w:hAnsi="Arial" w:cs="Arial"/>
          <w:color w:val="000000"/>
        </w:rPr>
        <w:lastRenderedPageBreak/>
        <w:t>niemożliwym jest złożenie oferty przez wykonawców, której wybór prowadziłby do zawarcia umowy w sprawie zamówienia publicznego, która nie podlegałaby unieważnieniu.</w:t>
      </w:r>
    </w:p>
    <w:p w14:paraId="5726CF18" w14:textId="77777777" w:rsidR="00CC0633" w:rsidRPr="003506C9" w:rsidRDefault="00CC0633" w:rsidP="00CC0633">
      <w:pPr>
        <w:spacing w:before="240"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Dyrektor</w:t>
      </w:r>
    </w:p>
    <w:p w14:paraId="06E3BF7D" w14:textId="77777777" w:rsidR="00CC0633" w:rsidRPr="003506C9" w:rsidRDefault="00CC0633" w:rsidP="00CC0633">
      <w:pPr>
        <w:spacing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Wojewódzkiego Szpitala Dziecięcego</w:t>
      </w:r>
    </w:p>
    <w:p w14:paraId="6A35C3DF" w14:textId="77777777" w:rsidR="00CC0633" w:rsidRPr="003506C9" w:rsidRDefault="00CC0633" w:rsidP="00CC0633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 w:rsidRPr="003506C9">
        <w:rPr>
          <w:rFonts w:ascii="Arial" w:hAnsi="Arial" w:cs="Arial"/>
          <w:i/>
          <w:iCs/>
        </w:rPr>
        <w:t>im. J. Brudzińskiego</w:t>
      </w:r>
    </w:p>
    <w:p w14:paraId="2BA83B52" w14:textId="77777777" w:rsidR="00CC0633" w:rsidRPr="003506C9" w:rsidRDefault="00CC0633" w:rsidP="00CC0633">
      <w:pPr>
        <w:spacing w:after="120" w:line="720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 Bydgoszczy</w:t>
      </w:r>
    </w:p>
    <w:p w14:paraId="7626D25B" w14:textId="6B2165F3" w:rsidR="00CC0633" w:rsidRPr="00CC0633" w:rsidRDefault="00CC0633" w:rsidP="008E56F9">
      <w:pPr>
        <w:spacing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Edward Hartwich</w:t>
      </w:r>
    </w:p>
    <w:sectPr w:rsidR="00CC0633" w:rsidRPr="00CC0633" w:rsidSect="00C00190">
      <w:headerReference w:type="default" r:id="rId7"/>
      <w:footerReference w:type="default" r:id="rId8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BA31" w14:textId="77777777" w:rsidR="000173B2" w:rsidRDefault="000173B2">
      <w:r>
        <w:separator/>
      </w:r>
    </w:p>
  </w:endnote>
  <w:endnote w:type="continuationSeparator" w:id="0">
    <w:p w14:paraId="56930C8B" w14:textId="77777777" w:rsidR="000173B2" w:rsidRDefault="0001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380C" w14:textId="77777777" w:rsidR="000173B2" w:rsidRDefault="000173B2">
      <w:r>
        <w:separator/>
      </w:r>
    </w:p>
  </w:footnote>
  <w:footnote w:type="continuationSeparator" w:id="0">
    <w:p w14:paraId="4D011DAE" w14:textId="77777777" w:rsidR="000173B2" w:rsidRDefault="0001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546C19B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0633" w:rsidRPr="001360F6">
      <w:rPr>
        <w:rFonts w:ascii="Arial" w:hAnsi="Arial" w:cs="Arial"/>
        <w:noProof/>
      </w:rPr>
      <w:drawing>
        <wp:inline distT="0" distB="0" distL="0" distR="0" wp14:anchorId="522301B4" wp14:editId="1DC9191A">
          <wp:extent cx="5760085" cy="1294829"/>
          <wp:effectExtent l="0" t="0" r="0" b="63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9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B61129"/>
    <w:multiLevelType w:val="hybridMultilevel"/>
    <w:tmpl w:val="8FF8C23C"/>
    <w:lvl w:ilvl="0" w:tplc="F7A891C0">
      <w:start w:val="1"/>
      <w:numFmt w:val="decimal"/>
      <w:lvlText w:val="%1."/>
      <w:lvlJc w:val="right"/>
      <w:pPr>
        <w:ind w:left="10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D975ED"/>
    <w:multiLevelType w:val="hybridMultilevel"/>
    <w:tmpl w:val="8604B1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4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33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0"/>
  </w:num>
  <w:num w:numId="7">
    <w:abstractNumId w:val="22"/>
  </w:num>
  <w:num w:numId="8">
    <w:abstractNumId w:val="1"/>
  </w:num>
  <w:num w:numId="9">
    <w:abstractNumId w:val="17"/>
  </w:num>
  <w:num w:numId="10">
    <w:abstractNumId w:val="9"/>
  </w:num>
  <w:num w:numId="11">
    <w:abstractNumId w:val="21"/>
  </w:num>
  <w:num w:numId="12">
    <w:abstractNumId w:val="34"/>
  </w:num>
  <w:num w:numId="13">
    <w:abstractNumId w:val="36"/>
  </w:num>
  <w:num w:numId="14">
    <w:abstractNumId w:val="4"/>
  </w:num>
  <w:num w:numId="15">
    <w:abstractNumId w:val="15"/>
  </w:num>
  <w:num w:numId="16">
    <w:abstractNumId w:val="28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</w:num>
  <w:num w:numId="27">
    <w:abstractNumId w:val="31"/>
  </w:num>
  <w:num w:numId="28">
    <w:abstractNumId w:val="10"/>
  </w:num>
  <w:num w:numId="29">
    <w:abstractNumId w:val="11"/>
  </w:num>
  <w:num w:numId="30">
    <w:abstractNumId w:val="12"/>
  </w:num>
  <w:num w:numId="31">
    <w:abstractNumId w:val="2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173B2"/>
    <w:rsid w:val="00026FC7"/>
    <w:rsid w:val="000742C3"/>
    <w:rsid w:val="000B2960"/>
    <w:rsid w:val="000D5645"/>
    <w:rsid w:val="000F26A9"/>
    <w:rsid w:val="000F59B7"/>
    <w:rsid w:val="0013455A"/>
    <w:rsid w:val="001360F6"/>
    <w:rsid w:val="00151B83"/>
    <w:rsid w:val="00153213"/>
    <w:rsid w:val="00190C6E"/>
    <w:rsid w:val="001E3378"/>
    <w:rsid w:val="00221589"/>
    <w:rsid w:val="00222141"/>
    <w:rsid w:val="002266E3"/>
    <w:rsid w:val="00230B1A"/>
    <w:rsid w:val="00237560"/>
    <w:rsid w:val="00277A1F"/>
    <w:rsid w:val="002959BD"/>
    <w:rsid w:val="002A5C23"/>
    <w:rsid w:val="002E20AF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D6A56"/>
    <w:rsid w:val="003E3FFA"/>
    <w:rsid w:val="00411173"/>
    <w:rsid w:val="00413E8E"/>
    <w:rsid w:val="004511C6"/>
    <w:rsid w:val="00454E15"/>
    <w:rsid w:val="0048193A"/>
    <w:rsid w:val="00483EA7"/>
    <w:rsid w:val="00484FB4"/>
    <w:rsid w:val="004A0802"/>
    <w:rsid w:val="004A6DC9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32648"/>
    <w:rsid w:val="006518E1"/>
    <w:rsid w:val="00664935"/>
    <w:rsid w:val="00667EB7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A41D1"/>
    <w:rsid w:val="007B2817"/>
    <w:rsid w:val="007C4D80"/>
    <w:rsid w:val="007D5D5E"/>
    <w:rsid w:val="007D6527"/>
    <w:rsid w:val="007E1ED9"/>
    <w:rsid w:val="0082202C"/>
    <w:rsid w:val="0082799A"/>
    <w:rsid w:val="00850A40"/>
    <w:rsid w:val="00867014"/>
    <w:rsid w:val="008706A2"/>
    <w:rsid w:val="008929EB"/>
    <w:rsid w:val="008A46A3"/>
    <w:rsid w:val="008D75F1"/>
    <w:rsid w:val="008E27EA"/>
    <w:rsid w:val="008E56F9"/>
    <w:rsid w:val="00926D96"/>
    <w:rsid w:val="00982D41"/>
    <w:rsid w:val="009E368A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A4AFF"/>
    <w:rsid w:val="00BB093A"/>
    <w:rsid w:val="00BC6F94"/>
    <w:rsid w:val="00BF3330"/>
    <w:rsid w:val="00C00190"/>
    <w:rsid w:val="00C7796B"/>
    <w:rsid w:val="00C810B8"/>
    <w:rsid w:val="00C83C16"/>
    <w:rsid w:val="00CA2668"/>
    <w:rsid w:val="00CC0633"/>
    <w:rsid w:val="00CC4D9E"/>
    <w:rsid w:val="00D23B45"/>
    <w:rsid w:val="00D279F4"/>
    <w:rsid w:val="00D56993"/>
    <w:rsid w:val="00D64955"/>
    <w:rsid w:val="00D8682D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17</cp:revision>
  <cp:lastPrinted>2018-11-05T11:57:00Z</cp:lastPrinted>
  <dcterms:created xsi:type="dcterms:W3CDTF">2021-11-02T09:34:00Z</dcterms:created>
  <dcterms:modified xsi:type="dcterms:W3CDTF">2021-12-13T07:33:00Z</dcterms:modified>
</cp:coreProperties>
</file>