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B8A2" w14:textId="0EF8E66A" w:rsidR="002B1074" w:rsidRDefault="002B1074" w:rsidP="002B1074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Bydgoszcz, dn.1</w:t>
      </w:r>
      <w:r w:rsidR="003D329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.11.2021</w:t>
      </w:r>
      <w:r w:rsidR="00FB28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</w:p>
    <w:p w14:paraId="051B12EB" w14:textId="6268AAFA" w:rsidR="002B1074" w:rsidRDefault="002B1074" w:rsidP="002B1074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sprawy: 34/2021/TP</w:t>
      </w:r>
    </w:p>
    <w:p w14:paraId="7AB182C8" w14:textId="77777777" w:rsidR="002B1074" w:rsidRDefault="002B1074" w:rsidP="002B1074">
      <w:pPr>
        <w:spacing w:before="240"/>
        <w:jc w:val="both"/>
        <w:rPr>
          <w:rFonts w:ascii="Arial" w:hAnsi="Arial" w:cs="Arial"/>
          <w:sz w:val="18"/>
          <w:szCs w:val="18"/>
        </w:rPr>
      </w:pPr>
      <w:bookmarkStart w:id="0" w:name="_Hlk144186641"/>
      <w:bookmarkEnd w:id="0"/>
      <w:r>
        <w:rPr>
          <w:rFonts w:ascii="Arial" w:hAnsi="Arial" w:cs="Arial"/>
          <w:sz w:val="18"/>
          <w:szCs w:val="18"/>
        </w:rPr>
        <w:t>Do Wykonawców:</w:t>
      </w:r>
    </w:p>
    <w:p w14:paraId="06F32274" w14:textId="685651A5" w:rsidR="002B1074" w:rsidRDefault="002B1074" w:rsidP="002B1074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postępowania o udzielenie zamówienia publicznego w trybie podstawowym na zakup sprzętu medycznego dla Wojewódzkiego Szpitala Dziecięcego im. J. Brudzińskiego w Bydgoszczy.</w:t>
      </w:r>
    </w:p>
    <w:p w14:paraId="3ACF64AA" w14:textId="01217762" w:rsidR="002B1074" w:rsidRDefault="002B1074" w:rsidP="002B1074">
      <w:pPr>
        <w:spacing w:before="2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W związku z pytaniami wystosowanymi przez Wykonawców udzielamy wyjaśnień na podstawie art. 284 ust. 6 ustawy z dnia 11 września 2019 r.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DC78FE">
        <w:rPr>
          <w:rFonts w:ascii="Arial" w:hAnsi="Arial" w:cs="Arial"/>
          <w:i/>
          <w:iCs/>
          <w:sz w:val="16"/>
          <w:szCs w:val="16"/>
        </w:rPr>
        <w:t>tekst jednolity: Dz. U. z 2021 r. poz. 1129 ze zm.)</w:t>
      </w:r>
    </w:p>
    <w:p w14:paraId="2AEDBB2F" w14:textId="77777777" w:rsidR="008B542D" w:rsidRDefault="008B542D" w:rsidP="002B1074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Hlk14418562"/>
      <w:bookmarkEnd w:id="1"/>
    </w:p>
    <w:p w14:paraId="3F3B518E" w14:textId="562029BA" w:rsidR="002B1074" w:rsidRDefault="002B1074" w:rsidP="002B1074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PYTANIA DOTYCZĄCE SPECYFIKACJI TECHNICNEJ</w:t>
      </w:r>
    </w:p>
    <w:p w14:paraId="3520963A" w14:textId="61C62C3A" w:rsidR="0097799F" w:rsidRDefault="0097799F" w:rsidP="0097799F">
      <w:pPr>
        <w:rPr>
          <w:rFonts w:ascii="Arial" w:hAnsi="Arial" w:cs="Arial"/>
          <w:sz w:val="18"/>
          <w:szCs w:val="18"/>
        </w:rPr>
      </w:pPr>
    </w:p>
    <w:p w14:paraId="6CAA70FB" w14:textId="6125E0B1" w:rsidR="00191F0C" w:rsidRPr="008B542D" w:rsidRDefault="00240E52" w:rsidP="00191F0C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t>Pakiet</w:t>
      </w:r>
      <w:r w:rsidR="00191F0C" w:rsidRPr="008B542D">
        <w:rPr>
          <w:rFonts w:ascii="Arial" w:hAnsi="Arial" w:cs="Arial"/>
          <w:b/>
          <w:bCs/>
          <w:i/>
          <w:iCs/>
          <w:u w:val="single"/>
        </w:rPr>
        <w:t xml:space="preserve"> 1</w:t>
      </w:r>
      <w:r w:rsidR="008B542D">
        <w:rPr>
          <w:rFonts w:ascii="Arial" w:hAnsi="Arial" w:cs="Arial"/>
          <w:b/>
          <w:bCs/>
          <w:i/>
          <w:iCs/>
          <w:u w:val="single"/>
        </w:rPr>
        <w:t xml:space="preserve"> -</w:t>
      </w:r>
      <w:r w:rsidR="00191F0C" w:rsidRPr="008B542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8B542D" w:rsidRPr="008B542D">
        <w:rPr>
          <w:rFonts w:ascii="Arial" w:hAnsi="Arial" w:cs="Arial"/>
          <w:b/>
          <w:bCs/>
          <w:i/>
          <w:iCs/>
          <w:u w:val="single"/>
        </w:rPr>
        <w:t>zał. nr 2.1.1 – 2.1.3 – specyfikacja techniczna</w:t>
      </w:r>
    </w:p>
    <w:p w14:paraId="226CDAD3" w14:textId="77777777" w:rsidR="00240E52" w:rsidRPr="00191F0C" w:rsidRDefault="00240E52" w:rsidP="008B542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4D4008E2" w14:textId="0178BA55" w:rsidR="0097799F" w:rsidRPr="0097799F" w:rsidRDefault="0097799F" w:rsidP="009779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7799F">
        <w:rPr>
          <w:rFonts w:ascii="Arial" w:hAnsi="Arial" w:cs="Arial"/>
          <w:b/>
          <w:bCs/>
          <w:sz w:val="18"/>
          <w:szCs w:val="18"/>
        </w:rPr>
        <w:t>Pytanie 1</w:t>
      </w:r>
    </w:p>
    <w:p w14:paraId="6DC4DD20" w14:textId="261C24C3" w:rsidR="0097799F" w:rsidRDefault="0097799F" w:rsidP="0097799F">
      <w:pPr>
        <w:jc w:val="both"/>
        <w:rPr>
          <w:rFonts w:ascii="Arial" w:hAnsi="Arial" w:cs="Arial"/>
          <w:sz w:val="18"/>
          <w:szCs w:val="18"/>
        </w:rPr>
      </w:pPr>
      <w:r w:rsidRPr="0097799F">
        <w:rPr>
          <w:rFonts w:ascii="Arial" w:hAnsi="Arial" w:cs="Arial"/>
          <w:sz w:val="18"/>
          <w:szCs w:val="18"/>
        </w:rPr>
        <w:t>Czy Zamawiający odstąpi od wymogu montażu, instalacji, uruchomienia i szkolenia w</w:t>
      </w:r>
      <w:r>
        <w:rPr>
          <w:rFonts w:ascii="Arial" w:hAnsi="Arial" w:cs="Arial"/>
          <w:sz w:val="18"/>
          <w:szCs w:val="18"/>
        </w:rPr>
        <w:t xml:space="preserve"> </w:t>
      </w:r>
      <w:r w:rsidRPr="0097799F">
        <w:rPr>
          <w:rFonts w:ascii="Arial" w:hAnsi="Arial" w:cs="Arial"/>
          <w:sz w:val="18"/>
          <w:szCs w:val="18"/>
        </w:rPr>
        <w:t>zakresie obsługi wirówek? Urządzenia są proste w obsłudze i zawierają instrukcje w</w:t>
      </w:r>
      <w:r>
        <w:rPr>
          <w:rFonts w:ascii="Arial" w:hAnsi="Arial" w:cs="Arial"/>
          <w:sz w:val="18"/>
          <w:szCs w:val="18"/>
        </w:rPr>
        <w:t xml:space="preserve"> </w:t>
      </w:r>
      <w:r w:rsidRPr="0097799F">
        <w:rPr>
          <w:rFonts w:ascii="Arial" w:hAnsi="Arial" w:cs="Arial"/>
          <w:sz w:val="18"/>
          <w:szCs w:val="18"/>
        </w:rPr>
        <w:t>języku polskim.</w:t>
      </w:r>
    </w:p>
    <w:p w14:paraId="20BB154C" w14:textId="442CD0E3" w:rsidR="0097799F" w:rsidRDefault="0097799F" w:rsidP="0097799F">
      <w:pPr>
        <w:jc w:val="both"/>
        <w:rPr>
          <w:rFonts w:ascii="Arial" w:hAnsi="Arial" w:cs="Arial"/>
          <w:sz w:val="18"/>
          <w:szCs w:val="18"/>
        </w:rPr>
      </w:pPr>
    </w:p>
    <w:p w14:paraId="345973E7" w14:textId="77777777" w:rsidR="0049012C" w:rsidRPr="0049012C" w:rsidRDefault="0097799F" w:rsidP="0049012C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Odpowiedź:</w:t>
      </w:r>
      <w:r w:rsidR="0049012C" w:rsidRPr="0049012C">
        <w:rPr>
          <w:rFonts w:ascii="Arial" w:hAnsi="Arial" w:cs="Arial"/>
          <w:b/>
          <w:bCs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55BA7B43" w14:textId="77777777" w:rsidR="0097799F" w:rsidRPr="0049012C" w:rsidRDefault="0097799F" w:rsidP="004901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18813A1" w14:textId="4348A33D" w:rsidR="0097799F" w:rsidRPr="0049012C" w:rsidRDefault="0097799F" w:rsidP="009779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Pytanie 2</w:t>
      </w:r>
    </w:p>
    <w:p w14:paraId="7ED336EF" w14:textId="59B080A3" w:rsidR="0097799F" w:rsidRPr="0049012C" w:rsidRDefault="0097799F" w:rsidP="0097799F">
      <w:pPr>
        <w:jc w:val="both"/>
        <w:rPr>
          <w:rFonts w:ascii="Arial" w:hAnsi="Arial" w:cs="Arial"/>
          <w:sz w:val="18"/>
          <w:szCs w:val="18"/>
        </w:rPr>
      </w:pPr>
      <w:r w:rsidRPr="0049012C">
        <w:rPr>
          <w:rFonts w:ascii="Arial" w:hAnsi="Arial" w:cs="Arial"/>
          <w:sz w:val="18"/>
          <w:szCs w:val="18"/>
        </w:rPr>
        <w:t>Czy Zamawiający odstąpi od wymogu przeprowadzenia przeglądów technicznych w okresie trwania gwarancji?</w:t>
      </w:r>
    </w:p>
    <w:p w14:paraId="6343E40D" w14:textId="3E90A3B6" w:rsidR="0097799F" w:rsidRPr="0049012C" w:rsidRDefault="0097799F" w:rsidP="0097799F">
      <w:pPr>
        <w:jc w:val="both"/>
        <w:rPr>
          <w:rFonts w:ascii="Arial" w:hAnsi="Arial" w:cs="Arial"/>
          <w:sz w:val="18"/>
          <w:szCs w:val="18"/>
        </w:rPr>
      </w:pPr>
    </w:p>
    <w:p w14:paraId="04B25902" w14:textId="77777777" w:rsidR="0049012C" w:rsidRPr="0049012C" w:rsidRDefault="0097799F" w:rsidP="0049012C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Odpowiedź:</w:t>
      </w:r>
      <w:r w:rsidR="0049012C" w:rsidRPr="0049012C">
        <w:rPr>
          <w:rFonts w:ascii="Arial" w:hAnsi="Arial" w:cs="Arial"/>
          <w:b/>
          <w:bCs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11D71422" w14:textId="77777777" w:rsidR="0097799F" w:rsidRPr="0049012C" w:rsidRDefault="0097799F" w:rsidP="004901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DEC14D4" w14:textId="3E3A2F23" w:rsidR="0097799F" w:rsidRPr="0049012C" w:rsidRDefault="0097799F" w:rsidP="009779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Pytanie 3</w:t>
      </w:r>
    </w:p>
    <w:p w14:paraId="06C859C6" w14:textId="032C1095" w:rsidR="0097799F" w:rsidRPr="0049012C" w:rsidRDefault="0097799F" w:rsidP="0097799F">
      <w:pPr>
        <w:jc w:val="both"/>
        <w:rPr>
          <w:rFonts w:ascii="Arial" w:hAnsi="Arial" w:cs="Arial"/>
          <w:sz w:val="18"/>
          <w:szCs w:val="18"/>
        </w:rPr>
      </w:pPr>
      <w:r w:rsidRPr="0049012C">
        <w:rPr>
          <w:rFonts w:ascii="Arial" w:hAnsi="Arial" w:cs="Arial"/>
          <w:sz w:val="18"/>
          <w:szCs w:val="18"/>
        </w:rPr>
        <w:t>Czy Zamawiający wyrazi zgodę na wydłużenie terminu dostawy do 6 tygodni od daty podpisania umowy?</w:t>
      </w:r>
    </w:p>
    <w:p w14:paraId="4C84C865" w14:textId="1D08A13D" w:rsidR="0097799F" w:rsidRPr="0049012C" w:rsidRDefault="0097799F" w:rsidP="0097799F">
      <w:pPr>
        <w:jc w:val="both"/>
        <w:rPr>
          <w:rFonts w:ascii="Arial" w:hAnsi="Arial" w:cs="Arial"/>
          <w:sz w:val="18"/>
          <w:szCs w:val="18"/>
        </w:rPr>
      </w:pPr>
    </w:p>
    <w:p w14:paraId="6F1E63C5" w14:textId="2464FDD1" w:rsidR="0097799F" w:rsidRPr="0049012C" w:rsidRDefault="0097799F" w:rsidP="0049012C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Odpowiedź:</w:t>
      </w:r>
      <w:r w:rsidR="0049012C" w:rsidRPr="0049012C">
        <w:rPr>
          <w:rFonts w:ascii="Arial" w:hAnsi="Arial" w:cs="Arial"/>
          <w:b/>
          <w:bCs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2326A390" w14:textId="1C5D9592" w:rsidR="008B542D" w:rsidRDefault="008B542D" w:rsidP="008B542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78A76876" w14:textId="77777777" w:rsid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3EBD7C9" w14:textId="3092CB29" w:rsidR="008B542D" w:rsidRP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t xml:space="preserve">Pakiet 1 </w:t>
      </w:r>
      <w:r>
        <w:rPr>
          <w:rFonts w:ascii="Arial" w:hAnsi="Arial" w:cs="Arial"/>
          <w:b/>
          <w:bCs/>
          <w:i/>
          <w:iCs/>
          <w:u w:val="single"/>
        </w:rPr>
        <w:t xml:space="preserve">- </w:t>
      </w:r>
      <w:r w:rsidRPr="008B542D">
        <w:rPr>
          <w:rFonts w:ascii="Arial" w:hAnsi="Arial" w:cs="Arial"/>
          <w:b/>
          <w:bCs/>
          <w:i/>
          <w:iCs/>
          <w:u w:val="single"/>
        </w:rPr>
        <w:t>zał. nr 2.1.</w:t>
      </w:r>
      <w:r>
        <w:rPr>
          <w:rFonts w:ascii="Arial" w:hAnsi="Arial" w:cs="Arial"/>
          <w:b/>
          <w:bCs/>
          <w:i/>
          <w:iCs/>
          <w:u w:val="single"/>
        </w:rPr>
        <w:t>2</w:t>
      </w:r>
      <w:r w:rsidRPr="008B542D">
        <w:rPr>
          <w:rFonts w:ascii="Arial" w:hAnsi="Arial" w:cs="Arial"/>
          <w:b/>
          <w:bCs/>
          <w:i/>
          <w:iCs/>
          <w:u w:val="single"/>
        </w:rPr>
        <w:t xml:space="preserve"> – 2.1.3 – specyfikacja techniczna</w:t>
      </w:r>
    </w:p>
    <w:p w14:paraId="522BC330" w14:textId="77777777" w:rsidR="008B542D" w:rsidRPr="00191F0C" w:rsidRDefault="008B542D" w:rsidP="008B542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D68AD76" w14:textId="216AAF23" w:rsidR="0097799F" w:rsidRPr="0097799F" w:rsidRDefault="0097799F" w:rsidP="009779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7799F">
        <w:rPr>
          <w:rFonts w:ascii="Arial" w:hAnsi="Arial" w:cs="Arial"/>
          <w:b/>
          <w:bCs/>
          <w:sz w:val="18"/>
          <w:szCs w:val="18"/>
        </w:rPr>
        <w:t>Pytanie 1</w:t>
      </w:r>
    </w:p>
    <w:p w14:paraId="549BB5D5" w14:textId="347483D2" w:rsidR="0097799F" w:rsidRDefault="0097799F" w:rsidP="0097799F">
      <w:pPr>
        <w:jc w:val="both"/>
        <w:rPr>
          <w:rFonts w:ascii="Arial" w:hAnsi="Arial" w:cs="Arial"/>
          <w:sz w:val="18"/>
          <w:szCs w:val="18"/>
        </w:rPr>
      </w:pPr>
      <w:r w:rsidRPr="0097799F">
        <w:rPr>
          <w:rFonts w:ascii="Arial" w:hAnsi="Arial" w:cs="Arial"/>
          <w:sz w:val="18"/>
          <w:szCs w:val="18"/>
        </w:rPr>
        <w:t>Czy Zamawiający dopuści wirówki bez efektywnego systemu wentylacji, są to</w:t>
      </w:r>
      <w:r>
        <w:rPr>
          <w:rFonts w:ascii="Arial" w:hAnsi="Arial" w:cs="Arial"/>
          <w:sz w:val="18"/>
          <w:szCs w:val="18"/>
        </w:rPr>
        <w:t xml:space="preserve"> </w:t>
      </w:r>
      <w:r w:rsidRPr="0097799F">
        <w:rPr>
          <w:rFonts w:ascii="Arial" w:hAnsi="Arial" w:cs="Arial"/>
          <w:sz w:val="18"/>
          <w:szCs w:val="18"/>
        </w:rPr>
        <w:t>wirówki z chłodzeniem?</w:t>
      </w:r>
    </w:p>
    <w:p w14:paraId="74F1CD2D" w14:textId="7B5938E5" w:rsidR="0097799F" w:rsidRDefault="0097799F" w:rsidP="0097799F">
      <w:pPr>
        <w:jc w:val="both"/>
        <w:rPr>
          <w:rFonts w:ascii="Arial" w:hAnsi="Arial" w:cs="Arial"/>
          <w:sz w:val="18"/>
          <w:szCs w:val="18"/>
        </w:rPr>
      </w:pPr>
    </w:p>
    <w:p w14:paraId="28E8ABA5" w14:textId="2905AE5F" w:rsidR="0097799F" w:rsidRPr="0049012C" w:rsidRDefault="0097799F" w:rsidP="0049012C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sz w:val="18"/>
          <w:szCs w:val="18"/>
        </w:rPr>
        <w:t>Odpowiedź:</w:t>
      </w:r>
      <w:r w:rsidR="0049012C" w:rsidRPr="0049012C">
        <w:rPr>
          <w:rFonts w:ascii="Arial" w:hAnsi="Arial" w:cs="Arial"/>
          <w:b/>
          <w:bCs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43B3D5ED" w14:textId="77777777" w:rsidR="0097799F" w:rsidRPr="0097799F" w:rsidRDefault="0097799F" w:rsidP="0097799F">
      <w:pPr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441E74AB" w14:textId="77777777" w:rsidR="0097799F" w:rsidRPr="0097799F" w:rsidRDefault="0097799F" w:rsidP="009779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7799F">
        <w:rPr>
          <w:rFonts w:ascii="Arial" w:hAnsi="Arial" w:cs="Arial"/>
          <w:b/>
          <w:bCs/>
          <w:sz w:val="18"/>
          <w:szCs w:val="18"/>
        </w:rPr>
        <w:t>Pytanie 2</w:t>
      </w:r>
    </w:p>
    <w:p w14:paraId="3C1325F2" w14:textId="68B35DB2" w:rsidR="0097799F" w:rsidRPr="0097799F" w:rsidRDefault="0097799F" w:rsidP="0097799F">
      <w:pPr>
        <w:jc w:val="both"/>
        <w:rPr>
          <w:rFonts w:ascii="Arial" w:hAnsi="Arial" w:cs="Arial"/>
          <w:sz w:val="18"/>
          <w:szCs w:val="18"/>
        </w:rPr>
      </w:pPr>
      <w:r w:rsidRPr="0097799F">
        <w:rPr>
          <w:rFonts w:ascii="Arial" w:hAnsi="Arial" w:cs="Arial"/>
          <w:sz w:val="18"/>
          <w:szCs w:val="18"/>
        </w:rPr>
        <w:t>Czy Zamawiający w poz. 3 wymaga wirnika horyzontalnego 4x100ml (max</w:t>
      </w:r>
      <w:r>
        <w:rPr>
          <w:rFonts w:ascii="Arial" w:hAnsi="Arial" w:cs="Arial"/>
          <w:sz w:val="18"/>
          <w:szCs w:val="18"/>
        </w:rPr>
        <w:t xml:space="preserve"> </w:t>
      </w:r>
      <w:r w:rsidRPr="0097799F">
        <w:rPr>
          <w:rFonts w:ascii="Arial" w:hAnsi="Arial" w:cs="Arial"/>
          <w:sz w:val="18"/>
          <w:szCs w:val="18"/>
        </w:rPr>
        <w:t>RPM/RCF: 4 000rpm/ 2 504xg)?</w:t>
      </w:r>
    </w:p>
    <w:p w14:paraId="16F39CAB" w14:textId="6522C737" w:rsidR="0097799F" w:rsidRDefault="0097799F" w:rsidP="0097799F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7E7593ED" w14:textId="0F91FD2E" w:rsidR="00191F0C" w:rsidRDefault="0097799F" w:rsidP="00191F0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191F0C">
        <w:rPr>
          <w:rFonts w:ascii="Arial" w:hAnsi="Arial" w:cs="Arial"/>
          <w:b/>
          <w:bCs/>
          <w:sz w:val="18"/>
          <w:szCs w:val="18"/>
        </w:rPr>
        <w:t>Odpowiedź:</w:t>
      </w:r>
      <w:r w:rsidR="00191F0C" w:rsidRPr="00191F0C">
        <w:rPr>
          <w:rFonts w:ascii="Arial" w:hAnsi="Arial" w:cs="Arial"/>
          <w:color w:val="auto"/>
          <w:sz w:val="18"/>
          <w:szCs w:val="18"/>
        </w:rPr>
        <w:t xml:space="preserve"> Zamawiający dopuści wirnik horyzontalny o pojemności 4x100ml o tych samych parametrach pracy– 4000 </w:t>
      </w:r>
      <w:proofErr w:type="spellStart"/>
      <w:r w:rsidR="00191F0C" w:rsidRPr="00191F0C">
        <w:rPr>
          <w:rFonts w:ascii="Arial" w:hAnsi="Arial" w:cs="Arial"/>
          <w:color w:val="auto"/>
          <w:sz w:val="18"/>
          <w:szCs w:val="18"/>
        </w:rPr>
        <w:t>rpm</w:t>
      </w:r>
      <w:proofErr w:type="spellEnd"/>
      <w:r w:rsidR="00191F0C" w:rsidRPr="00191F0C">
        <w:rPr>
          <w:rFonts w:ascii="Arial" w:hAnsi="Arial" w:cs="Arial"/>
          <w:color w:val="auto"/>
          <w:sz w:val="18"/>
          <w:szCs w:val="18"/>
        </w:rPr>
        <w:t xml:space="preserve"> / 2504 </w:t>
      </w:r>
      <w:proofErr w:type="spellStart"/>
      <w:r w:rsidR="00191F0C" w:rsidRPr="00191F0C">
        <w:rPr>
          <w:rFonts w:ascii="Arial" w:hAnsi="Arial" w:cs="Arial"/>
          <w:color w:val="auto"/>
          <w:sz w:val="18"/>
          <w:szCs w:val="18"/>
        </w:rPr>
        <w:t>xg</w:t>
      </w:r>
      <w:proofErr w:type="spellEnd"/>
      <w:r w:rsidR="00191F0C" w:rsidRPr="00191F0C">
        <w:rPr>
          <w:rFonts w:ascii="Arial" w:hAnsi="Arial" w:cs="Arial"/>
          <w:color w:val="auto"/>
          <w:sz w:val="18"/>
          <w:szCs w:val="18"/>
        </w:rPr>
        <w:t>.</w:t>
      </w:r>
    </w:p>
    <w:p w14:paraId="5E7BDA9A" w14:textId="77777777" w:rsidR="0097799F" w:rsidRDefault="0097799F" w:rsidP="0097799F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D176E7D" w14:textId="77777777" w:rsid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06816A4C" w14:textId="495F6E4D" w:rsidR="008B542D" w:rsidRP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t xml:space="preserve">Pakiet </w:t>
      </w:r>
      <w:r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 xml:space="preserve"> - </w:t>
      </w:r>
      <w:r w:rsidRPr="008B542D">
        <w:rPr>
          <w:rFonts w:ascii="Arial" w:hAnsi="Arial" w:cs="Arial"/>
          <w:b/>
          <w:bCs/>
          <w:i/>
          <w:iCs/>
          <w:u w:val="single"/>
        </w:rPr>
        <w:t>zał. nr 2.</w:t>
      </w:r>
      <w:r>
        <w:rPr>
          <w:rFonts w:ascii="Arial" w:hAnsi="Arial" w:cs="Arial"/>
          <w:b/>
          <w:bCs/>
          <w:i/>
          <w:iCs/>
          <w:u w:val="single"/>
        </w:rPr>
        <w:t>1.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 w:rsidRPr="008B542D">
        <w:rPr>
          <w:rFonts w:ascii="Arial" w:hAnsi="Arial" w:cs="Arial"/>
          <w:b/>
          <w:bCs/>
          <w:i/>
          <w:iCs/>
          <w:u w:val="single"/>
        </w:rPr>
        <w:t xml:space="preserve"> - specyfikacja techniczn</w:t>
      </w:r>
      <w:r>
        <w:rPr>
          <w:rFonts w:ascii="Arial" w:hAnsi="Arial" w:cs="Arial"/>
          <w:b/>
          <w:bCs/>
          <w:i/>
          <w:iCs/>
          <w:u w:val="single"/>
        </w:rPr>
        <w:t>a</w:t>
      </w:r>
    </w:p>
    <w:p w14:paraId="643F1A7F" w14:textId="77777777" w:rsidR="002B1074" w:rsidRPr="0049012C" w:rsidRDefault="002B1074" w:rsidP="002B1074">
      <w:pPr>
        <w:pStyle w:val="NormalnyWeb"/>
        <w:spacing w:before="120" w:after="0" w:line="23" w:lineRule="atLeast"/>
        <w:jc w:val="both"/>
        <w:rPr>
          <w:rFonts w:ascii="Arial" w:hAnsi="Arial" w:cs="Arial"/>
          <w:b/>
          <w:sz w:val="18"/>
          <w:szCs w:val="18"/>
        </w:rPr>
      </w:pPr>
      <w:r w:rsidRPr="0049012C">
        <w:rPr>
          <w:rFonts w:ascii="Arial" w:hAnsi="Arial" w:cs="Arial"/>
          <w:b/>
          <w:sz w:val="18"/>
          <w:szCs w:val="18"/>
        </w:rPr>
        <w:t>Pytanie 1</w:t>
      </w:r>
    </w:p>
    <w:p w14:paraId="70828835" w14:textId="5EF26268" w:rsidR="002B1074" w:rsidRPr="0049012C" w:rsidRDefault="002B1074" w:rsidP="002B1074">
      <w:pPr>
        <w:pStyle w:val="NormalnyWeb"/>
        <w:spacing w:before="0" w:after="0" w:line="23" w:lineRule="atLeast"/>
        <w:jc w:val="both"/>
        <w:rPr>
          <w:rFonts w:ascii="Arial" w:hAnsi="Arial" w:cs="Arial"/>
          <w:bCs/>
          <w:sz w:val="18"/>
          <w:szCs w:val="18"/>
        </w:rPr>
      </w:pPr>
      <w:r w:rsidRPr="0049012C">
        <w:rPr>
          <w:rFonts w:ascii="Arial" w:hAnsi="Arial" w:cs="Arial"/>
          <w:bCs/>
          <w:sz w:val="18"/>
          <w:szCs w:val="18"/>
        </w:rPr>
        <w:t xml:space="preserve">Czy Zamawiający dopuści wirnik horyzontalny o pojemności 4x100ml o tych samych parametrach pracy których Zamawiający wymaga – 4000 </w:t>
      </w:r>
      <w:proofErr w:type="spellStart"/>
      <w:r w:rsidRPr="0049012C">
        <w:rPr>
          <w:rFonts w:ascii="Arial" w:hAnsi="Arial" w:cs="Arial"/>
          <w:bCs/>
          <w:sz w:val="18"/>
          <w:szCs w:val="18"/>
        </w:rPr>
        <w:t>rpm</w:t>
      </w:r>
      <w:proofErr w:type="spellEnd"/>
      <w:r w:rsidRPr="0049012C">
        <w:rPr>
          <w:rFonts w:ascii="Arial" w:hAnsi="Arial" w:cs="Arial"/>
          <w:bCs/>
          <w:sz w:val="18"/>
          <w:szCs w:val="18"/>
        </w:rPr>
        <w:t xml:space="preserve"> / 2504 </w:t>
      </w:r>
      <w:proofErr w:type="spellStart"/>
      <w:r w:rsidRPr="0049012C">
        <w:rPr>
          <w:rFonts w:ascii="Arial" w:hAnsi="Arial" w:cs="Arial"/>
          <w:bCs/>
          <w:sz w:val="18"/>
          <w:szCs w:val="18"/>
        </w:rPr>
        <w:t>xg</w:t>
      </w:r>
      <w:proofErr w:type="spellEnd"/>
      <w:r w:rsidRPr="0049012C">
        <w:rPr>
          <w:rFonts w:ascii="Arial" w:hAnsi="Arial" w:cs="Arial"/>
          <w:bCs/>
          <w:sz w:val="18"/>
          <w:szCs w:val="18"/>
        </w:rPr>
        <w:t>?</w:t>
      </w:r>
    </w:p>
    <w:p w14:paraId="38FD5F7E" w14:textId="77777777" w:rsidR="002B1074" w:rsidRPr="0049012C" w:rsidRDefault="002B1074" w:rsidP="002B1074">
      <w:pPr>
        <w:pStyle w:val="NormalnyWeb"/>
        <w:spacing w:before="0" w:after="0" w:line="23" w:lineRule="atLeast"/>
        <w:jc w:val="both"/>
        <w:rPr>
          <w:rFonts w:ascii="Arial" w:hAnsi="Arial" w:cs="Arial"/>
          <w:bCs/>
          <w:sz w:val="18"/>
          <w:szCs w:val="18"/>
        </w:rPr>
      </w:pPr>
    </w:p>
    <w:p w14:paraId="78AC147C" w14:textId="0C88FC21" w:rsidR="00E765EC" w:rsidRPr="0049012C" w:rsidRDefault="002B1074" w:rsidP="00E765E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765EC" w:rsidRPr="0049012C">
        <w:rPr>
          <w:rFonts w:ascii="Arial" w:hAnsi="Arial" w:cs="Arial"/>
          <w:color w:val="auto"/>
          <w:sz w:val="18"/>
          <w:szCs w:val="18"/>
        </w:rPr>
        <w:t xml:space="preserve"> Zamawiający dopuści wirnik horyzontalny o pojemności 4x100ml o tych samych parametrach pracy– 4000 </w:t>
      </w:r>
      <w:proofErr w:type="spellStart"/>
      <w:r w:rsidR="00E765EC" w:rsidRPr="0049012C">
        <w:rPr>
          <w:rFonts w:ascii="Arial" w:hAnsi="Arial" w:cs="Arial"/>
          <w:color w:val="auto"/>
          <w:sz w:val="18"/>
          <w:szCs w:val="18"/>
        </w:rPr>
        <w:t>rpm</w:t>
      </w:r>
      <w:proofErr w:type="spellEnd"/>
      <w:r w:rsidR="00E765EC" w:rsidRPr="0049012C">
        <w:rPr>
          <w:rFonts w:ascii="Arial" w:hAnsi="Arial" w:cs="Arial"/>
          <w:color w:val="auto"/>
          <w:sz w:val="18"/>
          <w:szCs w:val="18"/>
        </w:rPr>
        <w:t xml:space="preserve"> / 2504 </w:t>
      </w:r>
      <w:proofErr w:type="spellStart"/>
      <w:r w:rsidR="00E765EC" w:rsidRPr="0049012C">
        <w:rPr>
          <w:rFonts w:ascii="Arial" w:hAnsi="Arial" w:cs="Arial"/>
          <w:color w:val="auto"/>
          <w:sz w:val="18"/>
          <w:szCs w:val="18"/>
        </w:rPr>
        <w:t>xg</w:t>
      </w:r>
      <w:proofErr w:type="spellEnd"/>
      <w:r w:rsidR="00E765EC" w:rsidRPr="0049012C">
        <w:rPr>
          <w:rFonts w:ascii="Arial" w:hAnsi="Arial" w:cs="Arial"/>
          <w:color w:val="auto"/>
          <w:sz w:val="18"/>
          <w:szCs w:val="18"/>
        </w:rPr>
        <w:t>.</w:t>
      </w:r>
    </w:p>
    <w:p w14:paraId="5E845503" w14:textId="15BE2D68" w:rsidR="008068C9" w:rsidRPr="0049012C" w:rsidRDefault="008068C9" w:rsidP="008068C9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7CE9A7C8" w14:textId="77777777" w:rsid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0C91CB53" w14:textId="695F0257" w:rsidR="008B542D" w:rsidRP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t xml:space="preserve">Pakiet 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 xml:space="preserve"> - </w:t>
      </w:r>
      <w:r w:rsidRPr="008B542D">
        <w:rPr>
          <w:rFonts w:ascii="Arial" w:hAnsi="Arial" w:cs="Arial"/>
          <w:b/>
          <w:bCs/>
          <w:i/>
          <w:iCs/>
          <w:u w:val="single"/>
        </w:rPr>
        <w:t>zał. nr 2.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 w:rsidRPr="008B542D">
        <w:rPr>
          <w:rFonts w:ascii="Arial" w:hAnsi="Arial" w:cs="Arial"/>
          <w:b/>
          <w:bCs/>
          <w:i/>
          <w:iCs/>
          <w:u w:val="single"/>
        </w:rPr>
        <w:t xml:space="preserve"> - specyfikacja techniczn</w:t>
      </w:r>
      <w:r>
        <w:rPr>
          <w:rFonts w:ascii="Arial" w:hAnsi="Arial" w:cs="Arial"/>
          <w:b/>
          <w:bCs/>
          <w:i/>
          <w:iCs/>
          <w:u w:val="single"/>
        </w:rPr>
        <w:t>a</w:t>
      </w:r>
    </w:p>
    <w:p w14:paraId="42D9DFD4" w14:textId="3B6CAC6C" w:rsidR="008068C9" w:rsidRPr="0049012C" w:rsidRDefault="008068C9" w:rsidP="008068C9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6029B08F" w14:textId="14F3F69A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Pytanie 1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14</w:t>
      </w:r>
    </w:p>
    <w:p w14:paraId="6E3B030D" w14:textId="2E779263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W ramach zwiększenia konkurencyjności ofert, prosimy Zamawiającego o dopuszczenie produktu na zasadzie równoważności ofert o poniższych parametrach technicznych: Ilość dostępnych poziomów energii do defibrylacji zewnętrznej: minimum 23</w:t>
      </w:r>
    </w:p>
    <w:p w14:paraId="3C37B246" w14:textId="3FBF0281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779CFDE" w14:textId="54F7E139" w:rsidR="002B22D0" w:rsidRPr="0049012C" w:rsidRDefault="008068C9" w:rsidP="002B22D0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 o parametrach technicznych: Ilość dostępnych poziomów energii do defibrylacji zewnętrznej: minimum 23</w:t>
      </w:r>
    </w:p>
    <w:p w14:paraId="67E653DF" w14:textId="77777777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8F0F4DE" w14:textId="4D36064E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2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29</w:t>
      </w:r>
    </w:p>
    <w:p w14:paraId="2F4BB228" w14:textId="1908A581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W ramach zwiększenia konkurencyjności ofert, prosimy Zamawiającego o dopuszczenie produktu na zasadzie równoważności ofert o poniższych parametrach technicznych: Wartość wzmocnienia sygnału EKG: 2,5; 5; 10, 20 lub 40 mm/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mV</w:t>
      </w:r>
      <w:proofErr w:type="spellEnd"/>
    </w:p>
    <w:p w14:paraId="0E77D839" w14:textId="7111FD52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5CE8E05E" w14:textId="77777777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744DBDA4" w14:textId="3838C667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3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31</w:t>
      </w:r>
    </w:p>
    <w:p w14:paraId="4BA106D6" w14:textId="78257B1B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W ramach zwiększenia konkurencyjności ofert, prosimy Zamawiającego o dopuszczenie produktu na zasadzie równoważności ofert o poniższych parametrach technicznych: Zakres pomiaru częstości akcji serca między 30 a 300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dla pacjentów dorosłych oraz między 30 a 350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dla pacjentów małoletnich.</w:t>
      </w:r>
    </w:p>
    <w:p w14:paraId="50F0C400" w14:textId="1BF70401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58AC75A1" w14:textId="77777777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7B900FEA" w14:textId="25FFF495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Pakiet 4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48</w:t>
      </w:r>
    </w:p>
    <w:p w14:paraId="5497A938" w14:textId="6B297EEC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W ramach zwiększenia konkurencyjności ofert, prosimy Zamawiającego o dopuszczenie produktu na zasadzie równoważności ofert o poniższych parametrach technicznych: Automatyczne testy podczas włączenia i pracy defibrylatora. Możliwość wykonania testu ręcznie. Niedopuszczalne automatyczne testy bez udziału użytkownika, zaprogramowane o wyznaczonej porze. Wymagany drukowany test przez producenta, raz na 30 dni.</w:t>
      </w:r>
    </w:p>
    <w:p w14:paraId="31F710FB" w14:textId="65F4C4BE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4A37BD6D" w14:textId="77777777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59439B3D" w14:textId="44E6D0D0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Pakiet 5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50</w:t>
      </w:r>
    </w:p>
    <w:p w14:paraId="1CD79777" w14:textId="142AA8E6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W ramach zwiększenia konkurencyjności ofert, prosimy Zamawiającego o dopuszczenie produktu na zasadzie równoważności ofert o poniższych parametrach technicznych: Nowy i w pełni naładowany akumulator działający w temperaturze 25°C zapewnia około 150 wstrząsów o energii 360 J, około 140 minut monitorowania EKG, SpO2, CO2 i nieinwazyjnego pomiaru ciśnienia krwi co 15 minut, oraz około 150 minut stymulacji w trybie stymulacji nieinwazyjnej przy 100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mA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i 100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.</w:t>
      </w:r>
    </w:p>
    <w:p w14:paraId="771B98A3" w14:textId="129EB796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 o parametrach technicznych: Nowy i w pełni naładowany akumulator działający w temperaturze 25°C zapewnia około 150 wstrząsów o energii 360 J, około 140 minut monitorowania EKG, SpO2, CO2 i nieinwazyjnego pomiaru ciśnienia krwi co 15 minut, oraz około 150 minut stymulacji w trybie stymulacji nieinwazyjnej przy 100 </w:t>
      </w:r>
      <w:proofErr w:type="spellStart"/>
      <w:r w:rsidR="002B22D0" w:rsidRPr="0049012C">
        <w:rPr>
          <w:rFonts w:ascii="Arial" w:hAnsi="Arial" w:cs="Arial"/>
          <w:color w:val="auto"/>
          <w:sz w:val="18"/>
          <w:szCs w:val="18"/>
        </w:rPr>
        <w:t>mA</w:t>
      </w:r>
      <w:proofErr w:type="spellEnd"/>
      <w:r w:rsidR="002B22D0" w:rsidRPr="0049012C">
        <w:rPr>
          <w:rFonts w:ascii="Arial" w:hAnsi="Arial" w:cs="Arial"/>
          <w:color w:val="auto"/>
          <w:sz w:val="18"/>
          <w:szCs w:val="18"/>
        </w:rPr>
        <w:t xml:space="preserve"> i 100 </w:t>
      </w:r>
      <w:proofErr w:type="spellStart"/>
      <w:r w:rsidR="002B22D0" w:rsidRPr="0049012C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="002B22D0" w:rsidRPr="0049012C">
        <w:rPr>
          <w:rFonts w:ascii="Arial" w:hAnsi="Arial" w:cs="Arial"/>
          <w:color w:val="auto"/>
          <w:sz w:val="18"/>
          <w:szCs w:val="18"/>
        </w:rPr>
        <w:t>.</w:t>
      </w:r>
    </w:p>
    <w:p w14:paraId="0A970C2B" w14:textId="77777777" w:rsidR="008068C9" w:rsidRPr="0049012C" w:rsidRDefault="008068C9" w:rsidP="008068C9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5DA776A" w14:textId="39A5A9B1" w:rsidR="008068C9" w:rsidRPr="0049012C" w:rsidRDefault="008068C9" w:rsidP="008068C9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Pakiet 6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56</w:t>
      </w:r>
    </w:p>
    <w:p w14:paraId="6EEBFB76" w14:textId="670D8B02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W ramach zwiększenia konkurencyjności ofert, prosimy Zamawiającego o dopuszczenie produktu na zasadzie równoważności ofert o poniższych parametrach technicznych: Ciężar defibrylatora maksymalnie 7,1 kg bez dołączanego wyposażenia.</w:t>
      </w:r>
    </w:p>
    <w:p w14:paraId="2136559D" w14:textId="02E413CA" w:rsidR="007A0D71" w:rsidRPr="0049012C" w:rsidRDefault="007A0D71" w:rsidP="007A0D71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 Zamawiający dopuści urządzenie o parametrach technicznych: Ciężar defibrylatora maksymalnie 7,1 kg bez dołączanego wyposażenia</w:t>
      </w:r>
    </w:p>
    <w:p w14:paraId="02D7CD0E" w14:textId="77777777" w:rsidR="007A0D71" w:rsidRPr="0049012C" w:rsidRDefault="007A0D71" w:rsidP="007A0D71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6E1ACA96" w14:textId="6648F7CC" w:rsidR="008068C9" w:rsidRPr="0049012C" w:rsidRDefault="008068C9" w:rsidP="008068C9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Pakiet 7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60</w:t>
      </w:r>
    </w:p>
    <w:p w14:paraId="0B9DF7A5" w14:textId="6F18C2BA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W ramach zwiększenia konkurencyjności ofert, prosimy Zamawiającego o dopuszczenie produktu na zasadzie równoważności ofert o poniższych parametrach technicznych: Czujnik SpO2 wraz z kablem podłączeniowym, wielorazowego użytku, na palec dla dorosłych, wykonany w technice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Masimo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(oryginalny czujnik wykonany w oferowanej technice pomiaru SpO2) – 1 szt./1 szt.</w:t>
      </w:r>
    </w:p>
    <w:p w14:paraId="20FF8E63" w14:textId="39211399" w:rsidR="008068C9" w:rsidRPr="0049012C" w:rsidRDefault="008068C9" w:rsidP="008068C9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sz w:val="18"/>
          <w:szCs w:val="18"/>
        </w:rPr>
        <w:t>Zamawiający podtrzymuje zapisy SWZ.</w:t>
      </w:r>
    </w:p>
    <w:p w14:paraId="69D736C2" w14:textId="77777777" w:rsidR="008068C9" w:rsidRPr="0049012C" w:rsidRDefault="008068C9" w:rsidP="008068C9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463229FE" w14:textId="1BFDD6B9" w:rsidR="008068C9" w:rsidRPr="0049012C" w:rsidRDefault="008068C9" w:rsidP="001255DD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8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61</w:t>
      </w:r>
    </w:p>
    <w:p w14:paraId="531F6DFF" w14:textId="49D0DF86" w:rsidR="008068C9" w:rsidRPr="0049012C" w:rsidRDefault="008068C9" w:rsidP="008068C9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W ramach zwiększenia konkurencyjności ofert, prosimy Zamawiającego o dopuszczenie produktu na zasadzie równoważności ofert o poniższych parametrach technicznych: Pediatryczny czujnik SpO2 wielorazowego użytku, na palec, wykonany w technice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Masimo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(oryginalny czujnik wykonany w oferowanej technice pomiaru SpO2) – 1 szt./1 szt.</w:t>
      </w:r>
    </w:p>
    <w:p w14:paraId="7EBC3756" w14:textId="52C2BA20" w:rsidR="008068C9" w:rsidRPr="0049012C" w:rsidRDefault="008068C9" w:rsidP="008068C9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4D9AEE18" w14:textId="4BACDA52" w:rsidR="001255DD" w:rsidRPr="0049012C" w:rsidRDefault="001255DD" w:rsidP="001255DD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562F39A4" w14:textId="022226B7" w:rsidR="001255DD" w:rsidRPr="0049012C" w:rsidRDefault="001255DD" w:rsidP="001255DD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9</w:t>
      </w:r>
    </w:p>
    <w:p w14:paraId="601D823A" w14:textId="77777777" w:rsidR="001255DD" w:rsidRPr="0049012C" w:rsidRDefault="001255DD" w:rsidP="001255DD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Termin realizacji zamówienia: 4 tygodnie od daty zawarcia umowy, stosownym transportem na koszt i ryzyko Wykonawcy wraz z wyładunkiem do wskazanego magazynu w siedzibie Zamawiającego</w:t>
      </w:r>
    </w:p>
    <w:p w14:paraId="16D53FFC" w14:textId="6719D3AB" w:rsidR="001255DD" w:rsidRPr="0049012C" w:rsidRDefault="001255DD" w:rsidP="001255DD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lastRenderedPageBreak/>
        <w:t>Z uwagi na sytuację pandemii oraz związane z nią okoliczności ograniczonych dostaw produktów przez producentów jak również ograniczenia w produkcji gotowych produktów i komponentów, a także zerwane łańcuchy dostaw, które prowadzą do zmniejszenia dostępności produktu finalnego, czy Zamawiający dopuści dostawę zamawianego sprzętu w terminie do 8 tygodni od dnia wysłania przez Zamawiającego odrębnego zapotrzebowania na sprzęt?</w:t>
      </w:r>
    </w:p>
    <w:p w14:paraId="49B1A4E6" w14:textId="6038B034" w:rsidR="008068C9" w:rsidRPr="0049012C" w:rsidRDefault="008068C9" w:rsidP="008068C9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79CCAC7B" w14:textId="11AD28BB" w:rsidR="001255DD" w:rsidRDefault="001255DD" w:rsidP="009214A4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435D0241" w14:textId="622C5054" w:rsidR="00E71436" w:rsidRDefault="00E71436" w:rsidP="0003771E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2ACB3644" w14:textId="2C977E23" w:rsidR="00E71436" w:rsidRPr="00E71436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E71436">
        <w:rPr>
          <w:rFonts w:ascii="Arial" w:hAnsi="Arial" w:cs="Arial"/>
          <w:b/>
          <w:bCs/>
          <w:color w:val="auto"/>
          <w:sz w:val="18"/>
          <w:szCs w:val="18"/>
        </w:rPr>
        <w:t>Pytanie 10</w:t>
      </w:r>
    </w:p>
    <w:p w14:paraId="50ED92D0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Możliwość ustawienia rytmu częstotliwości uciśnięć dla pacjenta dorosłego i dziecka, zaintubowanego i nie zaintubowanego w trybie ręcznym.</w:t>
      </w:r>
    </w:p>
    <w:p w14:paraId="452613AC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Czy Zamawiający dopuści urządzenie, w którym metronom w trybie AED działa w trybie 30:2?</w:t>
      </w:r>
    </w:p>
    <w:p w14:paraId="60CD8CB7" w14:textId="4AB1C9D9" w:rsid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Metronom w trybie manualnym nie występuje, jest to funkcja tylko i wyłącznie charakterystyczna dla defibrylatorów AED oraz funkcji AED w defibrylatorach manualnych.</w:t>
      </w:r>
    </w:p>
    <w:p w14:paraId="21996672" w14:textId="77777777" w:rsidR="0003771E" w:rsidRDefault="0003771E" w:rsidP="0003771E">
      <w:pPr>
        <w:pStyle w:val="Tekstpodstawowy1"/>
        <w:spacing w:after="0" w:line="257" w:lineRule="auto"/>
        <w:rPr>
          <w:rFonts w:ascii="Arial" w:hAnsi="Arial" w:cs="Arial"/>
          <w:color w:val="auto"/>
          <w:sz w:val="18"/>
          <w:szCs w:val="18"/>
        </w:rPr>
      </w:pPr>
    </w:p>
    <w:p w14:paraId="2BBD8284" w14:textId="38F4DA60" w:rsidR="00E71436" w:rsidRPr="00E71436" w:rsidRDefault="00E71436" w:rsidP="00E71436">
      <w:pPr>
        <w:pStyle w:val="Tekstpodstawowy1"/>
        <w:ind w:firstLine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03771E">
        <w:rPr>
          <w:rFonts w:ascii="Arial" w:hAnsi="Arial" w:cs="Arial"/>
          <w:color w:val="auto"/>
          <w:sz w:val="18"/>
          <w:szCs w:val="18"/>
        </w:rPr>
        <w:t xml:space="preserve"> </w:t>
      </w:r>
      <w:r w:rsidR="0003771E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489C4383" w14:textId="24B340FD" w:rsidR="00E71436" w:rsidRPr="0003771E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03771E">
        <w:rPr>
          <w:rFonts w:ascii="Arial" w:hAnsi="Arial" w:cs="Arial"/>
          <w:b/>
          <w:bCs/>
          <w:color w:val="auto"/>
          <w:sz w:val="18"/>
          <w:szCs w:val="18"/>
        </w:rPr>
        <w:t>Pytanie 11</w:t>
      </w:r>
    </w:p>
    <w:p w14:paraId="2DD6DC2C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Ilość dostępnych poziomów energii do defibrylacji zewnętrznej: minimum 24</w:t>
      </w:r>
    </w:p>
    <w:p w14:paraId="26C946D3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Czy Zamawiający dopuści wysokiej klasy defibrylator, który posiada 14 poziomów energii do defibrylacji zewnętrznej? </w:t>
      </w:r>
    </w:p>
    <w:p w14:paraId="1F5B18E1" w14:textId="7F3F36C6" w:rsidR="0003771E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Taka ilość dostępnych poziomów energii do defibrylacji jest wystarczająca, aby siłę impulsu dopasować do potrzeb pacjenta.</w:t>
      </w:r>
    </w:p>
    <w:p w14:paraId="372549C2" w14:textId="77777777" w:rsidR="0003771E" w:rsidRDefault="0003771E" w:rsidP="0003771E">
      <w:pPr>
        <w:pStyle w:val="Tekstpodstawowy1"/>
        <w:spacing w:after="0" w:line="257" w:lineRule="auto"/>
        <w:rPr>
          <w:rFonts w:ascii="Arial" w:hAnsi="Arial" w:cs="Arial"/>
          <w:color w:val="auto"/>
          <w:sz w:val="18"/>
          <w:szCs w:val="18"/>
        </w:rPr>
      </w:pPr>
    </w:p>
    <w:p w14:paraId="29043190" w14:textId="2A4AD3BE" w:rsidR="00E71436" w:rsidRPr="00E71436" w:rsidRDefault="00E71436" w:rsidP="0003771E">
      <w:pPr>
        <w:pStyle w:val="Tekstpodstawowy1"/>
        <w:ind w:left="708"/>
        <w:jc w:val="both"/>
        <w:rPr>
          <w:rFonts w:ascii="Arial" w:hAnsi="Arial" w:cs="Arial"/>
          <w:color w:val="auto"/>
          <w:sz w:val="18"/>
          <w:szCs w:val="18"/>
        </w:rPr>
      </w:pPr>
      <w:r w:rsidRPr="00237CC2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237CC2">
        <w:rPr>
          <w:rFonts w:ascii="Arial" w:hAnsi="Arial" w:cs="Arial"/>
          <w:color w:val="auto"/>
          <w:sz w:val="18"/>
          <w:szCs w:val="18"/>
        </w:rPr>
        <w:t>:</w:t>
      </w:r>
      <w:r w:rsidR="0003771E" w:rsidRPr="00237CC2">
        <w:rPr>
          <w:rFonts w:ascii="Arial" w:hAnsi="Arial" w:cs="Arial"/>
          <w:color w:val="auto"/>
          <w:sz w:val="18"/>
          <w:szCs w:val="18"/>
        </w:rPr>
        <w:t xml:space="preserve"> Zamawiający dopuści urządzenie z minimum 23 dostępnymi poziomami energii do defibrylacji.</w:t>
      </w:r>
    </w:p>
    <w:p w14:paraId="5530021B" w14:textId="4E62F694" w:rsidR="00E71436" w:rsidRPr="0003771E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03771E">
        <w:rPr>
          <w:rFonts w:ascii="Arial" w:hAnsi="Arial" w:cs="Arial"/>
          <w:b/>
          <w:bCs/>
          <w:color w:val="auto"/>
          <w:sz w:val="18"/>
          <w:szCs w:val="18"/>
        </w:rPr>
        <w:t>Pytanie 12</w:t>
      </w:r>
    </w:p>
    <w:p w14:paraId="78F42AEB" w14:textId="77777777" w:rsidR="0003771E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Czas ładowania do energii 200 J: nie większy niż 5 sekund.</w:t>
      </w:r>
    </w:p>
    <w:p w14:paraId="487786AD" w14:textId="05892243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Czy Zamawiający dopuści wysokiej klasy defibrylator o czasie ładowania impulsu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defibrylacyjnego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do 360 J nie większy niż 12 s.? </w:t>
      </w:r>
    </w:p>
    <w:p w14:paraId="5A75326E" w14:textId="2C8B6CD2" w:rsid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 Producent proponowanego dla Zamawiającego defibrylatora nie podaje czasu ładowania do 200 J, a jedynie do 360 J.</w:t>
      </w:r>
    </w:p>
    <w:p w14:paraId="7BDA89DB" w14:textId="77777777" w:rsidR="0003771E" w:rsidRDefault="0003771E" w:rsidP="0003771E">
      <w:pPr>
        <w:pStyle w:val="Tekstpodstawowy1"/>
        <w:spacing w:after="0" w:line="257" w:lineRule="auto"/>
        <w:rPr>
          <w:rFonts w:ascii="Arial" w:hAnsi="Arial" w:cs="Arial"/>
          <w:color w:val="auto"/>
          <w:sz w:val="18"/>
          <w:szCs w:val="18"/>
        </w:rPr>
      </w:pPr>
    </w:p>
    <w:p w14:paraId="4FF66DF6" w14:textId="4EEB2556" w:rsidR="00E71436" w:rsidRPr="00E71436" w:rsidRDefault="00E71436" w:rsidP="0003771E">
      <w:pPr>
        <w:pStyle w:val="Tekstpodstawowy1"/>
        <w:ind w:left="708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FF7A51">
        <w:rPr>
          <w:rFonts w:ascii="Arial" w:hAnsi="Arial" w:cs="Arial"/>
          <w:color w:val="auto"/>
          <w:sz w:val="18"/>
          <w:szCs w:val="18"/>
        </w:rPr>
        <w:t xml:space="preserve"> </w:t>
      </w:r>
      <w:r w:rsidR="0003771E" w:rsidRPr="0003771E">
        <w:rPr>
          <w:rFonts w:ascii="Arial" w:hAnsi="Arial" w:cs="Arial"/>
          <w:color w:val="auto"/>
          <w:sz w:val="18"/>
          <w:szCs w:val="18"/>
        </w:rPr>
        <w:t>Zamawiający dopuści wysokiej klasy defibrylator o czasie ładowania impulsu</w:t>
      </w:r>
      <w:r w:rsidR="0003771E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03771E" w:rsidRPr="0003771E">
        <w:rPr>
          <w:rFonts w:ascii="Arial" w:hAnsi="Arial" w:cs="Arial"/>
          <w:color w:val="auto"/>
          <w:sz w:val="18"/>
          <w:szCs w:val="18"/>
        </w:rPr>
        <w:t>defibrylacyjnego</w:t>
      </w:r>
      <w:proofErr w:type="spellEnd"/>
      <w:r w:rsidR="0003771E" w:rsidRPr="0003771E">
        <w:rPr>
          <w:rFonts w:ascii="Arial" w:hAnsi="Arial" w:cs="Arial"/>
          <w:color w:val="auto"/>
          <w:sz w:val="18"/>
          <w:szCs w:val="18"/>
        </w:rPr>
        <w:t xml:space="preserve"> do 360 J nie większy niż 12 s.</w:t>
      </w:r>
    </w:p>
    <w:p w14:paraId="5D1C9D52" w14:textId="68885D5D" w:rsidR="00E71436" w:rsidRPr="0003771E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03771E">
        <w:rPr>
          <w:rFonts w:ascii="Arial" w:hAnsi="Arial" w:cs="Arial"/>
          <w:b/>
          <w:bCs/>
          <w:color w:val="auto"/>
          <w:sz w:val="18"/>
          <w:szCs w:val="18"/>
        </w:rPr>
        <w:t>Pytanie 13</w:t>
      </w:r>
    </w:p>
    <w:p w14:paraId="2DCC3A31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Akustyczny sygnał gotowości aparatu.</w:t>
      </w:r>
    </w:p>
    <w:p w14:paraId="0EE136C1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Czy Zamawiający dopuści wysokiej klasy defibrylator z wizualnym wskaźnikiem gotowości oraz dodatkowym sygnałem akustycznym wydawanym w  przypadku błędu urządzenia?</w:t>
      </w:r>
    </w:p>
    <w:p w14:paraId="70FE527E" w14:textId="14A769E6" w:rsid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Takie rozwiązanie jest w zupełności wystarczające, a dodatkowo informuje nas w przypadku błędu.</w:t>
      </w:r>
    </w:p>
    <w:p w14:paraId="75964E01" w14:textId="77777777" w:rsidR="0003771E" w:rsidRDefault="0003771E" w:rsidP="0003771E">
      <w:pPr>
        <w:pStyle w:val="Tekstpodstawowy1"/>
        <w:spacing w:after="0" w:line="257" w:lineRule="auto"/>
        <w:rPr>
          <w:rFonts w:ascii="Arial" w:hAnsi="Arial" w:cs="Arial"/>
          <w:color w:val="auto"/>
          <w:sz w:val="18"/>
          <w:szCs w:val="18"/>
        </w:rPr>
      </w:pPr>
    </w:p>
    <w:p w14:paraId="1ECC1B31" w14:textId="62B29EFB" w:rsidR="00E71436" w:rsidRPr="00E71436" w:rsidRDefault="00E71436" w:rsidP="00E71436">
      <w:pPr>
        <w:pStyle w:val="Tekstpodstawowy1"/>
        <w:ind w:firstLine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03771E">
        <w:rPr>
          <w:rFonts w:ascii="Arial" w:hAnsi="Arial" w:cs="Arial"/>
          <w:color w:val="auto"/>
          <w:sz w:val="18"/>
          <w:szCs w:val="18"/>
        </w:rPr>
        <w:t xml:space="preserve"> </w:t>
      </w:r>
      <w:r w:rsidR="0003771E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67AF9771" w14:textId="03874574" w:rsidR="00E71436" w:rsidRPr="0003771E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03771E">
        <w:rPr>
          <w:rFonts w:ascii="Arial" w:hAnsi="Arial" w:cs="Arial"/>
          <w:b/>
          <w:bCs/>
          <w:color w:val="auto"/>
          <w:sz w:val="18"/>
          <w:szCs w:val="18"/>
        </w:rPr>
        <w:t>Pytanie 14</w:t>
      </w:r>
    </w:p>
    <w:p w14:paraId="5651CB00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Specjalnie wydzielony przycisk do bezpiecznego rozładowania defibrylatora, umieszczony na płycie czołowej aparatu lub pokrętło dialogowe z funkcją bezpiecznego rozładowania defibrylatora poprzez przyciśnięcie w/w pokrętła</w:t>
      </w:r>
    </w:p>
    <w:p w14:paraId="1AE5AFFF" w14:textId="77777777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Czy Zamawiający dopuści urządzenie, którego funkcja wyładowania wewnętrznego odbywa się na dwa sposoby poprzez wyładowanie w powietrze lub rozładuje wewnętrznie po 15 sekundach? </w:t>
      </w:r>
    </w:p>
    <w:p w14:paraId="789D79D0" w14:textId="6707302A" w:rsid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Uzasadnienie: Bezpieczne rozładowanie energii jest możliwe na dwa sposoby: wyładowanie w powietrze wówczas defibrylator nie odnotuje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opornosci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w wymaganym zakresie i rozładuje się wewnętrznie lub  jeśli nie podamy wyładowania ani na pacjencie,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anie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nie rozładujemy w powietrzu, on sam się rozładuje wewnętrznie po 15 sekundach.</w:t>
      </w:r>
    </w:p>
    <w:p w14:paraId="19CFA7E8" w14:textId="77777777" w:rsidR="0003771E" w:rsidRDefault="0003771E" w:rsidP="0003771E">
      <w:pPr>
        <w:pStyle w:val="Tekstpodstawowy1"/>
        <w:spacing w:after="0" w:line="257" w:lineRule="auto"/>
        <w:rPr>
          <w:rFonts w:ascii="Arial" w:hAnsi="Arial" w:cs="Arial"/>
          <w:color w:val="auto"/>
          <w:sz w:val="18"/>
          <w:szCs w:val="18"/>
        </w:rPr>
      </w:pPr>
    </w:p>
    <w:p w14:paraId="381BF57A" w14:textId="783EC5AB" w:rsidR="00E71436" w:rsidRPr="00E71436" w:rsidRDefault="00E71436" w:rsidP="0003771E">
      <w:pPr>
        <w:pStyle w:val="Tekstpodstawowy1"/>
        <w:ind w:left="708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03771E">
        <w:rPr>
          <w:rFonts w:ascii="Arial" w:hAnsi="Arial" w:cs="Arial"/>
          <w:color w:val="auto"/>
          <w:sz w:val="18"/>
          <w:szCs w:val="18"/>
        </w:rPr>
        <w:t xml:space="preserve"> </w:t>
      </w:r>
      <w:r w:rsidR="0003771E" w:rsidRPr="0003771E">
        <w:rPr>
          <w:rFonts w:ascii="Arial" w:hAnsi="Arial" w:cs="Arial"/>
          <w:color w:val="auto"/>
          <w:sz w:val="18"/>
          <w:szCs w:val="18"/>
        </w:rPr>
        <w:t>Zamawiający dopuści urządzenie, którego funkcja wyładowania wewnętrznego odbywa się na dwa sposoby poprzez wyładowanie w powietrze lub rozładuje wewnętrznie po 15 sekundach</w:t>
      </w:r>
    </w:p>
    <w:p w14:paraId="06EC6D70" w14:textId="77777777" w:rsidR="007D37FA" w:rsidRDefault="007D37FA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1C7DAE7" w14:textId="77777777" w:rsidR="007D37FA" w:rsidRDefault="007D37FA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9794800" w14:textId="77777777" w:rsidR="007D37FA" w:rsidRDefault="007D37FA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C5718E6" w14:textId="0B258558" w:rsidR="00E71436" w:rsidRPr="0003771E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03771E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Pytanie 15</w:t>
      </w:r>
    </w:p>
    <w:p w14:paraId="4462FE9B" w14:textId="77777777" w:rsidR="00E71436" w:rsidRPr="00E71436" w:rsidRDefault="00E71436" w:rsidP="0003771E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Dotyczy: Aktywny układ pomiaru i kompensacji impedancji pacjenta. </w:t>
      </w:r>
    </w:p>
    <w:p w14:paraId="24CE4BFD" w14:textId="77777777" w:rsidR="00E71436" w:rsidRPr="00E71436" w:rsidRDefault="00E71436" w:rsidP="0003771E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Czy Zamawiający dopuści urządzenie, które posiada aktywny układ pomiaru i kompensacji impedancji pacjenta w przypadku defibrylacji manualnej i AED, a w przypadku stymulatora impulsy podawane są zgodnie z wybranymi wartościami w zakresie impedancji 23 Ω - 200 Ω z dokładnością ± 0,5% (częstotliwość) oraz ± 10 % lub + 3/-1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mA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(intensywność)?</w:t>
      </w:r>
    </w:p>
    <w:p w14:paraId="2AC53560" w14:textId="3957F3D5" w:rsidR="00E71436" w:rsidRDefault="00E71436" w:rsidP="0003771E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Uzasadnienie: Poziom intensywności stymulacji zależy od budowy fizycznej pacjenta. Natężenie prądu powinno być tak dobrane przez użytkownika, aby efekt stymulacji był wyraźnie widoczny na monitorze.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Pacing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jest związany ze skurczem mięśni szkieletowych. Nie jest to oznaka skutecznej stymulacji serca, dlatego zaleca się obserwację EKG na monitorze i reakcję pacjenta na leczenie, aby ocenić, czy intensywność terapii jest wystarczająca.</w:t>
      </w:r>
    </w:p>
    <w:p w14:paraId="7E3207A5" w14:textId="43FA569A" w:rsidR="00E71436" w:rsidRPr="00E71436" w:rsidRDefault="00E71436" w:rsidP="0003771E">
      <w:pPr>
        <w:pStyle w:val="Tekstpodstawowy1"/>
        <w:ind w:left="708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03771E">
        <w:rPr>
          <w:rFonts w:ascii="Arial" w:hAnsi="Arial" w:cs="Arial"/>
          <w:color w:val="auto"/>
          <w:sz w:val="18"/>
          <w:szCs w:val="18"/>
        </w:rPr>
        <w:t xml:space="preserve"> </w:t>
      </w:r>
      <w:r w:rsidR="0003771E" w:rsidRPr="0003771E">
        <w:rPr>
          <w:rFonts w:ascii="Arial" w:hAnsi="Arial" w:cs="Arial"/>
          <w:color w:val="auto"/>
          <w:sz w:val="18"/>
          <w:szCs w:val="18"/>
        </w:rPr>
        <w:t xml:space="preserve">Zamawiający dopuści urządzenie, które posiada aktywny układ pomiaru i kompensacji impedancji pacjenta w przypadku defibrylacji manualnej i AED, a w przypadku stymulatora impulsy podawane są zgodnie z wybranymi wartościami w zakresie impedancji 23 Ω - 200 Ω z dokładnością ± 0,5% (częstotliwość) oraz ± 10 % lub + 3/-1 </w:t>
      </w:r>
      <w:proofErr w:type="spellStart"/>
      <w:r w:rsidR="0003771E" w:rsidRPr="0003771E">
        <w:rPr>
          <w:rFonts w:ascii="Arial" w:hAnsi="Arial" w:cs="Arial"/>
          <w:color w:val="auto"/>
          <w:sz w:val="18"/>
          <w:szCs w:val="18"/>
        </w:rPr>
        <w:t>mA</w:t>
      </w:r>
      <w:proofErr w:type="spellEnd"/>
      <w:r w:rsidR="0003771E" w:rsidRPr="0003771E">
        <w:rPr>
          <w:rFonts w:ascii="Arial" w:hAnsi="Arial" w:cs="Arial"/>
          <w:color w:val="auto"/>
          <w:sz w:val="18"/>
          <w:szCs w:val="18"/>
        </w:rPr>
        <w:t xml:space="preserve"> (intensywność).</w:t>
      </w:r>
    </w:p>
    <w:p w14:paraId="6A9D7804" w14:textId="7CCC0954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71436">
        <w:rPr>
          <w:rFonts w:ascii="Arial" w:hAnsi="Arial" w:cs="Arial"/>
          <w:b/>
          <w:bCs/>
          <w:color w:val="auto"/>
          <w:sz w:val="18"/>
          <w:szCs w:val="18"/>
        </w:rPr>
        <w:t>Pytanie 16</w:t>
      </w:r>
    </w:p>
    <w:p w14:paraId="361230FB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Zakres wzmocnienia sygnału EKG: minimum 0,25÷4 cm/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mV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oraz Minimum 7 poziomów wzmocnienia sygnału EKG</w:t>
      </w:r>
    </w:p>
    <w:p w14:paraId="72EDECDD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Czy Zamawiający dopuszcza wysokiej klasy defibrylator o wartościach wzmocnienia sygnału 5, 10, 15 mm/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mV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>?</w:t>
      </w:r>
    </w:p>
    <w:p w14:paraId="2481DE89" w14:textId="4CF61976" w:rsid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Tak niewielkie różnice między wartościami wzmocnienia EKG nie wpływają na funkcjonalność urządzeń.</w:t>
      </w:r>
    </w:p>
    <w:p w14:paraId="183BB383" w14:textId="77777777" w:rsidR="0003771E" w:rsidRDefault="0003771E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070DE8CD" w14:textId="6E4061C6" w:rsidR="00E71436" w:rsidRPr="00E71436" w:rsidRDefault="00E71436" w:rsidP="00E71436">
      <w:pPr>
        <w:pStyle w:val="Tekstpodstawowy1"/>
        <w:ind w:firstLine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6F707B">
        <w:rPr>
          <w:rFonts w:ascii="Arial" w:hAnsi="Arial" w:cs="Arial"/>
          <w:color w:val="auto"/>
          <w:sz w:val="18"/>
          <w:szCs w:val="18"/>
        </w:rPr>
        <w:t xml:space="preserve"> </w:t>
      </w:r>
      <w:r w:rsidR="006F707B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2542F361" w14:textId="0325897A" w:rsidR="00E71436" w:rsidRPr="00E71436" w:rsidRDefault="00E71436" w:rsidP="0003771E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E71436">
        <w:rPr>
          <w:rFonts w:ascii="Arial" w:hAnsi="Arial" w:cs="Arial"/>
          <w:b/>
          <w:bCs/>
          <w:color w:val="auto"/>
          <w:sz w:val="18"/>
          <w:szCs w:val="18"/>
        </w:rPr>
        <w:t>Pytanie 17</w:t>
      </w:r>
    </w:p>
    <w:p w14:paraId="147FA044" w14:textId="77777777" w:rsidR="00E71436" w:rsidRPr="00E71436" w:rsidRDefault="00E71436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Dotyczy: Zakres pomiaru częstości akcji serca: minimum 20÷300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bpm</w:t>
      </w:r>
      <w:proofErr w:type="spellEnd"/>
    </w:p>
    <w:p w14:paraId="0985AAE7" w14:textId="77777777" w:rsidR="00E71436" w:rsidRPr="00E71436" w:rsidRDefault="00E71436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Czy Zamawiający dopuści wysokiej klasy defibrylator o zakresie pomiaru częstotliwości akcji serca wynoszącym 30-300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>?</w:t>
      </w:r>
    </w:p>
    <w:p w14:paraId="1643B090" w14:textId="6A44074D" w:rsidR="00E71436" w:rsidRDefault="00E71436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Uzasadnienie: Zakres 30-300 </w:t>
      </w:r>
      <w:proofErr w:type="spellStart"/>
      <w:r w:rsidRPr="00E71436">
        <w:rPr>
          <w:rFonts w:ascii="Arial" w:hAnsi="Arial" w:cs="Arial"/>
          <w:color w:val="auto"/>
          <w:sz w:val="18"/>
          <w:szCs w:val="18"/>
        </w:rPr>
        <w:t>bpm</w:t>
      </w:r>
      <w:proofErr w:type="spellEnd"/>
      <w:r w:rsidRPr="00E71436">
        <w:rPr>
          <w:rFonts w:ascii="Arial" w:hAnsi="Arial" w:cs="Arial"/>
          <w:color w:val="auto"/>
          <w:sz w:val="18"/>
          <w:szCs w:val="18"/>
        </w:rPr>
        <w:t xml:space="preserve"> wystarcza, aby stwierdzić znaczą bradykardię lub tachykardię czy inne patologiczne zmiany częstości rytmu serca. </w:t>
      </w:r>
    </w:p>
    <w:p w14:paraId="4ED90909" w14:textId="77777777" w:rsidR="0003771E" w:rsidRDefault="0003771E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</w:p>
    <w:p w14:paraId="3A3DB221" w14:textId="105A6C49" w:rsidR="00E71436" w:rsidRPr="00E71436" w:rsidRDefault="00E71436" w:rsidP="00D200FE">
      <w:pPr>
        <w:pStyle w:val="Tekstpodstawowy1"/>
        <w:ind w:firstLine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D200FE">
        <w:rPr>
          <w:rFonts w:ascii="Arial" w:hAnsi="Arial" w:cs="Arial"/>
          <w:color w:val="auto"/>
          <w:sz w:val="18"/>
          <w:szCs w:val="18"/>
        </w:rPr>
        <w:t xml:space="preserve"> </w:t>
      </w:r>
      <w:r w:rsidR="00D200FE" w:rsidRPr="0049012C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3DD93060" w14:textId="64EBB615" w:rsidR="00E71436" w:rsidRPr="00E71436" w:rsidRDefault="00E71436" w:rsidP="0003771E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71436">
        <w:rPr>
          <w:rFonts w:ascii="Arial" w:hAnsi="Arial" w:cs="Arial"/>
          <w:b/>
          <w:bCs/>
          <w:color w:val="auto"/>
          <w:sz w:val="18"/>
          <w:szCs w:val="18"/>
        </w:rPr>
        <w:t>Pytanie 18</w:t>
      </w:r>
    </w:p>
    <w:p w14:paraId="502195DC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 xml:space="preserve">Dotyczy: Zakres pomiaru saturacji: minimum 70÷100% z dokładnością nie gorszą niż ±3%. </w:t>
      </w:r>
    </w:p>
    <w:p w14:paraId="2A6D1AE8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Czy Zamawiający dopuści urządzenie o zakresie saturacji:</w:t>
      </w:r>
    </w:p>
    <w:p w14:paraId="4D0F598E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Dorosły 2, 3 70 - 100% ± 2 cyfry</w:t>
      </w:r>
    </w:p>
    <w:p w14:paraId="60EB87F5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Niskie nasycenie dla dorosłych i noworodków 2, 3, 4 - 60 - 80% ± 3 cyfry</w:t>
      </w:r>
    </w:p>
    <w:p w14:paraId="46CBA702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Słaba perfuzja 4, 5 70 - 100% ± 2 cyfry niska perfuzja 6 70 - 100% ± 2 cyfry</w:t>
      </w:r>
    </w:p>
    <w:p w14:paraId="0DD2CBE0" w14:textId="77777777" w:rsidR="00E71436" w:rsidRPr="00E71436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Dorośli i noworodki z zaburzeniami ruchu 2, 7 70 - 100% ± 3 cyfr</w:t>
      </w:r>
    </w:p>
    <w:p w14:paraId="3CCC2090" w14:textId="4B498417" w:rsidR="0003771E" w:rsidRDefault="00E71436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Tak niewielka różnice między wartościami zakresu pomiaru saturacji nie wpływa na funkcjonalność urządzenia.</w:t>
      </w:r>
    </w:p>
    <w:p w14:paraId="5E5D3FBE" w14:textId="77777777" w:rsidR="0003771E" w:rsidRDefault="0003771E" w:rsidP="0003771E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10BD53FD" w14:textId="50AB3617" w:rsidR="00E71436" w:rsidRPr="00E71436" w:rsidRDefault="00E71436" w:rsidP="00E71436">
      <w:pPr>
        <w:pStyle w:val="Tekstpodstawowy1"/>
        <w:ind w:firstLine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D200FE">
        <w:rPr>
          <w:rFonts w:ascii="Arial" w:hAnsi="Arial" w:cs="Arial"/>
          <w:color w:val="auto"/>
          <w:sz w:val="18"/>
          <w:szCs w:val="18"/>
        </w:rPr>
        <w:t xml:space="preserve"> </w:t>
      </w:r>
      <w:r w:rsidR="00D200FE" w:rsidRPr="00D200FE">
        <w:rPr>
          <w:rFonts w:ascii="Arial" w:hAnsi="Arial" w:cs="Arial"/>
          <w:color w:val="auto"/>
          <w:sz w:val="18"/>
          <w:szCs w:val="18"/>
        </w:rPr>
        <w:t>Zamawiający dopuści urządzenie o wskazanych zakresach saturacji.</w:t>
      </w:r>
    </w:p>
    <w:p w14:paraId="56A5ACE7" w14:textId="5EF843FD" w:rsidR="00E71436" w:rsidRPr="00E71436" w:rsidRDefault="00E71436" w:rsidP="0003771E">
      <w:pPr>
        <w:pStyle w:val="Tekstpodstawowy1"/>
        <w:spacing w:after="0"/>
        <w:rPr>
          <w:rFonts w:ascii="Arial" w:hAnsi="Arial" w:cs="Arial"/>
          <w:b/>
          <w:bCs/>
          <w:color w:val="auto"/>
          <w:sz w:val="18"/>
          <w:szCs w:val="18"/>
        </w:rPr>
      </w:pPr>
      <w:r w:rsidRPr="00E71436">
        <w:rPr>
          <w:rFonts w:ascii="Arial" w:hAnsi="Arial" w:cs="Arial"/>
          <w:b/>
          <w:bCs/>
          <w:color w:val="auto"/>
          <w:sz w:val="18"/>
          <w:szCs w:val="18"/>
        </w:rPr>
        <w:t>Pytanie 19</w:t>
      </w:r>
    </w:p>
    <w:p w14:paraId="2CE7013F" w14:textId="77777777" w:rsidR="00E71436" w:rsidRPr="00E71436" w:rsidRDefault="00E71436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Dotyczy: Szkolenie w zakresie obsługi dla wszystkich użytkowników i pracowników w/w sprzętu potwierdzone imiennymi certyfikatami.</w:t>
      </w:r>
    </w:p>
    <w:p w14:paraId="352793DF" w14:textId="77777777" w:rsidR="00E71436" w:rsidRPr="00E71436" w:rsidRDefault="00E71436" w:rsidP="0003771E">
      <w:pPr>
        <w:pStyle w:val="Tekstpodstawowy1"/>
        <w:spacing w:after="0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Czy Zamawiający dopuści przeprowadzenie szkolenia z obsługi w/w defibrylatora jednego dnia i określi liczbę osób do przeszkolenia?</w:t>
      </w:r>
    </w:p>
    <w:p w14:paraId="591282C0" w14:textId="3A63509D" w:rsidR="00E71436" w:rsidRDefault="00E71436" w:rsidP="0003771E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E71436">
        <w:rPr>
          <w:rFonts w:ascii="Arial" w:hAnsi="Arial" w:cs="Arial"/>
          <w:color w:val="auto"/>
          <w:sz w:val="18"/>
          <w:szCs w:val="18"/>
        </w:rPr>
        <w:t>Uzasadnienie: Dzięki powyższej wiedzy możemy dokonać prawidłowej kalkulacji kosztów przeprowadzenia szkolenia.</w:t>
      </w:r>
    </w:p>
    <w:p w14:paraId="0F1862CA" w14:textId="77777777" w:rsidR="0003771E" w:rsidRDefault="0003771E" w:rsidP="00E71436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6C6780FB" w14:textId="064225E8" w:rsidR="002B1074" w:rsidRDefault="00E71436" w:rsidP="00E0362B">
      <w:pPr>
        <w:pStyle w:val="Tekstpodstawowy1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>
        <w:rPr>
          <w:rFonts w:ascii="Arial" w:hAnsi="Arial" w:cs="Arial"/>
          <w:color w:val="auto"/>
          <w:sz w:val="18"/>
          <w:szCs w:val="18"/>
        </w:rPr>
        <w:t>:</w:t>
      </w:r>
      <w:r w:rsidR="00D200FE">
        <w:rPr>
          <w:rFonts w:ascii="Arial" w:hAnsi="Arial" w:cs="Arial"/>
          <w:color w:val="auto"/>
          <w:sz w:val="18"/>
          <w:szCs w:val="18"/>
        </w:rPr>
        <w:t xml:space="preserve"> </w:t>
      </w:r>
      <w:r w:rsidR="00D200FE" w:rsidRPr="00E0362B">
        <w:rPr>
          <w:rFonts w:ascii="Arial" w:hAnsi="Arial" w:cs="Arial"/>
          <w:color w:val="auto"/>
          <w:sz w:val="18"/>
          <w:szCs w:val="18"/>
        </w:rPr>
        <w:t>Zamawiający dopuści przeprowadzenie szkolenia z obsługi w/w defibrylatora</w:t>
      </w:r>
      <w:r w:rsidR="00E0362B" w:rsidRPr="00E0362B">
        <w:rPr>
          <w:rFonts w:ascii="Arial" w:hAnsi="Arial" w:cs="Arial"/>
          <w:color w:val="auto"/>
          <w:sz w:val="18"/>
          <w:szCs w:val="18"/>
        </w:rPr>
        <w:t xml:space="preserve"> w</w:t>
      </w:r>
      <w:r w:rsidR="00D200FE" w:rsidRPr="00E0362B">
        <w:rPr>
          <w:rFonts w:ascii="Arial" w:hAnsi="Arial" w:cs="Arial"/>
          <w:color w:val="auto"/>
          <w:sz w:val="18"/>
          <w:szCs w:val="18"/>
        </w:rPr>
        <w:t xml:space="preserve"> jed</w:t>
      </w:r>
      <w:r w:rsidR="00E0362B" w:rsidRPr="00E0362B">
        <w:rPr>
          <w:rFonts w:ascii="Arial" w:hAnsi="Arial" w:cs="Arial"/>
          <w:color w:val="auto"/>
          <w:sz w:val="18"/>
          <w:szCs w:val="18"/>
        </w:rPr>
        <w:t>en dzień</w:t>
      </w:r>
      <w:r w:rsidR="00D200FE" w:rsidRPr="00E0362B">
        <w:rPr>
          <w:rFonts w:ascii="Arial" w:hAnsi="Arial" w:cs="Arial"/>
          <w:color w:val="auto"/>
          <w:sz w:val="18"/>
          <w:szCs w:val="18"/>
        </w:rPr>
        <w:t xml:space="preserve"> po wcześniejszym ustaleniu terminu z użytkownikiem. Szacowana ilość osób do przeszkolenia wynosi 10.</w:t>
      </w:r>
    </w:p>
    <w:p w14:paraId="1F283469" w14:textId="77777777" w:rsidR="008B542D" w:rsidRDefault="008B542D" w:rsidP="002B1074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9A350D2" w14:textId="77777777" w:rsidR="007D37FA" w:rsidRDefault="007D37FA" w:rsidP="002B1074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5D405019" w14:textId="77777777" w:rsidR="007D37FA" w:rsidRDefault="007D37FA" w:rsidP="002B1074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8A9BF2A" w14:textId="77777777" w:rsidR="007D37FA" w:rsidRDefault="007D37FA" w:rsidP="002B1074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2458A625" w14:textId="074DA46E" w:rsidR="002B1074" w:rsidRPr="008B542D" w:rsidRDefault="00240E52" w:rsidP="002B1074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lastRenderedPageBreak/>
        <w:t xml:space="preserve">Pakiet </w:t>
      </w:r>
      <w:r w:rsidR="002B1074" w:rsidRPr="008B542D">
        <w:rPr>
          <w:rFonts w:ascii="Arial" w:hAnsi="Arial" w:cs="Arial"/>
          <w:b/>
          <w:bCs/>
          <w:i/>
          <w:iCs/>
          <w:u w:val="single"/>
        </w:rPr>
        <w:t>4</w:t>
      </w:r>
      <w:r w:rsidR="008B542D">
        <w:rPr>
          <w:rFonts w:ascii="Arial" w:hAnsi="Arial" w:cs="Arial"/>
          <w:b/>
          <w:bCs/>
          <w:i/>
          <w:iCs/>
          <w:u w:val="single"/>
        </w:rPr>
        <w:t xml:space="preserve"> - </w:t>
      </w:r>
      <w:r w:rsidR="008B542D" w:rsidRPr="008B542D">
        <w:rPr>
          <w:rFonts w:ascii="Arial" w:hAnsi="Arial" w:cs="Arial"/>
          <w:b/>
          <w:bCs/>
          <w:i/>
          <w:iCs/>
          <w:u w:val="single"/>
        </w:rPr>
        <w:t>zał. nr 2.4 - specyfikacja techniczna</w:t>
      </w:r>
    </w:p>
    <w:p w14:paraId="6C16D107" w14:textId="65671681" w:rsidR="002B1074" w:rsidRDefault="002B1074" w:rsidP="002B1074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1D97C57A" w14:textId="1AC16E41" w:rsidR="002B1074" w:rsidRPr="002B1074" w:rsidRDefault="002B1074" w:rsidP="006F2ACF">
      <w:pPr>
        <w:pStyle w:val="NormalnyWeb"/>
        <w:spacing w:before="0" w:after="0" w:line="23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Pytanie 1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2B1074">
        <w:rPr>
          <w:rFonts w:ascii="Arial" w:hAnsi="Arial" w:cs="Arial"/>
          <w:b/>
          <w:bCs/>
          <w:color w:val="auto"/>
          <w:sz w:val="18"/>
          <w:szCs w:val="18"/>
        </w:rPr>
        <w:t xml:space="preserve"> 13 i 14</w:t>
      </w:r>
    </w:p>
    <w:p w14:paraId="56EC6A5E" w14:textId="524B67E5" w:rsidR="002B1074" w:rsidRPr="006F2ACF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 xml:space="preserve">Pragniemy zwrócić uwagę, że zamawiający zdefiniował przedmiot zamówienia w sposób odbiegający od przyjętego w branży nazewnictwa. Obecnie 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videolaryngoskopem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 xml:space="preserve"> nazywa się nie tylko optykę, ale całe urządzenie (optyka zamontowana w rękojeści plus monitor). Do 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Videolaryngoskopu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 xml:space="preserve"> montuje się jednorazowe łyżki (łopatki) i to na nich znajduje się powłoka 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natifog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>. Urządzenie, które chcemy Państwu dostarczyć będzie zawierało monitor oraz rękojeść z optyką. Jednorazowe będą nie „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videolaryngoskopy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>”(optyki) a łyżki. Zakup jednorazowych łyżek jest zdecydowanie tańszy niż zakup „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Videolaryngoskopów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>” (optyk). Specjalna anatomiczna budowa łyżek zapewnia prowadzenie rurki intubacyjnej w łatwy i bezproblemowy sposób, niweluje potrzebę użycia siły i przez to zmniejsza ryzyko uszkodzenia zębów pacjenta. Sam montaż i demontaż łyżki to krótka chwila (każdą z czynności można wykonać nawet w 2 sekundy)</w:t>
      </w:r>
    </w:p>
    <w:p w14:paraId="46B989E4" w14:textId="77777777" w:rsidR="002B1074" w:rsidRPr="002B1074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 xml:space="preserve">Dostarczymy Państwu łyżki jednorazowe pokryte powłoką </w:t>
      </w:r>
      <w:proofErr w:type="spellStart"/>
      <w:r w:rsidRPr="002B1074">
        <w:rPr>
          <w:rFonts w:ascii="Arial" w:hAnsi="Arial" w:cs="Arial"/>
          <w:color w:val="auto"/>
          <w:sz w:val="18"/>
          <w:szCs w:val="18"/>
        </w:rPr>
        <w:t>antifog</w:t>
      </w:r>
      <w:proofErr w:type="spellEnd"/>
      <w:r w:rsidRPr="002B1074">
        <w:rPr>
          <w:rFonts w:ascii="Arial" w:hAnsi="Arial" w:cs="Arial"/>
          <w:color w:val="auto"/>
          <w:sz w:val="18"/>
          <w:szCs w:val="18"/>
        </w:rPr>
        <w:t xml:space="preserve"> współpracujące z:</w:t>
      </w:r>
    </w:p>
    <w:p w14:paraId="56EBBF53" w14:textId="77777777" w:rsidR="002B1074" w:rsidRPr="002B1074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>rurkami intubacyjnymi w rozmiarach 2.5 do 3.5 – 3 sztuki</w:t>
      </w:r>
    </w:p>
    <w:p w14:paraId="2D17C8A4" w14:textId="77777777" w:rsidR="002B1074" w:rsidRPr="002B1074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>rurkami intubacyjnymi w rozmiarach 4.0 do 5.5 – 4 sztuki</w:t>
      </w:r>
    </w:p>
    <w:p w14:paraId="04790E3A" w14:textId="77777777" w:rsidR="002B1074" w:rsidRPr="002B1074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>rurkami intubacyjnymi w rozmiarach 6.0 do 7.5 – 4 sztuki</w:t>
      </w:r>
    </w:p>
    <w:p w14:paraId="008F20CA" w14:textId="332387F6" w:rsidR="002B1074" w:rsidRPr="002B1074" w:rsidRDefault="002B1074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>rurkami intubacyjnymi w rozmiarach 7.0 do 8.5 – 3 sztuki</w:t>
      </w:r>
    </w:p>
    <w:p w14:paraId="7725E707" w14:textId="77777777" w:rsidR="007A0D71" w:rsidRDefault="007A0D71" w:rsidP="006F2ACF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60262DE" w14:textId="16742119" w:rsidR="007A0D71" w:rsidRPr="002B1074" w:rsidRDefault="002B1074" w:rsidP="0049012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Zamawiający wyraża zgodę na dostawę łyżek jednorazowych pokrytych powłoką </w:t>
      </w:r>
      <w:proofErr w:type="spellStart"/>
      <w:r w:rsidR="007A0D71" w:rsidRPr="0049012C">
        <w:rPr>
          <w:rFonts w:ascii="Arial" w:hAnsi="Arial" w:cs="Arial"/>
          <w:color w:val="auto"/>
          <w:sz w:val="18"/>
          <w:szCs w:val="18"/>
        </w:rPr>
        <w:t>anti-fog</w:t>
      </w:r>
      <w:proofErr w:type="spellEnd"/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współpracujących z wymienionymi rurkami intubacyjnymi.</w:t>
      </w:r>
    </w:p>
    <w:p w14:paraId="2D9650FE" w14:textId="02E31B28" w:rsidR="002B1074" w:rsidRPr="006F2ACF" w:rsidRDefault="002B1074" w:rsidP="006F2ACF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Pytanie 2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 xml:space="preserve">pkt. </w:t>
      </w:r>
      <w:r w:rsidRPr="002B1074">
        <w:rPr>
          <w:rFonts w:ascii="Arial" w:hAnsi="Arial" w:cs="Arial"/>
          <w:b/>
          <w:bCs/>
          <w:color w:val="auto"/>
          <w:sz w:val="18"/>
          <w:szCs w:val="18"/>
        </w:rPr>
        <w:t>14</w:t>
      </w:r>
    </w:p>
    <w:p w14:paraId="2897C323" w14:textId="4C7ADBCD" w:rsidR="002B1074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2B1074">
        <w:rPr>
          <w:rFonts w:ascii="Arial" w:hAnsi="Arial" w:cs="Arial"/>
          <w:color w:val="auto"/>
          <w:sz w:val="18"/>
          <w:szCs w:val="18"/>
        </w:rPr>
        <w:t>Prosimy o określenie się czy zamawiający wymaga by do każdego z dwóch zamawianych urządzeń dostarczono akcesoria jednorazowe w ilości wymienionej w tym punkcie, czy ta ilość dotyczy obu urządzeń łącznie.</w:t>
      </w:r>
    </w:p>
    <w:p w14:paraId="5CC864D3" w14:textId="57AE590F" w:rsidR="007A0D71" w:rsidRDefault="006F2ACF" w:rsidP="007A0D71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237CC2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237CC2">
        <w:rPr>
          <w:rFonts w:ascii="Arial" w:hAnsi="Arial" w:cs="Arial"/>
          <w:color w:val="auto"/>
          <w:sz w:val="18"/>
          <w:szCs w:val="18"/>
        </w:rPr>
        <w:t>:</w:t>
      </w:r>
      <w:r w:rsidR="007A0D71" w:rsidRPr="00237CC2">
        <w:rPr>
          <w:rFonts w:ascii="Arial" w:hAnsi="Arial" w:cs="Arial"/>
          <w:color w:val="auto"/>
          <w:sz w:val="18"/>
          <w:szCs w:val="18"/>
        </w:rPr>
        <w:t xml:space="preserve"> Specyfikacja techniczna jasno określa, że do każdego z dwóch monitorów Zamawiający wymaga dostarczenia akcesoriów jednorazowych w ilości wymienionej w tym punkcie.</w:t>
      </w:r>
    </w:p>
    <w:p w14:paraId="02AEBDAE" w14:textId="77777777" w:rsidR="007A0D71" w:rsidRPr="002B1074" w:rsidRDefault="007A0D71" w:rsidP="007A0D7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5CCA35A" w14:textId="374B3518" w:rsidR="002B1074" w:rsidRPr="0049012C" w:rsidRDefault="002B1074" w:rsidP="006F2ACF">
      <w:pPr>
        <w:pStyle w:val="Tekstpodstawowy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3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 xml:space="preserve">pkt. 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>2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</w:p>
    <w:p w14:paraId="4B2C0CF0" w14:textId="1B8AC362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Prosimy o dopuszczenie urządzeń wyprodukowanych w ostatnim kwartale 2020 roku</w:t>
      </w:r>
      <w:r w:rsidR="006F2ACF" w:rsidRPr="0049012C">
        <w:rPr>
          <w:rFonts w:ascii="Arial" w:hAnsi="Arial" w:cs="Arial"/>
          <w:color w:val="auto"/>
          <w:sz w:val="18"/>
          <w:szCs w:val="18"/>
        </w:rPr>
        <w:t>.</w:t>
      </w:r>
    </w:p>
    <w:p w14:paraId="70482A46" w14:textId="198B3B51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7C875EAE" w14:textId="77777777" w:rsidR="006F2ACF" w:rsidRPr="0049012C" w:rsidRDefault="006F2ACF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</w:p>
    <w:p w14:paraId="37418E3C" w14:textId="79471706" w:rsidR="002B1074" w:rsidRPr="0049012C" w:rsidRDefault="002B1074" w:rsidP="006F2ACF">
      <w:pPr>
        <w:pStyle w:val="Tekstpodstawowy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4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5</w:t>
      </w:r>
    </w:p>
    <w:p w14:paraId="68FA71D4" w14:textId="7777777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W trosce o budżet zamawiającego pragniemy zakwestionować sensowność wspomnianego parametru, dysponujemy modelami, które: </w:t>
      </w:r>
    </w:p>
    <w:p w14:paraId="6AEDD0A4" w14:textId="7777777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- posiadają możliwość przekazywania obrazu przy pomocy kabla HDMI oraz moduł WIFI;</w:t>
      </w:r>
    </w:p>
    <w:p w14:paraId="406A22BB" w14:textId="7777777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- posiadają możliwość przekazywania obrazu przy pomocy kabla HDMI;</w:t>
      </w:r>
    </w:p>
    <w:p w14:paraId="57F6624E" w14:textId="2AA5F172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- urządzenia nieposiadające tych możliwości.</w:t>
      </w:r>
    </w:p>
    <w:p w14:paraId="2EE18604" w14:textId="1EE7C449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Rezygnując z tej funkcji otrzymają państwo tańsze oferty. Prosimy o wskazanie, na które / które z modeli wyrażacie Państwo zgodę.</w:t>
      </w:r>
    </w:p>
    <w:p w14:paraId="3C61E1A9" w14:textId="008AD0CA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  Układ przestrzenny i wyposażenie oddziału Zamawiającego wymusza rozwiązania przesyłania obrazu wyłącznie przy pomocy sieci </w:t>
      </w:r>
      <w:proofErr w:type="spellStart"/>
      <w:r w:rsidR="007A0D71" w:rsidRPr="0049012C">
        <w:rPr>
          <w:rFonts w:ascii="Arial" w:hAnsi="Arial" w:cs="Arial"/>
          <w:color w:val="auto"/>
          <w:sz w:val="18"/>
          <w:szCs w:val="18"/>
        </w:rPr>
        <w:t>Wi-fi</w:t>
      </w:r>
      <w:proofErr w:type="spellEnd"/>
      <w:r w:rsidR="007A0D71" w:rsidRPr="0049012C">
        <w:rPr>
          <w:rFonts w:ascii="Arial" w:hAnsi="Arial" w:cs="Arial"/>
          <w:color w:val="auto"/>
          <w:sz w:val="18"/>
          <w:szCs w:val="18"/>
        </w:rPr>
        <w:t>. Pozostałe funkcje nie byłyby wykorzystywane.</w:t>
      </w:r>
    </w:p>
    <w:p w14:paraId="4081F385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376EC786" w14:textId="776859B9" w:rsidR="002B1074" w:rsidRPr="0049012C" w:rsidRDefault="002B1074" w:rsidP="006F2ACF">
      <w:pPr>
        <w:pStyle w:val="Tekstpodstawowy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5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6 i 7</w:t>
      </w:r>
    </w:p>
    <w:p w14:paraId="1D7F20F6" w14:textId="05DA1E0F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Prosimy o dopuszczenie urządzenia, które dzięki nagrywaniu w wysokiej rozdzielczości HD pozwoli na przechowywanie 6 godzin nagrań. Ponadto urządzenie pozwoli na robienie zdjęć, oraz nie będzie sztucznie limitowało długości plików. Sytuacja, w której potrzeba będzie więcej niż 6 godzin nagrań jest dla nas niemożliwa do wyobrażenia sobie w warunkach klinicznych. Ponadto proszę zastanowić się, co jest istotniejsze czas nagrań czy jego jakość.</w:t>
      </w:r>
    </w:p>
    <w:p w14:paraId="1BBFE66A" w14:textId="216FE07B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 nagrywające obraz w jakości HD i pozwoli na przechowywanie 6 godzin nagrań.</w:t>
      </w:r>
    </w:p>
    <w:p w14:paraId="6D73319A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3DEFBE42" w14:textId="539A2FC8" w:rsidR="002B1074" w:rsidRPr="0049012C" w:rsidRDefault="002B1074" w:rsidP="007D37FA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6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8</w:t>
      </w:r>
    </w:p>
    <w:p w14:paraId="341904F2" w14:textId="1E8BEF6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Prosimy o dopuszczenie urządzeń z nowszym standardem portu USB tj. portem USB typu C. Technologia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microusb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od kilku lat odchodzi do lamusa, a wszystkie nowo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pojektowane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urządzenia mają wbudowane to nowsze rozwiązanie.</w:t>
      </w:r>
    </w:p>
    <w:p w14:paraId="796C0ED7" w14:textId="489EE3C2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 z portem USB typu C.</w:t>
      </w:r>
    </w:p>
    <w:p w14:paraId="6605C16B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F804677" w14:textId="05C96A75" w:rsidR="002B1074" w:rsidRPr="0049012C" w:rsidRDefault="002B1074" w:rsidP="007D37FA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7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9</w:t>
      </w:r>
    </w:p>
    <w:p w14:paraId="26B1D0FB" w14:textId="1087AFD8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Prosimy o dopuszczenie urządzenia, które wyświetla stan baterii na monitorze, a w wypadku jego wyłączonego wyświetlacza pozwala w kilka sekund uruchomić urządzenie. Ponadto urządzenie będzie posiadało nad wyświetlaczem wskaźnik potwierdzający fakt ładowania i naładowania akumulatora</w:t>
      </w:r>
      <w:r w:rsidR="006F2ACF" w:rsidRPr="0049012C">
        <w:rPr>
          <w:rFonts w:ascii="Arial" w:hAnsi="Arial" w:cs="Arial"/>
          <w:color w:val="auto"/>
          <w:sz w:val="18"/>
          <w:szCs w:val="18"/>
        </w:rPr>
        <w:t>.</w:t>
      </w:r>
    </w:p>
    <w:p w14:paraId="4071AA44" w14:textId="46054A2E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 o wyżej wskazanych parametrach wyświetlania stanu akumulatora.</w:t>
      </w:r>
    </w:p>
    <w:p w14:paraId="14551178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801730B" w14:textId="26A9EDF9" w:rsidR="002B1074" w:rsidRPr="0049012C" w:rsidRDefault="002B1074" w:rsidP="007D37FA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8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11</w:t>
      </w:r>
    </w:p>
    <w:p w14:paraId="49112E11" w14:textId="074A0D3F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Rozwiązanie opisane w tym punkcie wskazuje, że monitor i rękojeść ładowane są oddzielnie i każdy z tych elementów ładuje się jeden po drugim po 2 godziny – łącznie 4h. Prosimy o dopuszczenie urządzenia, które ładuje się całościowo ciągiem 4h. </w:t>
      </w:r>
    </w:p>
    <w:p w14:paraId="3EEADA37" w14:textId="5268A0D5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urządzenie, które ładuje się całościowo 4h.</w:t>
      </w:r>
    </w:p>
    <w:p w14:paraId="78E01D1F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A5BDEAF" w14:textId="35C376AE" w:rsidR="002B1074" w:rsidRPr="0049012C" w:rsidRDefault="002B1074" w:rsidP="00BA53A0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9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12</w:t>
      </w:r>
    </w:p>
    <w:p w14:paraId="6A591E00" w14:textId="4D2FBD3B" w:rsidR="002B1074" w:rsidRPr="0049012C" w:rsidRDefault="002B1074" w:rsidP="00BA53A0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Prosimy o dopuszczenie urządzenia, które posiada możliwość ładowania uniwersalnym przewodem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usb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-c a nie specjalną stacją dokującą. Ładowanie przewodem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usb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-c pozwala na podładowanie nawet z komputera czy ładowarki do telefonu</w:t>
      </w:r>
    </w:p>
    <w:p w14:paraId="3B7B612B" w14:textId="77777777" w:rsidR="00BA53A0" w:rsidRPr="0049012C" w:rsidRDefault="00BA53A0" w:rsidP="00BA53A0">
      <w:pPr>
        <w:pStyle w:val="Tekstpodstawowy1"/>
        <w:spacing w:after="0" w:line="257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8D61A54" w14:textId="61B975CC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urządzenie, które posiada możliwość ładowania uniwersalnym przewodem USB typu C. W takim wypadku Zamawiający wymaga dołączenia odpowiedniej ładowarki umożliwiającej ładowanie z gniazdka 230V.</w:t>
      </w:r>
    </w:p>
    <w:p w14:paraId="32732B1F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05CD3A07" w14:textId="0E78F0BA" w:rsidR="002B1074" w:rsidRPr="0049012C" w:rsidRDefault="002B1074" w:rsidP="00BA53A0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10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13.5</w:t>
      </w:r>
    </w:p>
    <w:p w14:paraId="53E24012" w14:textId="1FC1F40B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Prosimy o dopuszczenie rozwiązania, które pozwala na przeprowadzenie procedury laryngoskopii przy wyłączonym monitorze.</w:t>
      </w:r>
    </w:p>
    <w:p w14:paraId="6EBC0410" w14:textId="049A50F6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nie dopuści rozwiązania polegającego na przeprowadzaniu laryngoskopii przy wyłączonym monitorze. Używanie włączonego monitora służy poprawie bezpieczeństwa pacjenta podczas wykonywania trudnych intubacji.</w:t>
      </w:r>
    </w:p>
    <w:p w14:paraId="1240C9E4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65A9A8AF" w14:textId="1A20D5A8" w:rsidR="002B1074" w:rsidRPr="0049012C" w:rsidRDefault="002B1074" w:rsidP="00BA53A0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11</w:t>
      </w:r>
      <w:r w:rsidR="006F2ACF"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 15</w:t>
      </w:r>
    </w:p>
    <w:p w14:paraId="315A77CD" w14:textId="2278E5C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Prosimy o możliwość wykonania przeglądów w sposób sugerowany przez producenta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tj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w autoryzowanym serwisie. Transport będzie obywał się kurierem.</w:t>
      </w:r>
    </w:p>
    <w:p w14:paraId="1313C216" w14:textId="0E088370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74DCE6C8" w14:textId="77777777" w:rsidR="006F2ACF" w:rsidRPr="0049012C" w:rsidRDefault="006F2ACF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76B2BB7A" w14:textId="40128300" w:rsidR="002B1074" w:rsidRPr="0049012C" w:rsidRDefault="002B1074" w:rsidP="00BA53A0">
      <w:pPr>
        <w:pStyle w:val="Tekstpodstawowy1"/>
        <w:spacing w:after="0" w:line="257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12</w:t>
      </w:r>
    </w:p>
    <w:p w14:paraId="41CF2684" w14:textId="77777777" w:rsidR="002B1074" w:rsidRPr="0049012C" w:rsidRDefault="002B1074" w:rsidP="006F2AC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Pytanie ogólne</w:t>
      </w:r>
    </w:p>
    <w:p w14:paraId="57A6F08D" w14:textId="43055EB5" w:rsidR="002B1074" w:rsidRPr="0049012C" w:rsidRDefault="002B1074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Zamawiający nie określił w specyfikacji kluczowego parametru tj. poziomu odporności na pył i wodę. Prosimy o wskazanie czy zamawiający dopuści urządzenia nadające się jedynie do powierzchownej czasochłonnej dezynfekcji, czy też wymaga urządzenia, którego budowa zapewnia całkowitą ochronę przed wnikaniem pyłu i ochronę przed silnymi strumieniami wody lub zalewaniem falą z dowolnego kierunku</w:t>
      </w:r>
    </w:p>
    <w:p w14:paraId="2BD795FD" w14:textId="77777777" w:rsidR="002B1074" w:rsidRPr="0049012C" w:rsidRDefault="002B1074" w:rsidP="006F2ACF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957A9C4" w14:textId="5A9FC6E1" w:rsidR="002B1074" w:rsidRPr="0049012C" w:rsidRDefault="002B1074" w:rsidP="006F2AC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BA53A0" w:rsidRPr="0049012C">
        <w:rPr>
          <w:rFonts w:ascii="Arial" w:hAnsi="Arial" w:cs="Arial"/>
          <w:color w:val="auto"/>
          <w:sz w:val="18"/>
          <w:szCs w:val="18"/>
        </w:rPr>
        <w:t xml:space="preserve"> Zamawiający dopuści zarówno urządzenia nadające się do powierzchownej dezynfekcji jak i posiadające całkowitą ochronę np. podczas wykonywania dezynfekcji i sterylizacji. W obu przypadkach Zamawiający wymaga opisu sposobu czynności dezynfekcji i sterylizacji (jeśli będzie wymagana).</w:t>
      </w:r>
    </w:p>
    <w:p w14:paraId="60C7B545" w14:textId="4FB4E0BB" w:rsidR="002B1074" w:rsidRPr="0049012C" w:rsidRDefault="002B1074" w:rsidP="002B1074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5FC779A0" w14:textId="0D9F0EE1" w:rsidR="008068C9" w:rsidRPr="0049012C" w:rsidRDefault="008068C9" w:rsidP="002B1074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13</w:t>
      </w:r>
    </w:p>
    <w:p w14:paraId="7999B07A" w14:textId="57479367" w:rsidR="008068C9" w:rsidRPr="0049012C" w:rsidRDefault="008068C9" w:rsidP="008068C9">
      <w:pPr>
        <w:pStyle w:val="Tekstpodstawowy1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W ramach zwiększenia konkurencyjności ofert, prosimy Zamawiającego o dopuszczenie produktu na zasadzie równoważności ofert o poniższych parametrach technicznych:</w:t>
      </w:r>
    </w:p>
    <w:tbl>
      <w:tblPr>
        <w:tblStyle w:val="Tabela-Siatka"/>
        <w:tblW w:w="0" w:type="auto"/>
        <w:tblInd w:w="772" w:type="dxa"/>
        <w:tblLook w:val="04A0" w:firstRow="1" w:lastRow="0" w:firstColumn="1" w:lastColumn="0" w:noHBand="0" w:noVBand="1"/>
      </w:tblPr>
      <w:tblGrid>
        <w:gridCol w:w="421"/>
        <w:gridCol w:w="7087"/>
      </w:tblGrid>
      <w:tr w:rsidR="008068C9" w:rsidRPr="0049012C" w14:paraId="608A105A" w14:textId="77777777" w:rsidTr="008A5CEF">
        <w:tc>
          <w:tcPr>
            <w:tcW w:w="7508" w:type="dxa"/>
            <w:gridSpan w:val="2"/>
          </w:tcPr>
          <w:p w14:paraId="305C5087" w14:textId="248541A9" w:rsidR="008068C9" w:rsidRPr="0049012C" w:rsidRDefault="008068C9" w:rsidP="008068C9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Wideolaryngoskop</w:t>
            </w:r>
            <w:proofErr w:type="spellEnd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z kompletem nakładek jednorazowego użytku</w:t>
            </w:r>
          </w:p>
        </w:tc>
      </w:tr>
      <w:tr w:rsidR="008068C9" w:rsidRPr="0049012C" w14:paraId="1C48AC75" w14:textId="77777777" w:rsidTr="008A5CEF">
        <w:trPr>
          <w:trHeight w:hRule="exact" w:val="284"/>
        </w:trPr>
        <w:tc>
          <w:tcPr>
            <w:tcW w:w="421" w:type="dxa"/>
          </w:tcPr>
          <w:p w14:paraId="2BA22736" w14:textId="765B09F4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087" w:type="dxa"/>
          </w:tcPr>
          <w:p w14:paraId="06C70648" w14:textId="38BCB358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Kolorowy ekran LED min. 3,5”</w:t>
            </w:r>
          </w:p>
        </w:tc>
      </w:tr>
      <w:tr w:rsidR="008068C9" w:rsidRPr="0049012C" w14:paraId="5C7C97FE" w14:textId="77777777" w:rsidTr="008A5CEF">
        <w:trPr>
          <w:trHeight w:hRule="exact" w:val="284"/>
        </w:trPr>
        <w:tc>
          <w:tcPr>
            <w:tcW w:w="421" w:type="dxa"/>
          </w:tcPr>
          <w:p w14:paraId="2B0CD61A" w14:textId="1D99CE0E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7" w:type="dxa"/>
          </w:tcPr>
          <w:p w14:paraId="267E75DE" w14:textId="7332E2C0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Wymiary wyświetlacza: 94 x 70 x 12 mm</w:t>
            </w:r>
          </w:p>
        </w:tc>
      </w:tr>
      <w:tr w:rsidR="008068C9" w:rsidRPr="0049012C" w14:paraId="076DACC5" w14:textId="77777777" w:rsidTr="008A5CEF">
        <w:trPr>
          <w:trHeight w:hRule="exact" w:val="284"/>
        </w:trPr>
        <w:tc>
          <w:tcPr>
            <w:tcW w:w="421" w:type="dxa"/>
          </w:tcPr>
          <w:p w14:paraId="32DFDD04" w14:textId="30829EAB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7087" w:type="dxa"/>
          </w:tcPr>
          <w:p w14:paraId="7FF86C0F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Źródło światło: LED</w:t>
            </w:r>
          </w:p>
          <w:p w14:paraId="512EB1F4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596A1C01" w14:textId="77777777" w:rsidTr="008A5CEF">
        <w:trPr>
          <w:trHeight w:hRule="exact" w:val="284"/>
        </w:trPr>
        <w:tc>
          <w:tcPr>
            <w:tcW w:w="421" w:type="dxa"/>
          </w:tcPr>
          <w:p w14:paraId="1589ADDA" w14:textId="1E0DC6B6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7087" w:type="dxa"/>
          </w:tcPr>
          <w:p w14:paraId="5DDF4515" w14:textId="284B6D6B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Rozdzielczość min. 640 x 480</w:t>
            </w:r>
          </w:p>
        </w:tc>
      </w:tr>
      <w:tr w:rsidR="008068C9" w:rsidRPr="0049012C" w14:paraId="20ED8D2C" w14:textId="77777777" w:rsidTr="008A5CEF">
        <w:trPr>
          <w:trHeight w:hRule="exact" w:val="284"/>
        </w:trPr>
        <w:tc>
          <w:tcPr>
            <w:tcW w:w="421" w:type="dxa"/>
          </w:tcPr>
          <w:p w14:paraId="56C14959" w14:textId="118CFDA0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87" w:type="dxa"/>
          </w:tcPr>
          <w:p w14:paraId="5027C641" w14:textId="51CE52BC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Format 4:3</w:t>
            </w:r>
          </w:p>
        </w:tc>
      </w:tr>
      <w:tr w:rsidR="008068C9" w:rsidRPr="0049012C" w14:paraId="4D63BBC0" w14:textId="77777777" w:rsidTr="008A5CEF">
        <w:trPr>
          <w:trHeight w:hRule="exact" w:val="284"/>
        </w:trPr>
        <w:tc>
          <w:tcPr>
            <w:tcW w:w="421" w:type="dxa"/>
          </w:tcPr>
          <w:p w14:paraId="544D977E" w14:textId="68EA9DDE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7087" w:type="dxa"/>
          </w:tcPr>
          <w:p w14:paraId="3FB993B1" w14:textId="02CEFF1C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Ilość klatek na sekundę min. 30 FPS</w:t>
            </w:r>
          </w:p>
        </w:tc>
      </w:tr>
      <w:tr w:rsidR="008068C9" w:rsidRPr="0049012C" w14:paraId="2A10A07C" w14:textId="77777777" w:rsidTr="008A5CEF">
        <w:trPr>
          <w:trHeight w:hRule="exact" w:val="284"/>
        </w:trPr>
        <w:tc>
          <w:tcPr>
            <w:tcW w:w="421" w:type="dxa"/>
          </w:tcPr>
          <w:p w14:paraId="06269569" w14:textId="3DA2D338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7087" w:type="dxa"/>
          </w:tcPr>
          <w:p w14:paraId="1DF7AC45" w14:textId="7B08FD5A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Rozdzielczość kamery 2.0 M pikseli</w:t>
            </w:r>
          </w:p>
          <w:p w14:paraId="113E9CC3" w14:textId="12FF4C8E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097DB722" w14:textId="77777777" w:rsidTr="008A5CEF">
        <w:trPr>
          <w:trHeight w:hRule="exact" w:val="284"/>
        </w:trPr>
        <w:tc>
          <w:tcPr>
            <w:tcW w:w="421" w:type="dxa"/>
          </w:tcPr>
          <w:p w14:paraId="5A3BC2F4" w14:textId="79F30594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7087" w:type="dxa"/>
          </w:tcPr>
          <w:p w14:paraId="5FEB97D3" w14:textId="5EC0B85B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Kamera wyposażona w soczewkę przeciwparową</w:t>
            </w:r>
          </w:p>
          <w:p w14:paraId="41B2F56A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0758D3F1" w14:textId="77777777" w:rsidTr="008A5CEF">
        <w:trPr>
          <w:trHeight w:hRule="exact" w:val="284"/>
        </w:trPr>
        <w:tc>
          <w:tcPr>
            <w:tcW w:w="421" w:type="dxa"/>
          </w:tcPr>
          <w:p w14:paraId="500BD656" w14:textId="7B2A0B07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7087" w:type="dxa"/>
          </w:tcPr>
          <w:p w14:paraId="7ECD87CD" w14:textId="70E6E9DD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Natężenie oświetlenia, min. 800 luksów</w:t>
            </w:r>
          </w:p>
          <w:p w14:paraId="712A85B8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00D8E035" w14:textId="77777777" w:rsidTr="008A5CEF">
        <w:trPr>
          <w:trHeight w:hRule="exact" w:val="284"/>
        </w:trPr>
        <w:tc>
          <w:tcPr>
            <w:tcW w:w="421" w:type="dxa"/>
          </w:tcPr>
          <w:p w14:paraId="350077F2" w14:textId="785B6E10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087" w:type="dxa"/>
          </w:tcPr>
          <w:p w14:paraId="6E06402D" w14:textId="687C75BB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Akumulator litowy 3,7 V</w:t>
            </w:r>
          </w:p>
        </w:tc>
      </w:tr>
      <w:tr w:rsidR="008068C9" w:rsidRPr="0049012C" w14:paraId="39F28780" w14:textId="77777777" w:rsidTr="008A5CEF">
        <w:trPr>
          <w:trHeight w:hRule="exact" w:val="284"/>
        </w:trPr>
        <w:tc>
          <w:tcPr>
            <w:tcW w:w="421" w:type="dxa"/>
          </w:tcPr>
          <w:p w14:paraId="0B93C121" w14:textId="47A11B9E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7087" w:type="dxa"/>
          </w:tcPr>
          <w:p w14:paraId="3E64BEA5" w14:textId="27AB2843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Wydajność akumulatora min. 120 min</w:t>
            </w:r>
          </w:p>
        </w:tc>
      </w:tr>
      <w:tr w:rsidR="008068C9" w:rsidRPr="0049012C" w14:paraId="55C2D41C" w14:textId="77777777" w:rsidTr="008A5CEF">
        <w:trPr>
          <w:trHeight w:hRule="exact" w:val="284"/>
        </w:trPr>
        <w:tc>
          <w:tcPr>
            <w:tcW w:w="421" w:type="dxa"/>
          </w:tcPr>
          <w:p w14:paraId="20D465B5" w14:textId="3428F27C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7087" w:type="dxa"/>
          </w:tcPr>
          <w:p w14:paraId="50243907" w14:textId="0847A78A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Pojemność akumulatora 3,400 </w:t>
            </w:r>
            <w:proofErr w:type="spellStart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mAh</w:t>
            </w:r>
            <w:proofErr w:type="spellEnd"/>
          </w:p>
          <w:p w14:paraId="0F4E9BFC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0EA5478D" w14:textId="77777777" w:rsidTr="008A5CEF">
        <w:trPr>
          <w:trHeight w:hRule="exact" w:val="284"/>
        </w:trPr>
        <w:tc>
          <w:tcPr>
            <w:tcW w:w="421" w:type="dxa"/>
          </w:tcPr>
          <w:p w14:paraId="3F6FB05F" w14:textId="78561C00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7087" w:type="dxa"/>
          </w:tcPr>
          <w:p w14:paraId="1021208F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ładowania około 8 godzin</w:t>
            </w:r>
          </w:p>
          <w:p w14:paraId="3ACE126A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8068C9" w:rsidRPr="0049012C" w14:paraId="4B462A66" w14:textId="77777777" w:rsidTr="008A5CEF">
        <w:trPr>
          <w:trHeight w:hRule="exact" w:val="284"/>
        </w:trPr>
        <w:tc>
          <w:tcPr>
            <w:tcW w:w="421" w:type="dxa"/>
          </w:tcPr>
          <w:p w14:paraId="3605BAB4" w14:textId="4E40E235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7087" w:type="dxa"/>
          </w:tcPr>
          <w:p w14:paraId="14D85BCB" w14:textId="07FF6DC5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Masa </w:t>
            </w:r>
            <w:proofErr w:type="spellStart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wideolaryngoskopu</w:t>
            </w:r>
            <w:proofErr w:type="spellEnd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315 g +/- 2 g</w:t>
            </w:r>
          </w:p>
        </w:tc>
      </w:tr>
      <w:tr w:rsidR="008068C9" w:rsidRPr="0049012C" w14:paraId="793B9F11" w14:textId="77777777" w:rsidTr="008A5CEF">
        <w:trPr>
          <w:trHeight w:hRule="exact" w:val="284"/>
        </w:trPr>
        <w:tc>
          <w:tcPr>
            <w:tcW w:w="421" w:type="dxa"/>
          </w:tcPr>
          <w:p w14:paraId="7DF66409" w14:textId="7E3AF380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7087" w:type="dxa"/>
          </w:tcPr>
          <w:p w14:paraId="7068A2D4" w14:textId="2241760B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Karta pamięci o pojemności min. 4GB SD</w:t>
            </w:r>
          </w:p>
        </w:tc>
      </w:tr>
      <w:tr w:rsidR="008068C9" w:rsidRPr="0049012C" w14:paraId="16894372" w14:textId="77777777" w:rsidTr="008A5CEF">
        <w:trPr>
          <w:trHeight w:hRule="exact" w:val="284"/>
        </w:trPr>
        <w:tc>
          <w:tcPr>
            <w:tcW w:w="421" w:type="dxa"/>
          </w:tcPr>
          <w:p w14:paraId="1546D2F9" w14:textId="39F2714C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7087" w:type="dxa"/>
          </w:tcPr>
          <w:p w14:paraId="59185BDE" w14:textId="78E94143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Dostępne nakładki jednorazowego użytku z poliwęglanu w rozmiarach 1, 2, 3, 4</w:t>
            </w:r>
          </w:p>
        </w:tc>
      </w:tr>
      <w:tr w:rsidR="008068C9" w:rsidRPr="0049012C" w14:paraId="7CC37150" w14:textId="77777777" w:rsidTr="008A5CEF">
        <w:trPr>
          <w:trHeight w:hRule="exact" w:val="284"/>
        </w:trPr>
        <w:tc>
          <w:tcPr>
            <w:tcW w:w="421" w:type="dxa"/>
          </w:tcPr>
          <w:p w14:paraId="12C39275" w14:textId="58CD436C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7087" w:type="dxa"/>
          </w:tcPr>
          <w:p w14:paraId="73D63BDD" w14:textId="02B559D5" w:rsidR="008068C9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Walizka ochronna na </w:t>
            </w:r>
            <w:proofErr w:type="spellStart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wideolaryngoskop</w:t>
            </w:r>
            <w:proofErr w:type="spellEnd"/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 akcesoria</w:t>
            </w:r>
          </w:p>
        </w:tc>
      </w:tr>
      <w:tr w:rsidR="008068C9" w:rsidRPr="0049012C" w14:paraId="04450A5F" w14:textId="77777777" w:rsidTr="008A5CEF">
        <w:trPr>
          <w:trHeight w:hRule="exact" w:val="1595"/>
        </w:trPr>
        <w:tc>
          <w:tcPr>
            <w:tcW w:w="421" w:type="dxa"/>
          </w:tcPr>
          <w:p w14:paraId="1CC324A4" w14:textId="048FAAB5" w:rsidR="008068C9" w:rsidRPr="0049012C" w:rsidRDefault="008068C9" w:rsidP="008A5CEF">
            <w:pPr>
              <w:pStyle w:val="Tekstpodstawowy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7087" w:type="dxa"/>
          </w:tcPr>
          <w:p w14:paraId="70798E54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 w dostawie:</w:t>
            </w:r>
          </w:p>
          <w:p w14:paraId="0256145F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 nakładka jednorazowego użytku, rozmiar 1 - 3 szt.</w:t>
            </w:r>
          </w:p>
          <w:p w14:paraId="3B582AB2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 nakładka jednorazowego użytku, rozmiar 2 - 4 szt.</w:t>
            </w:r>
          </w:p>
          <w:p w14:paraId="406AD29F" w14:textId="77777777" w:rsidR="008A5CEF" w:rsidRPr="0049012C" w:rsidRDefault="008A5CEF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 nakładka jednorazowego użytku, rozmiar 3 - 4 szt.</w:t>
            </w:r>
          </w:p>
          <w:p w14:paraId="5D1EF414" w14:textId="77777777" w:rsidR="008A5CEF" w:rsidRPr="0049012C" w:rsidRDefault="008A5CEF" w:rsidP="008A5CEF">
            <w:pPr>
              <w:pStyle w:val="Tekstpodstawowy1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012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 nakładka jednorazowego użytku, rozmiar 4 - 3 szt.</w:t>
            </w:r>
          </w:p>
          <w:p w14:paraId="056163F9" w14:textId="77777777" w:rsidR="008068C9" w:rsidRPr="0049012C" w:rsidRDefault="008068C9" w:rsidP="008A5CEF">
            <w:pPr>
              <w:pStyle w:val="Tekstpodstawowy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5BF66548" w14:textId="013BC1BB" w:rsidR="002B1074" w:rsidRDefault="002B1074" w:rsidP="002B1074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3723F280" w14:textId="427C0507" w:rsidR="006C48A1" w:rsidRDefault="006C48A1" w:rsidP="002B1074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6C48A1">
        <w:rPr>
          <w:rFonts w:ascii="Arial" w:hAnsi="Arial" w:cs="Arial"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7E84F95" wp14:editId="6B12D56D">
            <wp:simplePos x="0" y="0"/>
            <wp:positionH relativeFrom="column">
              <wp:posOffset>-51435</wp:posOffset>
            </wp:positionH>
            <wp:positionV relativeFrom="paragraph">
              <wp:posOffset>163195</wp:posOffset>
            </wp:positionV>
            <wp:extent cx="5760000" cy="378360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9FD5C" w14:textId="77777777" w:rsidR="006C48A1" w:rsidRPr="0049012C" w:rsidRDefault="006C48A1" w:rsidP="002B1074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794FDF88" w14:textId="399C2BA3" w:rsidR="001255DD" w:rsidRPr="0049012C" w:rsidRDefault="001255DD" w:rsidP="009214A4">
      <w:pPr>
        <w:pStyle w:val="Tekstpodstawowy1"/>
        <w:spacing w:after="0" w:line="240" w:lineRule="auto"/>
        <w:ind w:left="708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7A0D71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urządzenia, którego czas ładowania wynosi 8 godzin. Tak długi czas ładowania znacznie ogranicza możliwość ponownego użycia urządzenia.</w:t>
      </w:r>
    </w:p>
    <w:p w14:paraId="0DE34FC3" w14:textId="6477AA1A" w:rsidR="001255DD" w:rsidRPr="0049012C" w:rsidRDefault="001255DD" w:rsidP="001255DD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2E98AA2E" w14:textId="0512AF31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Pytanie 14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>. 4</w:t>
      </w:r>
    </w:p>
    <w:p w14:paraId="5E44451F" w14:textId="5411167D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 z kolorowym monitorem (wyświetlaczem) 2,4 cala, bez możliwości dotykowego ekranu?</w:t>
      </w:r>
    </w:p>
    <w:p w14:paraId="42D7F21A" w14:textId="1E1D4143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35D69CD" w14:textId="725A69A2" w:rsidR="001255DD" w:rsidRPr="0049012C" w:rsidRDefault="001255DD" w:rsidP="001255DD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441EE21B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C1CAE12" w14:textId="6A13724E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Pytanie 15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49012C">
        <w:rPr>
          <w:rFonts w:ascii="Arial" w:hAnsi="Arial" w:cs="Arial"/>
          <w:b/>
          <w:bCs/>
          <w:color w:val="auto"/>
          <w:sz w:val="18"/>
          <w:szCs w:val="18"/>
        </w:rPr>
        <w:t>. 5</w:t>
      </w:r>
    </w:p>
    <w:p w14:paraId="734ED362" w14:textId="446CC9DB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 z możliwością przesyłania obrazu na żywo do zewnętrznego monitora za pomocą przewodu, w zestawie przewód do połączenia z urządzeniem zewnętrznym?</w:t>
      </w:r>
    </w:p>
    <w:p w14:paraId="1C88B56C" w14:textId="43A4A210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1DEA11A3" w14:textId="1BBDFC3B" w:rsidR="001255DD" w:rsidRPr="0049012C" w:rsidRDefault="001255DD" w:rsidP="001255DD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27EB6CA2" w14:textId="77777777" w:rsidR="001255DD" w:rsidRPr="0049012C" w:rsidRDefault="001255DD" w:rsidP="001255DD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321057B4" w14:textId="0A7F769A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 xml:space="preserve">Pytanie 16 </w:t>
      </w:r>
      <w:r w:rsidR="007D37FA" w:rsidRP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6</w:t>
      </w:r>
    </w:p>
    <w:p w14:paraId="38016D08" w14:textId="0DB3417F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 bez pamięci wewnętrznej do zapisu zdjęć i filmów, lecz z możliwością podłączenia w celu przeniesienia aktualnego obrazu do zewnętrznego monitora, w zestawie przewód do połączenia z monitorem?</w:t>
      </w:r>
    </w:p>
    <w:p w14:paraId="30E452EB" w14:textId="424DDA89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66368ABD" w14:textId="7F6E0A6D" w:rsidR="001255DD" w:rsidRPr="0049012C" w:rsidRDefault="001255DD" w:rsidP="001255DD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62AE8E0A" w14:textId="77777777" w:rsidR="001255DD" w:rsidRPr="0049012C" w:rsidRDefault="001255DD" w:rsidP="001255DD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29C0A12D" w14:textId="5E1B75D9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 xml:space="preserve">Pytanie 17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8</w:t>
      </w:r>
    </w:p>
    <w:p w14:paraId="5DF409F2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 bez portu Micro-USB, posiadający złącze RCA do podłączenia kabla wideo?</w:t>
      </w:r>
    </w:p>
    <w:p w14:paraId="12623E61" w14:textId="5D8C0C2B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BD1B2A8" w14:textId="1EA9AD4E" w:rsidR="001255DD" w:rsidRPr="0049012C" w:rsidRDefault="001255DD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dopuści zestaw do intubacji trudnych dróg oddechowych wyłącznie ze złączem mikro USB lub złączem USB typu C.</w:t>
      </w:r>
    </w:p>
    <w:p w14:paraId="78E66E9F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62E7781" w14:textId="72CD2279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>Pytanie 18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9</w:t>
      </w:r>
    </w:p>
    <w:p w14:paraId="6FAB93F6" w14:textId="7AB09385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 ze wskaźnikiem w postaci świecącej się diody, znajdującej się na obudowie wyświetlacza, informujący o naładowaniu baterii – migający kolor czerwony informuje o konieczności wymiany baterii?</w:t>
      </w:r>
    </w:p>
    <w:p w14:paraId="63185764" w14:textId="37DD7DC2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472E3A91" w14:textId="33A80D26" w:rsidR="001255DD" w:rsidRPr="0049012C" w:rsidRDefault="001255DD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dopuści urządzenia, które wyświetlają stan baterii na monitorze, a w wypadku jego wyłączonego wyświetlacza pozwali w kilka sekund uruchomić urządzenie. Ponadto urządzenie musi posiadać nad wyświetlaczem wskaźnik potwierdzający fakt ładowania i naładowania akumulatora.</w:t>
      </w:r>
    </w:p>
    <w:p w14:paraId="39256969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4582733" w14:textId="434E0395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>Pytanie 19 p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10</w:t>
      </w:r>
    </w:p>
    <w:p w14:paraId="64E4997B" w14:textId="56A2BDC9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oddechowych, czas pracy na pełnych bateriach alkalicznych około 90 min, w zestawie 3 komplety baterii pozwalające na ponad 4 h pracy urządzenia?</w:t>
      </w:r>
    </w:p>
    <w:p w14:paraId="3C57B005" w14:textId="0B088E28" w:rsidR="00FB28BF" w:rsidRPr="0049012C" w:rsidRDefault="00FB28BF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23BF1" w14:textId="0ACD8D86" w:rsidR="00FB28BF" w:rsidRPr="0049012C" w:rsidRDefault="00FB28BF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urządzenia, za którego zasilanie odpowiadają baterie alkaliczne. Oprócz zbyt krótkiego czasu pracy używanie baterii będzie wymagało od Zamawiającego wyższych kosztów eksploatacji urządzeń.</w:t>
      </w:r>
    </w:p>
    <w:p w14:paraId="051BB84B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0E0E83D" w14:textId="653705BF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 xml:space="preserve">Pytanie 20 </w:t>
      </w:r>
      <w:r w:rsidR="007D37FA" w:rsidRP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11</w:t>
      </w:r>
    </w:p>
    <w:p w14:paraId="3F3A3CDC" w14:textId="6861C2FE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oddechowych, bez ładowania monitora, z uwagi na zasilanie bateryjne (3 szt. baterii AAA)?</w:t>
      </w:r>
    </w:p>
    <w:p w14:paraId="098273ED" w14:textId="6CA602EB" w:rsidR="00FB28BF" w:rsidRPr="0049012C" w:rsidRDefault="00FB28BF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37CAD793" w14:textId="586706A7" w:rsidR="00FB28BF" w:rsidRPr="0049012C" w:rsidRDefault="00FB28BF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urządzenia, za którego zasilanie odpowiadają baterie alkaliczne.</w:t>
      </w:r>
    </w:p>
    <w:p w14:paraId="43132780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83D8F73" w14:textId="6B69FD99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D37FA">
        <w:rPr>
          <w:rFonts w:ascii="Arial" w:hAnsi="Arial" w:cs="Arial"/>
          <w:b/>
          <w:bCs/>
          <w:color w:val="auto"/>
          <w:sz w:val="18"/>
          <w:szCs w:val="18"/>
        </w:rPr>
        <w:t xml:space="preserve">Pytanie 21 </w:t>
      </w:r>
      <w:r w:rsidR="007D37FA" w:rsidRPr="007D37FA">
        <w:rPr>
          <w:rFonts w:ascii="Arial" w:hAnsi="Arial" w:cs="Arial"/>
          <w:b/>
          <w:bCs/>
          <w:color w:val="auto"/>
          <w:sz w:val="18"/>
          <w:szCs w:val="18"/>
        </w:rPr>
        <w:t>pkt</w:t>
      </w:r>
      <w:r w:rsidRPr="007D37FA">
        <w:rPr>
          <w:rFonts w:ascii="Arial" w:hAnsi="Arial" w:cs="Arial"/>
          <w:b/>
          <w:bCs/>
          <w:color w:val="auto"/>
          <w:sz w:val="18"/>
          <w:szCs w:val="18"/>
        </w:rPr>
        <w:t>. 12</w:t>
      </w:r>
    </w:p>
    <w:p w14:paraId="2CB50C37" w14:textId="01971544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oddechowych, bez ładowarki sieciowej z uwagi na zasilanie bateryjne (3 szt. baterii AAA)?</w:t>
      </w:r>
    </w:p>
    <w:p w14:paraId="1C177F69" w14:textId="4C7FB157" w:rsidR="00FB28BF" w:rsidRPr="0049012C" w:rsidRDefault="00FB28BF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59C345E9" w14:textId="4BE2EC07" w:rsidR="00FB28BF" w:rsidRPr="0049012C" w:rsidRDefault="00FB28BF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urządzenia, za którego zasilanie odpowiadają baterie alkaliczne.</w:t>
      </w:r>
    </w:p>
    <w:p w14:paraId="1B15410F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8A260DD" w14:textId="55073C7A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Pytanie 22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 13</w:t>
      </w:r>
    </w:p>
    <w:p w14:paraId="486AD1AE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oddechowych, z monitorem (wyświetlaczem) przystosowanym do pracy z łyżkami (łopatkami) jednorazowego użytku o parametrach:</w:t>
      </w:r>
    </w:p>
    <w:p w14:paraId="44FAE06B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lastRenderedPageBreak/>
        <w:t>1. łopatka o charakterystycznej budowie (krótka), w celu ograniczenia możliwości naruszenia strun głosowych, zapobiegająca nadmiernemu użyciu siły oraz zmniejszeniu ryzyka uszkodzenia zębów pacjenta,</w:t>
      </w:r>
    </w:p>
    <w:p w14:paraId="67804B66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2. Możliwość intubacji pacjentów w kołnierzu ortopedycznym,</w:t>
      </w:r>
    </w:p>
    <w:p w14:paraId="3FD982CA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3. Końcówka układu optycznego wyposażona w światło LED,</w:t>
      </w:r>
    </w:p>
    <w:p w14:paraId="167B4718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4.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Wideolaryngoskop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wyposażony w system "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anti-fog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" zapobiegający zaparowaniu końcówki układu optycznego,</w:t>
      </w:r>
    </w:p>
    <w:p w14:paraId="126310AE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5. Brak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okulara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umożliwiający pracę bez układów obrazowania,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wideolaryngoskop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bezprzewodowy, składający się z kolorowego wyświetlacza LCD  zintegrowanego z rękojeścią (adapterem),</w:t>
      </w:r>
    </w:p>
    <w:p w14:paraId="7D839615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6. Czas pracy urządzenia około 90 min,</w:t>
      </w:r>
    </w:p>
    <w:p w14:paraId="3C21B0A5" w14:textId="1490CAFA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 xml:space="preserve">7.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Wideolaryngoskop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 wyposażony w kanał na rurkę intubacyjną, umożliwiający intubację bez prowadnicy?</w:t>
      </w:r>
    </w:p>
    <w:p w14:paraId="11C798E3" w14:textId="3140FB8E" w:rsidR="00FB28BF" w:rsidRPr="0049012C" w:rsidRDefault="00FB28BF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7166FB26" w14:textId="38D87953" w:rsidR="00FB28BF" w:rsidRPr="0049012C" w:rsidRDefault="00FB28BF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urządzeń o czasie pracy wyłącznie do 90 minut.</w:t>
      </w:r>
    </w:p>
    <w:p w14:paraId="1E67A40B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3827E15" w14:textId="042AC5B7" w:rsidR="001255DD" w:rsidRPr="007D37FA" w:rsidRDefault="001255DD" w:rsidP="001255D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 xml:space="preserve">Pytanie 23 </w:t>
      </w:r>
      <w:r w:rsidR="007D37FA">
        <w:rPr>
          <w:rFonts w:ascii="Arial" w:hAnsi="Arial" w:cs="Arial"/>
          <w:b/>
          <w:bCs/>
          <w:color w:val="auto"/>
          <w:sz w:val="18"/>
          <w:szCs w:val="18"/>
        </w:rPr>
        <w:t>pkt. 14</w:t>
      </w:r>
    </w:p>
    <w:p w14:paraId="702BEB27" w14:textId="7777777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dopuści jako równoważny zestaw do intubacji trudnych dróg oddechowych, wyświetlacz (monitor) wraz z adapterem (rękojeścią) z zestawem składający się z:</w:t>
      </w:r>
    </w:p>
    <w:p w14:paraId="5FE93D5D" w14:textId="223D1663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1. Łyżek jednorazowych przeznaczony dla noworodków (rozmiar 1), możliwość zastosowania z rurkami intubacyjnymi od 2.5 do 3.5 - 5 szt.</w:t>
      </w:r>
    </w:p>
    <w:p w14:paraId="11E3FEEA" w14:textId="6FFF07D7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2. Łyżek jednorazowych przeznaczonych dla dzieci (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rozm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. 2 i 2C z kanałem prowadzącym rurkę intubacyjną), z zastosowania z rurkami intubacyjnymi od 4.0 do 5.5 - 5 szt.</w:t>
      </w:r>
    </w:p>
    <w:p w14:paraId="72B72096" w14:textId="6F8E43BC" w:rsidR="001255DD" w:rsidRPr="0049012C" w:rsidRDefault="001255DD" w:rsidP="001255DD">
      <w:pPr>
        <w:pStyle w:val="Tekstpodstawowy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3. Łyżek jednorazowych przeznaczonych dla dorosłych (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rozm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. 3C z kanałem prowadzącym rurkę intubacyjną), z zastosowania z rurkami intubacyjnymi od 6.0 do 8.0 - 5 szt.</w:t>
      </w:r>
    </w:p>
    <w:p w14:paraId="5DC5A579" w14:textId="2F8D456B" w:rsidR="001255DD" w:rsidRPr="0049012C" w:rsidRDefault="001255DD" w:rsidP="001255DD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4. Łyżek jednorazowych przeznaczonych dla dorosłych (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rozm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 xml:space="preserve">. 3), z zastosowania z rurkami intubacyjnymi od 7.0 do 8.5 - 5 </w:t>
      </w:r>
      <w:proofErr w:type="spellStart"/>
      <w:r w:rsidRPr="0049012C">
        <w:rPr>
          <w:rFonts w:ascii="Arial" w:hAnsi="Arial" w:cs="Arial"/>
          <w:color w:val="auto"/>
          <w:sz w:val="18"/>
          <w:szCs w:val="18"/>
        </w:rPr>
        <w:t>szt</w:t>
      </w:r>
      <w:proofErr w:type="spellEnd"/>
      <w:r w:rsidRPr="0049012C">
        <w:rPr>
          <w:rFonts w:ascii="Arial" w:hAnsi="Arial" w:cs="Arial"/>
          <w:color w:val="auto"/>
          <w:sz w:val="18"/>
          <w:szCs w:val="18"/>
        </w:rPr>
        <w:t>?</w:t>
      </w:r>
    </w:p>
    <w:p w14:paraId="37AABD62" w14:textId="2C301BF7" w:rsidR="001255DD" w:rsidRPr="0049012C" w:rsidRDefault="001255DD" w:rsidP="001255DD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4CADA886" w14:textId="0CC042FC" w:rsidR="001255DD" w:rsidRDefault="00FB28BF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EE6457" w:rsidRPr="0049012C">
        <w:rPr>
          <w:rFonts w:ascii="Arial" w:hAnsi="Arial" w:cs="Arial"/>
          <w:color w:val="auto"/>
          <w:sz w:val="18"/>
          <w:szCs w:val="18"/>
        </w:rPr>
        <w:t xml:space="preserve"> Zamawiający dopuści zestaw do intubacji trudnych dróg oddechowych, wyświetlacz (monitor) wraz z adapterem (rękojeścią) z zestawem składającym się z podaną wyżej ilością sztuk łyżek jednorazowych.</w:t>
      </w:r>
    </w:p>
    <w:p w14:paraId="69CEE896" w14:textId="41BDA805" w:rsidR="00FB28BF" w:rsidRDefault="00FB28BF" w:rsidP="00FB28BF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23E3A661" w14:textId="54C7E5B3" w:rsidR="00FB28BF" w:rsidRDefault="00FB28BF" w:rsidP="00FB28BF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Pytanie 24</w:t>
      </w:r>
    </w:p>
    <w:p w14:paraId="1F505AB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Zwracamy się z prośbą o dopuszczenie do ww. pakietu urządzenia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ProVu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Video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Stylet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- urządzenie do intubacji nowej generacji, łączące nowoczesną technologię wizualizacji z unikalnym systemem naprowadzania ETT, idealne rozwiązanie do każdego rodzaju intubacji.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ProVu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umożliwia intubację pacjentów przytomnych. Pragniemy zaznaczyć że nasze urządzenie posiada zestaw dwóch monitorów, (dwóch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videolaryngoskopów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), jeden do sondy Video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Stylet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(rurki intubacyjnej), drugi monitor do łyżek intubacyjnych.</w:t>
      </w:r>
    </w:p>
    <w:p w14:paraId="68B3E8A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1. Aparat umożliwiający wykonywanie trudnej intubacji pacjenta pod kontrolą kamery, jak również intubację pacjenta przytomnego.</w:t>
      </w:r>
    </w:p>
    <w:p w14:paraId="58F04865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2. Monitor duży do użycia z Video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Stylet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(rurką intubacyjną) o następujących parametrach:</w:t>
      </w:r>
    </w:p>
    <w:p w14:paraId="151637B7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Akumulator zapewniający 7 godzinną pracę urządzenia</w:t>
      </w:r>
    </w:p>
    <w:p w14:paraId="106425F9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Waga – 396 g</w:t>
      </w:r>
    </w:p>
    <w:p w14:paraId="6D1187AA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przycisk on/off</w:t>
      </w:r>
    </w:p>
    <w:p w14:paraId="548E662A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- Wymiary monitora: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szer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wys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gru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- 205mmx130mmx25mm</w:t>
      </w:r>
    </w:p>
    <w:p w14:paraId="75F23830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- Bateria -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Litowo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-jonowa 3,7V, 5000mAh</w:t>
      </w:r>
    </w:p>
    <w:p w14:paraId="68628EF5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Ładowanie przez mikro USB</w:t>
      </w:r>
    </w:p>
    <w:p w14:paraId="28134138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Rozdzielczość - 800X1280 PIKSELI</w:t>
      </w:r>
    </w:p>
    <w:p w14:paraId="05B9D09F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możliwość zamontowania monitora na statywie jezdnym albo na specjalnym stabilnym uchwycie stawianym również na brzuchu pacjenta</w:t>
      </w:r>
    </w:p>
    <w:p w14:paraId="44851DFB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W komplecie 2 metrowy kabel zasilacza, umożliwiający ustawienie monitora w dowolnym miejscu</w:t>
      </w:r>
    </w:p>
    <w:p w14:paraId="41DC053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3. Monitor mały do użycia z łyżką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laryngoskopową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/video sonda o następujących parametrach:</w:t>
      </w:r>
    </w:p>
    <w:p w14:paraId="30C00EEE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Akumulator zapewniający ponad 3 – godzinną pracę urządzenia</w:t>
      </w:r>
    </w:p>
    <w:p w14:paraId="53098A0A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Waga – 85 g</w:t>
      </w:r>
    </w:p>
    <w:p w14:paraId="300189B6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przycisk on/off dotyczy monitora stosowanego z łyżkami</w:t>
      </w:r>
    </w:p>
    <w:p w14:paraId="460CCA0F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lastRenderedPageBreak/>
        <w:t>- Inteligenta interakcja oparta na ruchu – brak przycisku włącz/wyłącz – dotyczy monitora stosowanego na nadgarstek</w:t>
      </w:r>
    </w:p>
    <w:p w14:paraId="73B06B1A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Wodoszczelny IPX4, można czyścić środkiem na bazie alkoholu lub chloru.</w:t>
      </w:r>
    </w:p>
    <w:p w14:paraId="5209B37D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- Wymiary monitora: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szer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wys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gru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- 60mmx89mmx13mm</w:t>
      </w:r>
    </w:p>
    <w:p w14:paraId="5937A3BE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- Bateria -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Litowo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>-jonowa 3,7V 1500mAh</w:t>
      </w:r>
    </w:p>
    <w:p w14:paraId="469187FD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Ładowanie przez mikro USB</w:t>
      </w:r>
    </w:p>
    <w:p w14:paraId="581AD830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Rozdzielczość - 480x320 PIKSELI</w:t>
      </w:r>
    </w:p>
    <w:p w14:paraId="18E49D2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W komplecie stacja ładująca, 1 metrowy kabel zasilacza, umożliwiający ustawienie monitora w dowolnym miejscu</w:t>
      </w:r>
    </w:p>
    <w:p w14:paraId="156CBFDA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4. Wideo sonda (rurka intubacyjna) o następujących parametrach:</w:t>
      </w:r>
    </w:p>
    <w:p w14:paraId="0808BEE7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sterylna, jednorazowego użytku</w:t>
      </w:r>
    </w:p>
    <w:p w14:paraId="529059F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automatyczna blokada umożliwiająca umieszczenie rurki intubacyjnej w żądanej pozycji</w:t>
      </w:r>
    </w:p>
    <w:p w14:paraId="06D74AF8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miękkie dotykowe kółko regulatora sterowania</w:t>
      </w:r>
    </w:p>
    <w:p w14:paraId="0C63CC76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obrotowa złączka USB</w:t>
      </w:r>
    </w:p>
    <w:p w14:paraId="6BA77F77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wyjmowany w całości, giętki prowadnik</w:t>
      </w:r>
    </w:p>
    <w:p w14:paraId="13D1E5B4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niskociśnieniowy mankiet o dużej rozdzielczości - „efekt akordeonowy” – unikalna harmonijkowa konstrukcja rurki pod mankietem umożliwia jej zginanie we wszystkich kierunkach - miękka końcówka zmniejszająca ryzyko urazu narządów pacjenta - kamera umiejscowiona na samym końcu rurki intubacyjnej, innowacyjna lokalizacja kamery, dzięki której przez cały czas widoczne jest dokładne położenie rurki w drogach oddechowych</w:t>
      </w:r>
    </w:p>
    <w:p w14:paraId="7665EC66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5. Akcesoria dodatkowe:</w:t>
      </w:r>
    </w:p>
    <w:p w14:paraId="3F2B063B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Statyw jezdny do monitora z możliwością regulacji wysokości i regulacją ramienia do 65 cm. Odporny na wielokrotne czyszczenie i zużycie związane z pracą w trybie ciągłym – 1 szt.</w:t>
      </w:r>
    </w:p>
    <w:p w14:paraId="709AE4F7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statyw biurkowy do monitora: umożliwiający optymalne ustawienie wyświetlacza – 1 szt.</w:t>
      </w:r>
    </w:p>
    <w:p w14:paraId="014EC847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Stacja ładująca - kompatybilna z wyświetlaczem 3,5" – 1 szt.</w:t>
      </w:r>
    </w:p>
    <w:p w14:paraId="4665F8AD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- przedłużacz wzmacniacza wielokrotnego użytku 1m i 2 m – 1 szt.</w:t>
      </w:r>
    </w:p>
    <w:p w14:paraId="5101D71F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6. Akcesoria jednorazowe:</w:t>
      </w:r>
    </w:p>
    <w:p w14:paraId="4EA69022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a) Video sonda:</w:t>
      </w:r>
    </w:p>
    <w:p w14:paraId="66F45A51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Wideo sonda z rurką dotchawiczą jednorazowego użytku w rozmiar 6,5 Wideo sonda z rurką dotchawiczą jednorazowego użytku w rozmiar 7,0 Wideo sonda z rurką dotchawiczą jednorazowego użytku w rozmiar 7,5 Wideo sonda z rurką dotchawiczą jednorazowego użytku w rozmiar 8,0</w:t>
      </w:r>
    </w:p>
    <w:p w14:paraId="4739B9D4" w14:textId="77777777" w:rsidR="00FB28BF" w:rsidRP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b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łyzki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laryngoskopowe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jednorazowego użytku</w:t>
      </w:r>
    </w:p>
    <w:p w14:paraId="37D7B2E5" w14:textId="0C9AE325" w:rsidR="00FB28BF" w:rsidRPr="00FB28BF" w:rsidRDefault="00FB28BF" w:rsidP="00FB28B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Mac Blade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Size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3 Mac Blade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Size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4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Hyper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Blade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Size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3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Hyper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Blade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Size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4</w:t>
      </w:r>
    </w:p>
    <w:p w14:paraId="6DCAE119" w14:textId="77777777" w:rsidR="00FB28BF" w:rsidRDefault="00FB28BF" w:rsidP="00FB28BF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1AAC7F6A" w14:textId="5E3C4495" w:rsidR="001255DD" w:rsidRPr="001255DD" w:rsidRDefault="00FB28BF" w:rsidP="00FB28B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Zamawiający nie dopuści urządzenia ze wskazanymi w pytaniu łyżkami </w:t>
      </w:r>
      <w:proofErr w:type="spellStart"/>
      <w:r w:rsidR="0049012C" w:rsidRPr="0049012C">
        <w:rPr>
          <w:rFonts w:ascii="Arial" w:hAnsi="Arial" w:cs="Arial"/>
          <w:color w:val="auto"/>
          <w:sz w:val="18"/>
          <w:szCs w:val="18"/>
        </w:rPr>
        <w:t>laryngoskopowymi</w:t>
      </w:r>
      <w:proofErr w:type="spellEnd"/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jednorazowego użytku. Rozmiary łyżek nie spełniają wszystkich potrzeb Zamawiającego.</w:t>
      </w:r>
    </w:p>
    <w:p w14:paraId="111F5F9C" w14:textId="77777777" w:rsidR="001255DD" w:rsidRDefault="001255DD" w:rsidP="001255D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552BDC9E" w14:textId="77777777" w:rsidR="008B542D" w:rsidRDefault="008B542D" w:rsidP="008B542D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223EBF1" w14:textId="065DBD17" w:rsidR="008B542D" w:rsidRPr="008B542D" w:rsidRDefault="008B542D" w:rsidP="008B542D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B542D">
        <w:rPr>
          <w:rFonts w:ascii="Arial" w:hAnsi="Arial" w:cs="Arial"/>
          <w:b/>
          <w:bCs/>
          <w:i/>
          <w:iCs/>
          <w:u w:val="single"/>
        </w:rPr>
        <w:t xml:space="preserve">Pakiet 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>
        <w:rPr>
          <w:rFonts w:ascii="Arial" w:hAnsi="Arial" w:cs="Arial"/>
          <w:b/>
          <w:bCs/>
          <w:i/>
          <w:iCs/>
          <w:u w:val="single"/>
        </w:rPr>
        <w:t xml:space="preserve"> - </w:t>
      </w:r>
      <w:r w:rsidRPr="008B542D">
        <w:rPr>
          <w:rFonts w:ascii="Arial" w:hAnsi="Arial" w:cs="Arial"/>
          <w:b/>
          <w:bCs/>
          <w:i/>
          <w:iCs/>
          <w:u w:val="single"/>
        </w:rPr>
        <w:t>zał. nr 2.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Pr="008B542D">
        <w:rPr>
          <w:rFonts w:ascii="Arial" w:hAnsi="Arial" w:cs="Arial"/>
          <w:b/>
          <w:bCs/>
          <w:i/>
          <w:iCs/>
          <w:u w:val="single"/>
        </w:rPr>
        <w:t xml:space="preserve"> - specyfikacja techniczna</w:t>
      </w:r>
    </w:p>
    <w:p w14:paraId="25DB1E3E" w14:textId="77777777" w:rsidR="008B542D" w:rsidRPr="002B1074" w:rsidRDefault="008B542D" w:rsidP="002B1074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2DEA1659" w14:textId="640B68F2" w:rsidR="002B1074" w:rsidRDefault="002B1074" w:rsidP="005D1276">
      <w:pPr>
        <w:pStyle w:val="NormalnyWeb"/>
        <w:spacing w:before="0" w:after="0" w:line="23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1</w:t>
      </w:r>
    </w:p>
    <w:p w14:paraId="63CAA55F" w14:textId="5F21C75D" w:rsidR="002B1074" w:rsidRPr="002B1074" w:rsidRDefault="002B1074" w:rsidP="002B1074">
      <w:pPr>
        <w:pStyle w:val="NormalnyWeb"/>
        <w:spacing w:before="0" w:after="0" w:line="23" w:lineRule="atLeast"/>
        <w:jc w:val="both"/>
        <w:rPr>
          <w:rFonts w:ascii="Arial" w:hAnsi="Arial" w:cs="Arial"/>
          <w:sz w:val="18"/>
          <w:szCs w:val="18"/>
        </w:rPr>
      </w:pPr>
      <w:r w:rsidRPr="002B1074">
        <w:rPr>
          <w:rFonts w:ascii="Arial" w:hAnsi="Arial" w:cs="Arial"/>
          <w:bCs/>
          <w:sz w:val="18"/>
          <w:szCs w:val="18"/>
        </w:rPr>
        <w:t>Czy zamawiający wymaga chłodziarko-zamrażarki laboratoryjnej czy zamrażarki laboratoryjnej? Opis sugeruje chłodziarko-zamrażarkę. Prosimy o doprecyzowanie.</w:t>
      </w:r>
    </w:p>
    <w:p w14:paraId="6B4558C1" w14:textId="77777777" w:rsidR="002B1074" w:rsidRDefault="002B1074" w:rsidP="002B1074">
      <w:pPr>
        <w:pStyle w:val="Tekstpodstawowy1"/>
        <w:spacing w:after="0" w:line="240" w:lineRule="auto"/>
        <w:ind w:left="709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89E2BB1" w14:textId="5FEFE67F" w:rsidR="00EE6457" w:rsidRPr="002B1074" w:rsidRDefault="002B1074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8B542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8B542D">
        <w:rPr>
          <w:rFonts w:ascii="Arial" w:hAnsi="Arial" w:cs="Arial"/>
          <w:color w:val="auto"/>
          <w:sz w:val="18"/>
          <w:szCs w:val="18"/>
        </w:rPr>
        <w:t>:</w:t>
      </w:r>
      <w:r w:rsidR="00EE6457" w:rsidRPr="008B542D">
        <w:rPr>
          <w:rFonts w:ascii="Arial" w:hAnsi="Arial" w:cs="Arial"/>
          <w:color w:val="auto"/>
          <w:sz w:val="18"/>
          <w:szCs w:val="18"/>
        </w:rPr>
        <w:t xml:space="preserve"> Zamawiający będzie użytkował urządzenie głównie jako zamrażarkę. Funkcja chłodzenia ma służyć wyłącznie jako zabezpieczenie dla przechowywania odczynników laboratoryjnych na wypadek awarii posiadanych urządzeń chłodniczych.</w:t>
      </w:r>
    </w:p>
    <w:p w14:paraId="4CAF8078" w14:textId="77777777" w:rsidR="0097597C" w:rsidRDefault="0097597C" w:rsidP="002B1074">
      <w:pPr>
        <w:pStyle w:val="NormalnyWeb"/>
        <w:spacing w:before="238" w:after="0" w:line="23" w:lineRule="atLeast"/>
        <w:jc w:val="both"/>
        <w:rPr>
          <w:rFonts w:ascii="Arial" w:hAnsi="Arial" w:cs="Arial"/>
          <w:b/>
          <w:sz w:val="18"/>
          <w:szCs w:val="18"/>
        </w:rPr>
      </w:pPr>
    </w:p>
    <w:p w14:paraId="6797D763" w14:textId="31600BC0" w:rsidR="002B1074" w:rsidRPr="00A74688" w:rsidRDefault="002B1074" w:rsidP="002B1074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A74688">
        <w:rPr>
          <w:rFonts w:ascii="Arial" w:hAnsi="Arial" w:cs="Arial"/>
          <w:b/>
          <w:sz w:val="18"/>
          <w:szCs w:val="18"/>
        </w:rPr>
        <w:lastRenderedPageBreak/>
        <w:t>Pytanie 2</w:t>
      </w:r>
    </w:p>
    <w:p w14:paraId="765AD980" w14:textId="312A781B" w:rsidR="002B1074" w:rsidRPr="00A74688" w:rsidRDefault="002B1074" w:rsidP="002B1074">
      <w:pPr>
        <w:pStyle w:val="NormalnyWeb"/>
        <w:spacing w:before="0" w:after="0" w:line="23" w:lineRule="atLeast"/>
        <w:jc w:val="both"/>
        <w:rPr>
          <w:rFonts w:ascii="Arial" w:hAnsi="Arial" w:cs="Arial"/>
          <w:bCs/>
          <w:sz w:val="18"/>
          <w:szCs w:val="18"/>
        </w:rPr>
      </w:pPr>
      <w:r w:rsidRPr="00A74688">
        <w:rPr>
          <w:rFonts w:ascii="Arial" w:hAnsi="Arial" w:cs="Arial"/>
          <w:bCs/>
          <w:sz w:val="18"/>
          <w:szCs w:val="18"/>
        </w:rPr>
        <w:t>Prosimy o wydłużenie terminu dostawy do końca lutego 2021 roku, co motywujemy przedłużającymi się problemami producentów w realizacji zamówień spowodowanymi Covid-19.</w:t>
      </w:r>
    </w:p>
    <w:p w14:paraId="31935BC6" w14:textId="77777777" w:rsidR="002B1074" w:rsidRPr="00A74688" w:rsidRDefault="002B1074" w:rsidP="002B1074">
      <w:pPr>
        <w:pStyle w:val="Tekstpodstawowy1"/>
        <w:spacing w:after="0" w:line="240" w:lineRule="auto"/>
        <w:ind w:left="709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54E6BBD" w14:textId="1AD2C161" w:rsidR="002B1074" w:rsidRDefault="002B1074" w:rsidP="00EE6457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A74688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A74688">
        <w:rPr>
          <w:rFonts w:ascii="Arial" w:hAnsi="Arial" w:cs="Arial"/>
          <w:color w:val="auto"/>
          <w:sz w:val="18"/>
          <w:szCs w:val="18"/>
        </w:rPr>
        <w:t>:</w:t>
      </w:r>
      <w:r w:rsidR="00EE6457" w:rsidRPr="00A74688">
        <w:rPr>
          <w:rFonts w:ascii="Arial" w:hAnsi="Arial" w:cs="Arial"/>
          <w:color w:val="auto"/>
          <w:sz w:val="18"/>
          <w:szCs w:val="18"/>
        </w:rPr>
        <w:t xml:space="preserve"> Zamawiający do</w:t>
      </w:r>
      <w:r w:rsidR="00191F0C" w:rsidRPr="00A74688">
        <w:rPr>
          <w:rFonts w:ascii="Arial" w:hAnsi="Arial" w:cs="Arial"/>
          <w:color w:val="auto"/>
          <w:sz w:val="18"/>
          <w:szCs w:val="18"/>
        </w:rPr>
        <w:t>mniemywa</w:t>
      </w:r>
      <w:r w:rsidR="00EE6457" w:rsidRPr="00A74688">
        <w:rPr>
          <w:rFonts w:ascii="Arial" w:hAnsi="Arial" w:cs="Arial"/>
          <w:color w:val="auto"/>
          <w:sz w:val="18"/>
          <w:szCs w:val="18"/>
        </w:rPr>
        <w:t>, że Wykonawca miał na myśli wydłużenie terminu dostawy do końca lutego 2022 roku. Niemniej, Zamawiający nie wyraża zgody i  podtrzymuje zapisy SWZ.</w:t>
      </w:r>
    </w:p>
    <w:p w14:paraId="6A0F9724" w14:textId="09212015" w:rsidR="006F2ACF" w:rsidRDefault="006F2ACF" w:rsidP="006F2ACF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56D87C07" w14:textId="5FEF72C3" w:rsidR="006F2ACF" w:rsidRPr="00A74688" w:rsidRDefault="006F2ACF" w:rsidP="006F2ACF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A74688">
        <w:rPr>
          <w:rFonts w:ascii="Arial" w:hAnsi="Arial" w:cs="Arial"/>
          <w:b/>
          <w:bCs/>
          <w:color w:val="auto"/>
          <w:sz w:val="18"/>
          <w:szCs w:val="18"/>
        </w:rPr>
        <w:t>Pytanie 3</w:t>
      </w:r>
    </w:p>
    <w:p w14:paraId="38B3E645" w14:textId="28373EBB" w:rsidR="006F2ACF" w:rsidRPr="00A74688" w:rsidRDefault="006F2ACF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4688">
        <w:rPr>
          <w:rFonts w:ascii="Arial" w:hAnsi="Arial" w:cs="Arial"/>
          <w:color w:val="auto"/>
          <w:sz w:val="18"/>
          <w:szCs w:val="18"/>
        </w:rPr>
        <w:t xml:space="preserve">Czy Zamawiający dopuści chłodziarko-zamrażarkę o wysokości 208 cm? </w:t>
      </w:r>
    </w:p>
    <w:p w14:paraId="6A6E5596" w14:textId="25D64A8A" w:rsidR="006F2ACF" w:rsidRPr="00A74688" w:rsidRDefault="006F2ACF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8F64AF4" w14:textId="0E1F294E" w:rsidR="006F2ACF" w:rsidRPr="00A74688" w:rsidRDefault="006F2ACF" w:rsidP="006F2AC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A74688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A74688">
        <w:rPr>
          <w:rFonts w:ascii="Arial" w:hAnsi="Arial" w:cs="Arial"/>
          <w:color w:val="auto"/>
          <w:sz w:val="18"/>
          <w:szCs w:val="18"/>
        </w:rPr>
        <w:t>:</w:t>
      </w:r>
      <w:r w:rsidR="009214A4" w:rsidRPr="00A74688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50D2BE18" w14:textId="77777777" w:rsidR="006F2ACF" w:rsidRPr="00A74688" w:rsidRDefault="006F2ACF" w:rsidP="006F2ACF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30C4809A" w14:textId="4B94DDE4" w:rsidR="006F2ACF" w:rsidRPr="00A74688" w:rsidRDefault="006F2ACF" w:rsidP="006F2ACF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A74688">
        <w:rPr>
          <w:rFonts w:ascii="Arial" w:hAnsi="Arial" w:cs="Arial"/>
          <w:b/>
          <w:bCs/>
          <w:color w:val="auto"/>
          <w:sz w:val="18"/>
          <w:szCs w:val="18"/>
        </w:rPr>
        <w:t>Pytanie 4</w:t>
      </w:r>
    </w:p>
    <w:p w14:paraId="5B29DA21" w14:textId="54992184" w:rsidR="006F2ACF" w:rsidRPr="00A74688" w:rsidRDefault="006F2ACF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4688">
        <w:rPr>
          <w:rFonts w:ascii="Arial" w:hAnsi="Arial" w:cs="Arial"/>
          <w:color w:val="auto"/>
          <w:sz w:val="18"/>
          <w:szCs w:val="18"/>
        </w:rPr>
        <w:t xml:space="preserve">Czy Zamawiający dopuści chłodziarko-zamrażarkę z trzema szufladami w części </w:t>
      </w:r>
      <w:proofErr w:type="spellStart"/>
      <w:r w:rsidRPr="00A74688">
        <w:rPr>
          <w:rFonts w:ascii="Arial" w:hAnsi="Arial" w:cs="Arial"/>
          <w:color w:val="auto"/>
          <w:sz w:val="18"/>
          <w:szCs w:val="18"/>
        </w:rPr>
        <w:t>mroźniczej</w:t>
      </w:r>
      <w:proofErr w:type="spellEnd"/>
      <w:r w:rsidRPr="00A74688">
        <w:rPr>
          <w:rFonts w:ascii="Arial" w:hAnsi="Arial" w:cs="Arial"/>
          <w:color w:val="auto"/>
          <w:sz w:val="18"/>
          <w:szCs w:val="18"/>
        </w:rPr>
        <w:t xml:space="preserve"> zamiast 3 półek? </w:t>
      </w:r>
    </w:p>
    <w:p w14:paraId="11A7B739" w14:textId="6A2CB941" w:rsidR="006F2ACF" w:rsidRPr="00A74688" w:rsidRDefault="006F2ACF" w:rsidP="006F2ACF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BA5BF69" w14:textId="77777777" w:rsidR="009214A4" w:rsidRDefault="009214A4" w:rsidP="009214A4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A74688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A74688">
        <w:rPr>
          <w:rFonts w:ascii="Arial" w:hAnsi="Arial" w:cs="Arial"/>
          <w:color w:val="auto"/>
          <w:sz w:val="18"/>
          <w:szCs w:val="18"/>
        </w:rPr>
        <w:t>: Zamawiający podtrzymuje zapisy SWZ.</w:t>
      </w:r>
    </w:p>
    <w:p w14:paraId="18FC9194" w14:textId="2C69A03A" w:rsidR="00FB28BF" w:rsidRDefault="00FB28BF" w:rsidP="006F2AC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2865C0BB" w14:textId="77777777" w:rsidR="00FB28BF" w:rsidRDefault="00FB28BF" w:rsidP="00FB28BF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Pytanie 5</w:t>
      </w:r>
    </w:p>
    <w:p w14:paraId="778C6D3C" w14:textId="7F245446" w:rsidR="00FB28BF" w:rsidRPr="00E0362B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0362B">
        <w:rPr>
          <w:rFonts w:ascii="Arial" w:hAnsi="Arial" w:cs="Arial"/>
          <w:color w:val="auto"/>
          <w:sz w:val="18"/>
          <w:szCs w:val="18"/>
        </w:rPr>
        <w:t>Czy Zamawiający wymaga, aby zamrażarka była wyrobem medycznym zgodnie z ustawą z dnia 20 maja 2010 r. o wyrobach medycznych?</w:t>
      </w:r>
    </w:p>
    <w:p w14:paraId="20AD22CC" w14:textId="63B98587" w:rsidR="009214A4" w:rsidRDefault="009214A4" w:rsidP="009214A4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E0362B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E0362B">
        <w:rPr>
          <w:rFonts w:ascii="Arial" w:hAnsi="Arial" w:cs="Arial"/>
          <w:color w:val="auto"/>
          <w:sz w:val="18"/>
          <w:szCs w:val="18"/>
        </w:rPr>
        <w:t xml:space="preserve">: </w:t>
      </w:r>
      <w:r w:rsidR="0049012C" w:rsidRPr="00E0362B">
        <w:rPr>
          <w:rFonts w:ascii="Arial" w:hAnsi="Arial" w:cs="Arial"/>
          <w:sz w:val="18"/>
          <w:szCs w:val="18"/>
        </w:rPr>
        <w:t>Zamawiający nie wymaga, a jedynie dopuszcza aby zamrażarka była wyrobem medycznym zgodnie z ustawą z dnia 20 maja 2010 r. o wyrobach medycznych?</w:t>
      </w:r>
    </w:p>
    <w:p w14:paraId="1E83B07F" w14:textId="77777777" w:rsidR="00FB28BF" w:rsidRDefault="00FB28BF" w:rsidP="00FB28B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1CC1EEA5" w14:textId="38ECFEDD" w:rsidR="00FB28BF" w:rsidRPr="00FB28BF" w:rsidRDefault="00FB28BF" w:rsidP="00FB28BF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Pytanie 6</w:t>
      </w:r>
    </w:p>
    <w:p w14:paraId="1216F126" w14:textId="3D16AFBC" w:rsidR="00FB28BF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>Czy Zamawiający wyrazi zgodę na wydłużenie terminu dostawy do 14 tygodni od dnia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B28BF">
        <w:rPr>
          <w:rFonts w:ascii="Arial" w:hAnsi="Arial" w:cs="Arial"/>
          <w:color w:val="auto"/>
          <w:sz w:val="18"/>
          <w:szCs w:val="18"/>
        </w:rPr>
        <w:t>podpisania umowy, z uwagi na opóźnienia w produkcji?</w:t>
      </w:r>
    </w:p>
    <w:p w14:paraId="2A609099" w14:textId="665ED722" w:rsidR="00FB28BF" w:rsidRPr="0049012C" w:rsidRDefault="00FB28BF" w:rsidP="00FB28B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9214A4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sz w:val="18"/>
          <w:szCs w:val="18"/>
        </w:rPr>
        <w:t>Zamawiający podtrzymuje zapisy SWZ</w:t>
      </w:r>
    </w:p>
    <w:p w14:paraId="210E8135" w14:textId="77777777" w:rsidR="00FB28BF" w:rsidRPr="0049012C" w:rsidRDefault="00FB28BF" w:rsidP="00FB28B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14:paraId="76B71499" w14:textId="77777777" w:rsidR="00FB28BF" w:rsidRPr="0049012C" w:rsidRDefault="00FB28BF" w:rsidP="00FB28BF">
      <w:pPr>
        <w:pStyle w:val="Tekstpodstawowy1"/>
        <w:spacing w:after="0" w:line="257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Pytanie 7</w:t>
      </w:r>
    </w:p>
    <w:p w14:paraId="6F9FDB0E" w14:textId="598048B8" w:rsidR="00FB28BF" w:rsidRPr="0049012C" w:rsidRDefault="00FB28BF" w:rsidP="00FB28BF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color w:val="auto"/>
          <w:sz w:val="18"/>
          <w:szCs w:val="18"/>
        </w:rPr>
        <w:t>Czy Zamawiający odstąpi od wymogu montażu, instalacji, uruchomienia i szkolenia w zakresie obsługi zamrażarki? Urządzenie jest proste w obsłudze i zawiera instrukcję w języku polskim.</w:t>
      </w:r>
    </w:p>
    <w:p w14:paraId="36CD46A2" w14:textId="01D34AD7" w:rsidR="00FB28BF" w:rsidRPr="00FB28BF" w:rsidRDefault="00FB28BF" w:rsidP="00FB28B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sz w:val="18"/>
          <w:szCs w:val="18"/>
        </w:rPr>
        <w:t>Zamawiający podtrzymuje zapisy SWZ</w:t>
      </w:r>
    </w:p>
    <w:p w14:paraId="6DD17179" w14:textId="77777777" w:rsidR="002B1074" w:rsidRDefault="002B1074" w:rsidP="002468E5">
      <w:pPr>
        <w:spacing w:before="120"/>
        <w:rPr>
          <w:rFonts w:ascii="Arial" w:hAnsi="Arial" w:cs="Arial"/>
          <w:b/>
          <w:bCs/>
          <w:sz w:val="18"/>
          <w:szCs w:val="18"/>
          <w:u w:val="single"/>
        </w:rPr>
      </w:pPr>
      <w:bookmarkStart w:id="2" w:name="_Hlk55902998"/>
    </w:p>
    <w:p w14:paraId="16FB1A7B" w14:textId="77777777" w:rsidR="002B1074" w:rsidRDefault="002B1074" w:rsidP="002B1074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PYTANIA DOTYCZĄCE PROJEKTU UMOWY</w:t>
      </w:r>
    </w:p>
    <w:p w14:paraId="3A33AD56" w14:textId="77777777" w:rsidR="002B1074" w:rsidRDefault="002B1074" w:rsidP="002B1074">
      <w:pPr>
        <w:pStyle w:val="NormalnyWeb"/>
        <w:spacing w:before="120" w:after="0" w:line="23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1</w:t>
      </w:r>
    </w:p>
    <w:p w14:paraId="799CBABE" w14:textId="536F1FF1" w:rsidR="00FB28BF" w:rsidRDefault="00FB28BF" w:rsidP="00FB28BF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Czy Zamawiający wyrazi zgodę na wydłużenie terminu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usnięcia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wad do 10 dni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B28BF">
        <w:rPr>
          <w:rFonts w:ascii="Arial" w:hAnsi="Arial" w:cs="Arial"/>
          <w:color w:val="auto"/>
          <w:sz w:val="18"/>
          <w:szCs w:val="18"/>
        </w:rPr>
        <w:t>roboczych?</w:t>
      </w:r>
    </w:p>
    <w:p w14:paraId="55D9C44C" w14:textId="77777777" w:rsidR="00FB28BF" w:rsidRDefault="00FB28BF" w:rsidP="00FB28BF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2E36C9C" w14:textId="51237C2D" w:rsidR="002B1074" w:rsidRDefault="002B1074" w:rsidP="002B1074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sz w:val="18"/>
          <w:szCs w:val="18"/>
        </w:rPr>
        <w:t>Zamawiający podtrzymuje zapisy SWZ</w:t>
      </w:r>
    </w:p>
    <w:p w14:paraId="09CA4F07" w14:textId="77777777" w:rsidR="002B1074" w:rsidRDefault="002B1074" w:rsidP="002B1074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Pytanie 2</w:t>
      </w:r>
    </w:p>
    <w:p w14:paraId="56980DAE" w14:textId="11E6DFC7" w:rsidR="00FB28BF" w:rsidRDefault="00FB28BF" w:rsidP="00EE6457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FB28BF">
        <w:rPr>
          <w:rFonts w:ascii="Arial" w:hAnsi="Arial" w:cs="Arial"/>
          <w:color w:val="auto"/>
          <w:sz w:val="18"/>
          <w:szCs w:val="18"/>
        </w:rPr>
        <w:t xml:space="preserve">Czy Zamawiający wyrazi zgodę na wydłużenie czasu </w:t>
      </w:r>
      <w:proofErr w:type="spellStart"/>
      <w:r w:rsidRPr="00FB28BF">
        <w:rPr>
          <w:rFonts w:ascii="Arial" w:hAnsi="Arial" w:cs="Arial"/>
          <w:color w:val="auto"/>
          <w:sz w:val="18"/>
          <w:szCs w:val="18"/>
        </w:rPr>
        <w:t>przystapienia</w:t>
      </w:r>
      <w:proofErr w:type="spellEnd"/>
      <w:r w:rsidRPr="00FB28BF">
        <w:rPr>
          <w:rFonts w:ascii="Arial" w:hAnsi="Arial" w:cs="Arial"/>
          <w:color w:val="auto"/>
          <w:sz w:val="18"/>
          <w:szCs w:val="18"/>
        </w:rPr>
        <w:t xml:space="preserve"> do diagnozowania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B28BF">
        <w:rPr>
          <w:rFonts w:ascii="Arial" w:hAnsi="Arial" w:cs="Arial"/>
          <w:color w:val="auto"/>
          <w:sz w:val="18"/>
          <w:szCs w:val="18"/>
        </w:rPr>
        <w:t>usterki do 5 dni roboczych?</w:t>
      </w:r>
    </w:p>
    <w:p w14:paraId="57498157" w14:textId="77777777" w:rsidR="00FB28BF" w:rsidRDefault="00FB28BF" w:rsidP="002B1074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5AFC901" w14:textId="10253DA2" w:rsidR="00FB28BF" w:rsidRDefault="002B1074" w:rsidP="00FB28BF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49012C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49012C">
        <w:rPr>
          <w:rFonts w:ascii="Arial" w:hAnsi="Arial" w:cs="Arial"/>
          <w:color w:val="auto"/>
          <w:sz w:val="18"/>
          <w:szCs w:val="18"/>
        </w:rPr>
        <w:t>:</w:t>
      </w:r>
      <w:r w:rsidR="0049012C" w:rsidRPr="0049012C">
        <w:rPr>
          <w:rFonts w:ascii="Arial" w:hAnsi="Arial" w:cs="Arial"/>
          <w:color w:val="auto"/>
          <w:sz w:val="18"/>
          <w:szCs w:val="18"/>
        </w:rPr>
        <w:t xml:space="preserve"> </w:t>
      </w:r>
      <w:r w:rsidR="0049012C" w:rsidRPr="0049012C">
        <w:rPr>
          <w:rFonts w:ascii="Arial" w:hAnsi="Arial" w:cs="Arial"/>
          <w:sz w:val="18"/>
          <w:szCs w:val="18"/>
        </w:rPr>
        <w:t>Zamawiający podtrzymuje zapisy SWZ</w:t>
      </w:r>
    </w:p>
    <w:p w14:paraId="1A5A9A5C" w14:textId="77777777" w:rsidR="00FB28BF" w:rsidRDefault="00FB28BF" w:rsidP="009214A4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bookmarkEnd w:id="2"/>
    <w:p w14:paraId="39CEC4F1" w14:textId="77777777" w:rsidR="002B1074" w:rsidRDefault="002B1074" w:rsidP="002B1074">
      <w:pPr>
        <w:spacing w:before="120"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</w:t>
      </w:r>
    </w:p>
    <w:p w14:paraId="4C662E3D" w14:textId="77777777" w:rsidR="002B1074" w:rsidRDefault="002B1074" w:rsidP="002B1074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Wojewódzkiego Szpitala Dziecięcego</w:t>
      </w:r>
    </w:p>
    <w:p w14:paraId="0708A817" w14:textId="77777777" w:rsidR="002B1074" w:rsidRDefault="002B1074" w:rsidP="002B1074">
      <w:pPr>
        <w:spacing w:line="276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im. J. Brudzińskiego</w:t>
      </w:r>
    </w:p>
    <w:p w14:paraId="72252A3B" w14:textId="77777777" w:rsidR="002B1074" w:rsidRDefault="002B1074" w:rsidP="002B1074">
      <w:pPr>
        <w:spacing w:after="120" w:line="720" w:lineRule="auto"/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Bydgoszczy</w:t>
      </w:r>
    </w:p>
    <w:p w14:paraId="3B3CB3E8" w14:textId="1494E11E" w:rsidR="00363DF2" w:rsidRPr="009214A4" w:rsidRDefault="002B1074" w:rsidP="009214A4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Edward </w:t>
      </w:r>
      <w:proofErr w:type="spellStart"/>
      <w:r>
        <w:rPr>
          <w:rFonts w:ascii="Arial" w:hAnsi="Arial" w:cs="Arial"/>
          <w:sz w:val="18"/>
          <w:szCs w:val="18"/>
        </w:rPr>
        <w:t>Hartwich</w:t>
      </w:r>
      <w:proofErr w:type="spellEnd"/>
    </w:p>
    <w:sectPr w:rsidR="00363DF2" w:rsidRPr="009214A4" w:rsidSect="00C00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2EE2" w14:textId="77777777" w:rsidR="00401256" w:rsidRDefault="00401256">
      <w:r>
        <w:separator/>
      </w:r>
    </w:p>
  </w:endnote>
  <w:endnote w:type="continuationSeparator" w:id="0">
    <w:p w14:paraId="3CFA671E" w14:textId="77777777" w:rsidR="00401256" w:rsidRDefault="004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5F8" w14:textId="77777777" w:rsidR="00401256" w:rsidRDefault="00401256">
      <w:r>
        <w:separator/>
      </w:r>
    </w:p>
  </w:footnote>
  <w:footnote w:type="continuationSeparator" w:id="0">
    <w:p w14:paraId="1B1E87C6" w14:textId="77777777" w:rsidR="00401256" w:rsidRDefault="0040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2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2"/>
  </w:num>
  <w:num w:numId="13">
    <w:abstractNumId w:val="34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3771E"/>
    <w:rsid w:val="000742C3"/>
    <w:rsid w:val="000B2960"/>
    <w:rsid w:val="000F26A9"/>
    <w:rsid w:val="000F59B7"/>
    <w:rsid w:val="001255DD"/>
    <w:rsid w:val="0013455A"/>
    <w:rsid w:val="001360F6"/>
    <w:rsid w:val="00151B83"/>
    <w:rsid w:val="00153213"/>
    <w:rsid w:val="00190C6E"/>
    <w:rsid w:val="00191C6F"/>
    <w:rsid w:val="00191F0C"/>
    <w:rsid w:val="00221589"/>
    <w:rsid w:val="00222141"/>
    <w:rsid w:val="002266E3"/>
    <w:rsid w:val="00230B1A"/>
    <w:rsid w:val="00237560"/>
    <w:rsid w:val="00237CC2"/>
    <w:rsid w:val="00240E52"/>
    <w:rsid w:val="002468E5"/>
    <w:rsid w:val="00277A1F"/>
    <w:rsid w:val="002959BD"/>
    <w:rsid w:val="002A5C23"/>
    <w:rsid w:val="002B1074"/>
    <w:rsid w:val="002B22D0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D329D"/>
    <w:rsid w:val="003E3FFA"/>
    <w:rsid w:val="00401256"/>
    <w:rsid w:val="00411173"/>
    <w:rsid w:val="00413E8E"/>
    <w:rsid w:val="004511C6"/>
    <w:rsid w:val="00454E15"/>
    <w:rsid w:val="0048193A"/>
    <w:rsid w:val="00483EA7"/>
    <w:rsid w:val="00484FB4"/>
    <w:rsid w:val="0049012C"/>
    <w:rsid w:val="004C2BAA"/>
    <w:rsid w:val="004C7E8B"/>
    <w:rsid w:val="005479C4"/>
    <w:rsid w:val="005766A6"/>
    <w:rsid w:val="005D1276"/>
    <w:rsid w:val="005D6759"/>
    <w:rsid w:val="005E626E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C48A1"/>
    <w:rsid w:val="006C603E"/>
    <w:rsid w:val="006E38B0"/>
    <w:rsid w:val="006E3C2C"/>
    <w:rsid w:val="006F2ACF"/>
    <w:rsid w:val="006F707B"/>
    <w:rsid w:val="00720C1E"/>
    <w:rsid w:val="0074063D"/>
    <w:rsid w:val="007644A2"/>
    <w:rsid w:val="00775546"/>
    <w:rsid w:val="00777BDA"/>
    <w:rsid w:val="007932BE"/>
    <w:rsid w:val="007937C9"/>
    <w:rsid w:val="007941FA"/>
    <w:rsid w:val="007A0D71"/>
    <w:rsid w:val="007A41D1"/>
    <w:rsid w:val="007B2817"/>
    <w:rsid w:val="007C6C33"/>
    <w:rsid w:val="007D37FA"/>
    <w:rsid w:val="007D5D5E"/>
    <w:rsid w:val="007D6527"/>
    <w:rsid w:val="008068C9"/>
    <w:rsid w:val="0082202C"/>
    <w:rsid w:val="0082799A"/>
    <w:rsid w:val="00850A40"/>
    <w:rsid w:val="00867014"/>
    <w:rsid w:val="008706A2"/>
    <w:rsid w:val="008929EB"/>
    <w:rsid w:val="008A5CEF"/>
    <w:rsid w:val="008B542D"/>
    <w:rsid w:val="008D11B4"/>
    <w:rsid w:val="008D450C"/>
    <w:rsid w:val="008D75F1"/>
    <w:rsid w:val="008E27EA"/>
    <w:rsid w:val="009214A4"/>
    <w:rsid w:val="00926D96"/>
    <w:rsid w:val="00972DAF"/>
    <w:rsid w:val="0097597C"/>
    <w:rsid w:val="0097799F"/>
    <w:rsid w:val="00982D41"/>
    <w:rsid w:val="009E368A"/>
    <w:rsid w:val="00A6034B"/>
    <w:rsid w:val="00A74688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A53A0"/>
    <w:rsid w:val="00BB093A"/>
    <w:rsid w:val="00BC6F94"/>
    <w:rsid w:val="00BE3DB1"/>
    <w:rsid w:val="00BF3330"/>
    <w:rsid w:val="00C00190"/>
    <w:rsid w:val="00C7796B"/>
    <w:rsid w:val="00C810B8"/>
    <w:rsid w:val="00C83C16"/>
    <w:rsid w:val="00CA2668"/>
    <w:rsid w:val="00CC4D9E"/>
    <w:rsid w:val="00D200FE"/>
    <w:rsid w:val="00D23B45"/>
    <w:rsid w:val="00D279F4"/>
    <w:rsid w:val="00D56993"/>
    <w:rsid w:val="00D64955"/>
    <w:rsid w:val="00D8682D"/>
    <w:rsid w:val="00DB0ED3"/>
    <w:rsid w:val="00DF085E"/>
    <w:rsid w:val="00DF7165"/>
    <w:rsid w:val="00E0362B"/>
    <w:rsid w:val="00E07B48"/>
    <w:rsid w:val="00E14A1D"/>
    <w:rsid w:val="00E35255"/>
    <w:rsid w:val="00E37596"/>
    <w:rsid w:val="00E53033"/>
    <w:rsid w:val="00E63780"/>
    <w:rsid w:val="00E71436"/>
    <w:rsid w:val="00E765EC"/>
    <w:rsid w:val="00E80570"/>
    <w:rsid w:val="00E809A7"/>
    <w:rsid w:val="00E903E9"/>
    <w:rsid w:val="00E925DC"/>
    <w:rsid w:val="00E96E8F"/>
    <w:rsid w:val="00EB6A1D"/>
    <w:rsid w:val="00ED597F"/>
    <w:rsid w:val="00EE6457"/>
    <w:rsid w:val="00EF1F0E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B28BF"/>
    <w:rsid w:val="00FC5A73"/>
    <w:rsid w:val="00FD5B1B"/>
    <w:rsid w:val="00FE0420"/>
    <w:rsid w:val="00FF02F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qFormat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  <w:style w:type="character" w:customStyle="1" w:styleId="NormalnyWebZnak">
    <w:name w:val="Normalny (Web) Znak"/>
    <w:link w:val="NormalnyWeb"/>
    <w:locked/>
    <w:rsid w:val="002B1074"/>
    <w:rPr>
      <w:color w:val="00000A"/>
      <w:sz w:val="24"/>
      <w:szCs w:val="24"/>
    </w:rPr>
  </w:style>
  <w:style w:type="paragraph" w:styleId="NormalnyWeb">
    <w:name w:val="Normal (Web)"/>
    <w:basedOn w:val="Normalny"/>
    <w:link w:val="NormalnyWebZnak"/>
    <w:unhideWhenUsed/>
    <w:qFormat/>
    <w:rsid w:val="002B1074"/>
    <w:pPr>
      <w:spacing w:before="100" w:after="100" w:line="256" w:lineRule="auto"/>
    </w:pPr>
    <w:rPr>
      <w:color w:val="00000A"/>
      <w:sz w:val="24"/>
      <w:szCs w:val="24"/>
    </w:rPr>
  </w:style>
  <w:style w:type="paragraph" w:styleId="Bezodstpw">
    <w:name w:val="No Spacing"/>
    <w:uiPriority w:val="1"/>
    <w:qFormat/>
    <w:rsid w:val="002B107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kstpodstawowy1">
    <w:name w:val="Tekst podstawowy1"/>
    <w:basedOn w:val="Normalny"/>
    <w:qFormat/>
    <w:rsid w:val="002B1074"/>
    <w:pPr>
      <w:suppressAutoHyphens/>
      <w:spacing w:after="120" w:line="256" w:lineRule="auto"/>
    </w:pPr>
    <w:rPr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0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4309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17</cp:revision>
  <cp:lastPrinted>2018-11-05T11:57:00Z</cp:lastPrinted>
  <dcterms:created xsi:type="dcterms:W3CDTF">2021-11-15T08:25:00Z</dcterms:created>
  <dcterms:modified xsi:type="dcterms:W3CDTF">2021-11-17T12:40:00Z</dcterms:modified>
</cp:coreProperties>
</file>