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F869A" w14:textId="77777777" w:rsidR="00204666" w:rsidRPr="0054079B" w:rsidRDefault="0098117D" w:rsidP="00A84DA0">
      <w:pPr>
        <w:spacing w:after="240"/>
        <w:rPr>
          <w:rFonts w:ascii="Arial" w:hAnsi="Arial" w:cs="Arial"/>
          <w:sz w:val="20"/>
          <w:szCs w:val="20"/>
        </w:rPr>
      </w:pPr>
      <w:r w:rsidRPr="005407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E06227" wp14:editId="7B2259C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B124" w14:textId="39E5AB7D" w:rsidR="002E022D" w:rsidRPr="0054079B" w:rsidRDefault="002E022D" w:rsidP="00A84DA0">
      <w:pPr>
        <w:spacing w:after="240"/>
        <w:ind w:left="5664" w:firstLine="708"/>
        <w:rPr>
          <w:rFonts w:ascii="Arial" w:hAnsi="Arial" w:cs="Arial"/>
          <w:sz w:val="20"/>
          <w:szCs w:val="20"/>
        </w:rPr>
      </w:pPr>
      <w:bookmarkStart w:id="0" w:name="_Hlk14418664"/>
      <w:bookmarkStart w:id="1" w:name="_Hlk14413658"/>
      <w:r w:rsidRPr="00B161C7">
        <w:rPr>
          <w:rFonts w:ascii="Arial" w:hAnsi="Arial" w:cs="Arial"/>
          <w:sz w:val="20"/>
          <w:szCs w:val="20"/>
        </w:rPr>
        <w:t>Bydgoszcz, dn.</w:t>
      </w:r>
      <w:r w:rsidR="00C21BB3">
        <w:rPr>
          <w:rFonts w:ascii="Arial" w:hAnsi="Arial" w:cs="Arial"/>
          <w:sz w:val="20"/>
          <w:szCs w:val="20"/>
        </w:rPr>
        <w:t>0</w:t>
      </w:r>
      <w:r w:rsidR="006C0BDF">
        <w:rPr>
          <w:rFonts w:ascii="Arial" w:hAnsi="Arial" w:cs="Arial"/>
          <w:sz w:val="20"/>
          <w:szCs w:val="20"/>
        </w:rPr>
        <w:t>9</w:t>
      </w:r>
      <w:r w:rsidR="00C21BB3">
        <w:rPr>
          <w:rFonts w:ascii="Arial" w:hAnsi="Arial" w:cs="Arial"/>
          <w:sz w:val="20"/>
          <w:szCs w:val="20"/>
        </w:rPr>
        <w:t>.11.2021r.</w:t>
      </w:r>
    </w:p>
    <w:p w14:paraId="06977AD6" w14:textId="309A439C" w:rsidR="002E022D" w:rsidRPr="0054079B" w:rsidRDefault="002E022D" w:rsidP="00A84DA0">
      <w:pPr>
        <w:spacing w:after="240"/>
        <w:ind w:left="5664" w:firstLine="708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hAnsi="Arial" w:cs="Arial"/>
          <w:sz w:val="20"/>
          <w:szCs w:val="20"/>
        </w:rPr>
        <w:t xml:space="preserve">Nr sprawy: </w:t>
      </w:r>
      <w:r w:rsidR="00C21BB3">
        <w:rPr>
          <w:rFonts w:ascii="Arial" w:hAnsi="Arial" w:cs="Arial"/>
          <w:sz w:val="20"/>
          <w:szCs w:val="20"/>
        </w:rPr>
        <w:t>28/2021/TP</w:t>
      </w:r>
    </w:p>
    <w:bookmarkEnd w:id="0"/>
    <w:p w14:paraId="7C502587" w14:textId="77777777" w:rsidR="002E022D" w:rsidRPr="0054079B" w:rsidRDefault="002E022D" w:rsidP="00A84DA0">
      <w:pPr>
        <w:spacing w:after="240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eastAsia="Arial" w:hAnsi="Arial" w:cs="Arial"/>
          <w:sz w:val="20"/>
          <w:szCs w:val="20"/>
        </w:rPr>
        <w:t xml:space="preserve"> </w:t>
      </w:r>
    </w:p>
    <w:p w14:paraId="29BC9851" w14:textId="77777777" w:rsidR="002E022D" w:rsidRPr="0054079B" w:rsidRDefault="002E022D" w:rsidP="00A84DA0">
      <w:pPr>
        <w:spacing w:after="240"/>
        <w:rPr>
          <w:rFonts w:ascii="Arial" w:hAnsi="Arial" w:cs="Arial"/>
          <w:b/>
          <w:sz w:val="20"/>
          <w:szCs w:val="20"/>
        </w:rPr>
      </w:pPr>
      <w:r w:rsidRPr="0054079B">
        <w:rPr>
          <w:rFonts w:ascii="Arial" w:hAnsi="Arial" w:cs="Arial"/>
          <w:b/>
          <w:sz w:val="20"/>
          <w:szCs w:val="20"/>
        </w:rPr>
        <w:t>Do Wykonawców:</w:t>
      </w:r>
    </w:p>
    <w:p w14:paraId="54695551" w14:textId="789B2986" w:rsidR="008C64A6" w:rsidRPr="001B0903" w:rsidRDefault="008C64A6" w:rsidP="002C612F">
      <w:pPr>
        <w:ind w:right="-284"/>
        <w:rPr>
          <w:rFonts w:ascii="Arial" w:hAnsi="Arial" w:cs="Arial"/>
          <w:sz w:val="20"/>
          <w:szCs w:val="20"/>
        </w:rPr>
      </w:pPr>
      <w:bookmarkStart w:id="2" w:name="_Hlk14418562"/>
      <w:r w:rsidRPr="001B0903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środków pomocniczych  jednorazowego użytku dla Wojewódzkiego Szpitala Dziecięcego w Bydgoszczy.</w:t>
      </w:r>
    </w:p>
    <w:p w14:paraId="67FAFA49" w14:textId="77777777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</w:p>
    <w:p w14:paraId="161F50D2" w14:textId="024A49B0" w:rsidR="00B015D3" w:rsidRPr="00B015D3" w:rsidRDefault="008C64A6" w:rsidP="00B015D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015D3">
        <w:rPr>
          <w:rFonts w:ascii="Arial" w:hAnsi="Arial" w:cs="Arial"/>
          <w:sz w:val="20"/>
          <w:szCs w:val="20"/>
        </w:rPr>
        <w:t xml:space="preserve">     </w:t>
      </w:r>
      <w:r w:rsidR="00B015D3" w:rsidRPr="00B015D3">
        <w:rPr>
          <w:rFonts w:ascii="Arial" w:hAnsi="Arial" w:cs="Arial"/>
          <w:sz w:val="20"/>
          <w:szCs w:val="20"/>
        </w:rPr>
        <w:t xml:space="preserve">        </w:t>
      </w:r>
      <w:r w:rsidRPr="00B015D3">
        <w:rPr>
          <w:rFonts w:ascii="Arial" w:hAnsi="Arial" w:cs="Arial"/>
          <w:sz w:val="20"/>
          <w:szCs w:val="20"/>
        </w:rPr>
        <w:t xml:space="preserve"> </w:t>
      </w:r>
      <w:bookmarkStart w:id="3" w:name="_Hlk14673756"/>
      <w:bookmarkEnd w:id="1"/>
      <w:r w:rsidR="00B015D3" w:rsidRPr="00B015D3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 r. Prawo zamówień publicznych (tj.: Dz.U. z 2021 r., poz. 1129 z późń. zm.)  </w:t>
      </w:r>
    </w:p>
    <w:p w14:paraId="3E04D7C8" w14:textId="77777777" w:rsidR="00B015D3" w:rsidRDefault="00B015D3" w:rsidP="00B015D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7865DF8" w14:textId="70A08692" w:rsidR="008C64A6" w:rsidRDefault="008C64A6" w:rsidP="00B015D3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  <w:r w:rsidRPr="001B0903">
        <w:rPr>
          <w:rFonts w:ascii="Arial" w:hAnsi="Arial" w:cs="Arial"/>
          <w:b/>
          <w:sz w:val="20"/>
          <w:szCs w:val="20"/>
        </w:rPr>
        <w:t>Pytania dotyczące przedmiotu zamówienia.</w:t>
      </w:r>
    </w:p>
    <w:bookmarkEnd w:id="2"/>
    <w:bookmarkEnd w:id="3"/>
    <w:p w14:paraId="48716818" w14:textId="77777777" w:rsidR="004A7995" w:rsidRDefault="004A7995" w:rsidP="002722A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B8349C5" w14:textId="77777777" w:rsidR="0006748D" w:rsidRPr="0006748D" w:rsidRDefault="0006748D" w:rsidP="0006748D">
      <w:pPr>
        <w:rPr>
          <w:rFonts w:ascii="Arial" w:hAnsi="Arial" w:cs="Arial"/>
          <w:b/>
          <w:sz w:val="20"/>
          <w:szCs w:val="20"/>
        </w:rPr>
      </w:pPr>
      <w:r w:rsidRPr="0006748D">
        <w:rPr>
          <w:rFonts w:ascii="Arial" w:hAnsi="Arial" w:cs="Arial"/>
          <w:b/>
          <w:sz w:val="20"/>
          <w:szCs w:val="20"/>
        </w:rPr>
        <w:t>Pakiet 1, pozycja 1</w:t>
      </w:r>
    </w:p>
    <w:p w14:paraId="66B1CF6C" w14:textId="6637DC72" w:rsid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 w:rsidR="0006748D" w:rsidRPr="0006748D">
        <w:rPr>
          <w:rFonts w:ascii="Arial" w:hAnsi="Arial" w:cs="Arial"/>
          <w:sz w:val="20"/>
          <w:szCs w:val="20"/>
        </w:rPr>
        <w:t xml:space="preserve">Czy Zamawiający dopuści wycenę kieliszków w op. a’90 szt. z odpowiednim przeliczeniem zamawianej ilości? </w:t>
      </w:r>
    </w:p>
    <w:p w14:paraId="612622EB" w14:textId="45F49377" w:rsidR="0006748D" w:rsidRPr="00A72823" w:rsidRDefault="0006748D" w:rsidP="0006748D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Pr="00A72823">
        <w:rPr>
          <w:rFonts w:ascii="Arial" w:hAnsi="Arial" w:cs="Arial"/>
          <w:sz w:val="20"/>
          <w:szCs w:val="20"/>
        </w:rPr>
        <w:t>Zamawiający dopuści wycenę worków op.a’90szt. z odpowiednim przeliczeniem zamawianej ilości.</w:t>
      </w:r>
    </w:p>
    <w:p w14:paraId="4E6F5FAA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ab/>
      </w:r>
      <w:r w:rsidRPr="0006748D">
        <w:rPr>
          <w:rFonts w:ascii="Arial" w:hAnsi="Arial" w:cs="Arial"/>
          <w:sz w:val="20"/>
          <w:szCs w:val="20"/>
        </w:rPr>
        <w:tab/>
      </w:r>
    </w:p>
    <w:p w14:paraId="21B5D926" w14:textId="77777777" w:rsidR="0006748D" w:rsidRPr="0006748D" w:rsidRDefault="0006748D" w:rsidP="0006748D">
      <w:pPr>
        <w:rPr>
          <w:rFonts w:ascii="Arial" w:hAnsi="Arial" w:cs="Arial"/>
          <w:b/>
          <w:sz w:val="20"/>
          <w:szCs w:val="20"/>
        </w:rPr>
      </w:pPr>
      <w:r w:rsidRPr="0006748D">
        <w:rPr>
          <w:rFonts w:ascii="Arial" w:hAnsi="Arial" w:cs="Arial"/>
          <w:b/>
          <w:sz w:val="20"/>
          <w:szCs w:val="20"/>
        </w:rPr>
        <w:t>Pakiet</w:t>
      </w:r>
      <w:r w:rsidRPr="0006748D">
        <w:rPr>
          <w:rFonts w:ascii="Arial" w:hAnsi="Arial" w:cs="Arial"/>
          <w:sz w:val="20"/>
          <w:szCs w:val="20"/>
        </w:rPr>
        <w:t xml:space="preserve"> </w:t>
      </w:r>
      <w:r w:rsidRPr="0006748D">
        <w:rPr>
          <w:rFonts w:ascii="Arial" w:hAnsi="Arial" w:cs="Arial"/>
          <w:b/>
          <w:sz w:val="20"/>
          <w:szCs w:val="20"/>
        </w:rPr>
        <w:t>1, pozycje 4-5</w:t>
      </w:r>
    </w:p>
    <w:p w14:paraId="585838DB" w14:textId="0C25025B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06748D" w:rsidRPr="0006748D">
        <w:rPr>
          <w:rFonts w:ascii="Arial" w:hAnsi="Arial" w:cs="Arial"/>
          <w:sz w:val="20"/>
          <w:szCs w:val="20"/>
        </w:rPr>
        <w:t xml:space="preserve">Czy Zamawiający wyrazi zgodę na wydzielenie wymienionych pozycji i utworzenie z nich odrębnego zadania? Takie rozwiązanie pozwoli nam złożyć konkurencyjną ofertę z korzyścią dla Zamawiającego. </w:t>
      </w:r>
    </w:p>
    <w:p w14:paraId="7288413F" w14:textId="18C6D6A9" w:rsidR="0006748D" w:rsidRDefault="0006748D" w:rsidP="0006748D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A72823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4B8A1049" w14:textId="5033E941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  <w:r w:rsidRPr="00A72823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0A9F9B7C" w14:textId="303BA580" w:rsidR="0006748D" w:rsidRPr="0006748D" w:rsidRDefault="0006748D" w:rsidP="0006748D">
      <w:pPr>
        <w:rPr>
          <w:rFonts w:ascii="Arial" w:hAnsi="Arial" w:cs="Arial"/>
          <w:b/>
          <w:sz w:val="20"/>
          <w:szCs w:val="20"/>
        </w:rPr>
      </w:pPr>
      <w:r w:rsidRPr="0006748D">
        <w:rPr>
          <w:rFonts w:ascii="Arial" w:hAnsi="Arial" w:cs="Arial"/>
          <w:b/>
          <w:sz w:val="20"/>
          <w:szCs w:val="20"/>
        </w:rPr>
        <w:t>Pakiet</w:t>
      </w:r>
      <w:r w:rsidRPr="0006748D">
        <w:rPr>
          <w:rFonts w:ascii="Arial" w:hAnsi="Arial" w:cs="Arial"/>
          <w:sz w:val="20"/>
          <w:szCs w:val="20"/>
        </w:rPr>
        <w:t xml:space="preserve"> </w:t>
      </w:r>
      <w:r w:rsidRPr="0006748D">
        <w:rPr>
          <w:rFonts w:ascii="Arial" w:hAnsi="Arial" w:cs="Arial"/>
          <w:b/>
          <w:sz w:val="20"/>
          <w:szCs w:val="20"/>
        </w:rPr>
        <w:t>1, pozycje 4-5</w:t>
      </w:r>
    </w:p>
    <w:p w14:paraId="281CAB28" w14:textId="34C2F7AB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06748D" w:rsidRPr="0006748D">
        <w:rPr>
          <w:rFonts w:ascii="Arial" w:hAnsi="Arial" w:cs="Arial"/>
          <w:sz w:val="20"/>
          <w:szCs w:val="20"/>
        </w:rPr>
        <w:t xml:space="preserve">Czy Zamawiający dopuści pojemniki w kolorze żółtym? </w:t>
      </w:r>
    </w:p>
    <w:p w14:paraId="0B28E0B5" w14:textId="77777777" w:rsidR="0006748D" w:rsidRDefault="0006748D" w:rsidP="0006748D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A72823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EDEDF77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</w:p>
    <w:p w14:paraId="772FD26F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</w:p>
    <w:p w14:paraId="00A8F66C" w14:textId="77777777" w:rsidR="0006748D" w:rsidRPr="0006748D" w:rsidRDefault="0006748D" w:rsidP="0006748D">
      <w:pPr>
        <w:jc w:val="both"/>
        <w:rPr>
          <w:rFonts w:ascii="Arial" w:hAnsi="Arial" w:cs="Arial"/>
          <w:b/>
          <w:sz w:val="20"/>
          <w:szCs w:val="20"/>
        </w:rPr>
      </w:pPr>
      <w:r w:rsidRPr="0006748D">
        <w:rPr>
          <w:rFonts w:ascii="Arial" w:hAnsi="Arial" w:cs="Arial"/>
          <w:b/>
          <w:sz w:val="20"/>
          <w:szCs w:val="20"/>
        </w:rPr>
        <w:t>Pakiet 1, pozycje 7</w:t>
      </w:r>
    </w:p>
    <w:p w14:paraId="6D0237B7" w14:textId="537136F9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06748D" w:rsidRPr="0006748D">
        <w:rPr>
          <w:rFonts w:ascii="Arial" w:hAnsi="Arial" w:cs="Arial"/>
          <w:sz w:val="20"/>
          <w:szCs w:val="20"/>
        </w:rPr>
        <w:t xml:space="preserve">Czy Zamawiający dopuści wycenę pojemników do analiz moczu za 1 szt. (pakowanych pojedynczo)? </w:t>
      </w:r>
    </w:p>
    <w:p w14:paraId="5A8E92F3" w14:textId="3FA0BBD0" w:rsid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A72823">
        <w:rPr>
          <w:rFonts w:ascii="Arial" w:hAnsi="Arial" w:cs="Arial"/>
          <w:sz w:val="20"/>
          <w:szCs w:val="20"/>
        </w:rPr>
        <w:t xml:space="preserve">Zamawiający dopuści wycenę </w:t>
      </w:r>
      <w:r>
        <w:rPr>
          <w:rFonts w:ascii="Arial" w:hAnsi="Arial" w:cs="Arial"/>
          <w:sz w:val="20"/>
          <w:szCs w:val="20"/>
        </w:rPr>
        <w:t xml:space="preserve">pojemników </w:t>
      </w:r>
      <w:r w:rsidRPr="0006748D">
        <w:rPr>
          <w:rFonts w:ascii="Arial" w:hAnsi="Arial" w:cs="Arial"/>
          <w:sz w:val="20"/>
          <w:szCs w:val="20"/>
        </w:rPr>
        <w:t>do analiz moczu za 1 szt.</w:t>
      </w:r>
    </w:p>
    <w:p w14:paraId="1913E0AE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</w:p>
    <w:p w14:paraId="3B28226F" w14:textId="77777777" w:rsidR="0006748D" w:rsidRPr="0006748D" w:rsidRDefault="0006748D" w:rsidP="000674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2, pozycja 1-2</w:t>
      </w:r>
    </w:p>
    <w:p w14:paraId="0DBDC2E9" w14:textId="54261C90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="0006748D" w:rsidRPr="0006748D">
        <w:rPr>
          <w:rFonts w:ascii="Arial" w:hAnsi="Arial" w:cs="Arial"/>
          <w:sz w:val="20"/>
          <w:szCs w:val="20"/>
        </w:rPr>
        <w:t>Czy Zamawiający dopuści wycenę woreczków do próbek moczu w op.a’100 szt. z odpowiednim przeliczeniem zamawianej ilości?</w:t>
      </w:r>
    </w:p>
    <w:p w14:paraId="66A15795" w14:textId="77777777" w:rsidR="0006748D" w:rsidRPr="00A72823" w:rsidRDefault="0006748D" w:rsidP="0006748D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bookmarkStart w:id="4" w:name="_Hlk87345754"/>
      <w:r w:rsidRPr="00A72823">
        <w:rPr>
          <w:rFonts w:ascii="Arial" w:hAnsi="Arial" w:cs="Arial"/>
          <w:b/>
          <w:bCs/>
          <w:sz w:val="20"/>
          <w:szCs w:val="20"/>
        </w:rPr>
        <w:t>Odpowiedź:</w:t>
      </w:r>
      <w:r w:rsidRPr="00A72823">
        <w:rPr>
          <w:rFonts w:ascii="Arial" w:hAnsi="Arial" w:cs="Arial"/>
          <w:sz w:val="20"/>
          <w:szCs w:val="20"/>
        </w:rPr>
        <w:t xml:space="preserve"> Zamawiający dopuści wycenę worków op.a’100 szt. z odpowiednim przeliczeniem zamawianej ilości.</w:t>
      </w:r>
    </w:p>
    <w:bookmarkEnd w:id="4"/>
    <w:p w14:paraId="56A9DE19" w14:textId="77777777" w:rsidR="0006748D" w:rsidRPr="00A72823" w:rsidRDefault="0006748D" w:rsidP="0006748D">
      <w:pPr>
        <w:keepLines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3EB1C2B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ab/>
      </w:r>
      <w:r w:rsidRPr="0006748D">
        <w:rPr>
          <w:rFonts w:ascii="Arial" w:hAnsi="Arial" w:cs="Arial"/>
          <w:sz w:val="20"/>
          <w:szCs w:val="20"/>
        </w:rPr>
        <w:tab/>
      </w:r>
      <w:r w:rsidRPr="0006748D">
        <w:rPr>
          <w:rFonts w:ascii="Arial" w:hAnsi="Arial" w:cs="Arial"/>
          <w:sz w:val="20"/>
          <w:szCs w:val="20"/>
        </w:rPr>
        <w:tab/>
      </w:r>
    </w:p>
    <w:p w14:paraId="2DA467F4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 xml:space="preserve">Pakiet 2, pozycja 3 </w:t>
      </w:r>
    </w:p>
    <w:p w14:paraId="1734B650" w14:textId="2A69C863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06748D" w:rsidRPr="0006748D">
        <w:rPr>
          <w:rFonts w:ascii="Arial" w:hAnsi="Arial" w:cs="Arial"/>
          <w:sz w:val="20"/>
          <w:szCs w:val="20"/>
        </w:rPr>
        <w:t>Czy Zamawiający dopuści wycenę worków op.a’10 szt. z odpowiednim przeliczeniem zamawianej ilości?</w:t>
      </w:r>
    </w:p>
    <w:p w14:paraId="0FF1A7CE" w14:textId="77777777" w:rsidR="0006748D" w:rsidRPr="00A72823" w:rsidRDefault="0006748D" w:rsidP="0006748D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A72823">
        <w:rPr>
          <w:rFonts w:ascii="Arial" w:hAnsi="Arial" w:cs="Arial"/>
          <w:b/>
          <w:bCs/>
          <w:sz w:val="20"/>
          <w:szCs w:val="20"/>
        </w:rPr>
        <w:t>Odpowiedź:</w:t>
      </w:r>
      <w:r w:rsidRPr="00A72823">
        <w:rPr>
          <w:rFonts w:ascii="Arial" w:hAnsi="Arial" w:cs="Arial"/>
          <w:sz w:val="20"/>
          <w:szCs w:val="20"/>
        </w:rPr>
        <w:t xml:space="preserve"> Zamawiający dopuści wycenę worków op.a’10 szt. z odpowiednim przeliczeniem zamawianej ilości.</w:t>
      </w:r>
    </w:p>
    <w:p w14:paraId="5C42D727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0B44E6F0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 xml:space="preserve">Pakiet 4, pozycja 4-7 </w:t>
      </w:r>
    </w:p>
    <w:p w14:paraId="6D5C2AA6" w14:textId="2A8352B2" w:rsid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</w:t>
      </w:r>
      <w:r w:rsidR="0006748D" w:rsidRPr="0006748D">
        <w:rPr>
          <w:rFonts w:ascii="Arial" w:hAnsi="Arial" w:cs="Arial"/>
          <w:sz w:val="20"/>
          <w:szCs w:val="20"/>
        </w:rPr>
        <w:t>Czy Zamawiający dopuści wycenę wąsów tlenowych nie zawierające zakrzywionych końców do nosa, zawierających śladowe ilości ftalanów? Pozostałe wymogi zgodnie z SWZ.</w:t>
      </w:r>
    </w:p>
    <w:p w14:paraId="53D83C4E" w14:textId="77777777" w:rsidR="0006748D" w:rsidRDefault="0006748D" w:rsidP="0006748D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A72823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39B79B93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</w:p>
    <w:p w14:paraId="03DD1B9E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547932DF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6, pozycja 4</w:t>
      </w:r>
    </w:p>
    <w:p w14:paraId="48A170E0" w14:textId="565BF52F" w:rsid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06748D" w:rsidRPr="0006748D">
        <w:rPr>
          <w:rFonts w:ascii="Arial" w:hAnsi="Arial" w:cs="Arial"/>
          <w:sz w:val="20"/>
          <w:szCs w:val="20"/>
        </w:rPr>
        <w:t>Czy Zamawiający wymaga oryginalnego papieru?</w:t>
      </w:r>
    </w:p>
    <w:p w14:paraId="550705AD" w14:textId="069E1B70" w:rsidR="0072732B" w:rsidRDefault="0072732B" w:rsidP="0072732B">
      <w:pPr>
        <w:rPr>
          <w:color w:val="4D4D4D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 xml:space="preserve">Odpowiedź: </w:t>
      </w:r>
      <w:r w:rsidRPr="00F85E7C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nie wymaga oryginalnego papieru .</w:t>
      </w:r>
    </w:p>
    <w:p w14:paraId="54BACBF3" w14:textId="77777777" w:rsidR="0006748D" w:rsidRPr="0006748D" w:rsidRDefault="0006748D" w:rsidP="0006748D">
      <w:pPr>
        <w:jc w:val="both"/>
        <w:rPr>
          <w:rFonts w:ascii="Arial" w:hAnsi="Arial" w:cs="Arial"/>
          <w:sz w:val="20"/>
          <w:szCs w:val="20"/>
        </w:rPr>
      </w:pPr>
    </w:p>
    <w:p w14:paraId="74740F5F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237EB316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 xml:space="preserve">Pakiet 6, pozycja 6 </w:t>
      </w:r>
    </w:p>
    <w:p w14:paraId="4EA92B55" w14:textId="64E85610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</w:t>
      </w:r>
      <w:r w:rsidR="0006748D" w:rsidRPr="0006748D">
        <w:rPr>
          <w:rFonts w:ascii="Arial" w:hAnsi="Arial" w:cs="Arial"/>
          <w:sz w:val="20"/>
          <w:szCs w:val="20"/>
        </w:rPr>
        <w:t>Czy Zamawiający dopuści papier termoczuły w rolce 57mm x 30m?</w:t>
      </w:r>
    </w:p>
    <w:p w14:paraId="336B051D" w14:textId="77777777" w:rsidR="0006748D" w:rsidRPr="00A72823" w:rsidRDefault="0006748D" w:rsidP="0006748D">
      <w:pPr>
        <w:rPr>
          <w:rFonts w:ascii="Arial" w:eastAsia="Calibri" w:hAnsi="Arial" w:cs="Arial"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A72823">
        <w:rPr>
          <w:rFonts w:ascii="Arial" w:eastAsia="Calibri" w:hAnsi="Arial" w:cs="Arial"/>
          <w:sz w:val="20"/>
          <w:szCs w:val="20"/>
          <w:lang w:eastAsia="en-US"/>
        </w:rPr>
        <w:t xml:space="preserve"> Zamawiający dopuszcza papier o zaproponowanym wymiarze z jednoczesnym przeliczeniem wymaganych ilości.</w:t>
      </w:r>
    </w:p>
    <w:p w14:paraId="2BAFF0DE" w14:textId="77777777" w:rsidR="0006748D" w:rsidRPr="00A72823" w:rsidRDefault="0006748D" w:rsidP="0006748D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</w:p>
    <w:p w14:paraId="4AF03BA3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7D2CBB4C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 xml:space="preserve">Pakiet 12, pozycje 3 - 4 </w:t>
      </w:r>
    </w:p>
    <w:p w14:paraId="381A3FB5" w14:textId="2DDAD03D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</w:t>
      </w:r>
      <w:r w:rsidR="0006748D" w:rsidRPr="0006748D">
        <w:rPr>
          <w:rFonts w:ascii="Arial" w:hAnsi="Arial" w:cs="Arial"/>
          <w:sz w:val="20"/>
          <w:szCs w:val="20"/>
        </w:rPr>
        <w:t>Czy Zamawiający dopuści butelki typu Redon wykonane z polietylenu medycznego?</w:t>
      </w:r>
    </w:p>
    <w:p w14:paraId="40CADDD0" w14:textId="274E71A4" w:rsidR="0006748D" w:rsidRPr="00BB7E42" w:rsidRDefault="0006748D" w:rsidP="0006748D">
      <w:pPr>
        <w:spacing w:after="240"/>
        <w:rPr>
          <w:rFonts w:ascii="Arial" w:hAnsi="Arial" w:cs="Arial"/>
          <w:bCs/>
          <w:sz w:val="20"/>
          <w:szCs w:val="20"/>
        </w:rPr>
      </w:pPr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54079B">
        <w:rPr>
          <w:rFonts w:ascii="Arial" w:hAnsi="Arial" w:cs="Arial"/>
          <w:bCs/>
          <w:sz w:val="20"/>
          <w:szCs w:val="20"/>
        </w:rPr>
        <w:t xml:space="preserve"> </w:t>
      </w:r>
      <w:r w:rsidRPr="0054079B">
        <w:rPr>
          <w:rFonts w:ascii="Arial" w:hAnsi="Arial" w:cs="Arial"/>
          <w:sz w:val="20"/>
          <w:szCs w:val="20"/>
        </w:rPr>
        <w:t>Zamawiający dopuszcza butelki typu Redon wykonane z polietylenu medycznego, przy spełnionych pozostałych wymogach SWZ.</w:t>
      </w:r>
    </w:p>
    <w:p w14:paraId="620AC836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52AFA811" w14:textId="77777777" w:rsidR="0006748D" w:rsidRPr="0006748D" w:rsidRDefault="0006748D" w:rsidP="0006748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 xml:space="preserve">Pakiet 12, pozycja 6 </w:t>
      </w:r>
    </w:p>
    <w:p w14:paraId="37CF75F5" w14:textId="5DC8EEFE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 w:rsidR="0006748D" w:rsidRPr="0006748D">
        <w:rPr>
          <w:rFonts w:ascii="Arial" w:hAnsi="Arial" w:cs="Arial"/>
          <w:sz w:val="20"/>
          <w:szCs w:val="20"/>
        </w:rPr>
        <w:t>Czy Zamawiający dopuści dreny T-Kehr wykonane ze 100% silikonu medycznego, dostępne w rozmiarach CH8 i CH10?</w:t>
      </w:r>
    </w:p>
    <w:p w14:paraId="6CD3E9EA" w14:textId="77777777" w:rsidR="009D1289" w:rsidRPr="00081EC1" w:rsidRDefault="009D1289" w:rsidP="009D1289">
      <w:pPr>
        <w:spacing w:after="240"/>
        <w:rPr>
          <w:rFonts w:ascii="Arial" w:hAnsi="Arial" w:cs="Arial"/>
          <w:sz w:val="20"/>
          <w:szCs w:val="20"/>
        </w:rPr>
      </w:pPr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54079B">
        <w:rPr>
          <w:rFonts w:ascii="Arial" w:hAnsi="Arial" w:cs="Arial"/>
          <w:bCs/>
          <w:sz w:val="20"/>
          <w:szCs w:val="20"/>
        </w:rPr>
        <w:t xml:space="preserve"> </w:t>
      </w:r>
      <w:r w:rsidRPr="0054079B">
        <w:rPr>
          <w:rFonts w:ascii="Arial" w:hAnsi="Arial" w:cs="Arial"/>
          <w:sz w:val="20"/>
          <w:szCs w:val="20"/>
        </w:rPr>
        <w:t xml:space="preserve">Zamawiający dopuszcza </w:t>
      </w:r>
      <w:r w:rsidRPr="00081EC1">
        <w:rPr>
          <w:rFonts w:ascii="Arial" w:hAnsi="Arial" w:cs="Arial"/>
          <w:sz w:val="20"/>
          <w:szCs w:val="20"/>
        </w:rPr>
        <w:t>dreny T-Kehr wykonane ze 100% silikonu medycznego, dostępne w rozmiarach CH8 i CH10</w:t>
      </w:r>
      <w:r>
        <w:rPr>
          <w:rFonts w:ascii="Arial" w:hAnsi="Arial" w:cs="Arial"/>
          <w:sz w:val="20"/>
          <w:szCs w:val="20"/>
        </w:rPr>
        <w:t>.</w:t>
      </w:r>
    </w:p>
    <w:p w14:paraId="2CED136B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1E0EBA6D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12, pozycja 8</w:t>
      </w:r>
    </w:p>
    <w:p w14:paraId="3612B72C" w14:textId="7364BE1C" w:rsidR="0006748D" w:rsidRPr="0006748D" w:rsidRDefault="0072732B" w:rsidP="000674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</w:t>
      </w:r>
      <w:r w:rsidR="0006748D" w:rsidRPr="0006748D">
        <w:rPr>
          <w:rFonts w:ascii="Arial" w:hAnsi="Arial" w:cs="Arial"/>
          <w:sz w:val="20"/>
          <w:szCs w:val="20"/>
        </w:rPr>
        <w:t>Czy Zamawiający dopuści dreny brzuszne 100% silikon, dostępne w rozmiarach CH8, CH10, CH12, CH14, CH15, CH18, CH20, CH21, CH24, CH26, CH27, CH30?</w:t>
      </w:r>
    </w:p>
    <w:p w14:paraId="6665AF03" w14:textId="77777777" w:rsidR="009D1289" w:rsidRPr="00081EC1" w:rsidRDefault="009D1289" w:rsidP="009D1289">
      <w:pPr>
        <w:spacing w:after="240"/>
        <w:rPr>
          <w:rFonts w:ascii="Arial" w:hAnsi="Arial" w:cs="Arial"/>
          <w:sz w:val="20"/>
          <w:szCs w:val="20"/>
        </w:rPr>
      </w:pPr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081EC1">
        <w:rPr>
          <w:rFonts w:ascii="Arial" w:hAnsi="Arial" w:cs="Arial"/>
          <w:bCs/>
          <w:sz w:val="20"/>
          <w:szCs w:val="20"/>
        </w:rPr>
        <w:t xml:space="preserve"> </w:t>
      </w:r>
      <w:r w:rsidRPr="00081EC1">
        <w:rPr>
          <w:rFonts w:ascii="Arial" w:hAnsi="Arial" w:cs="Arial"/>
          <w:sz w:val="20"/>
          <w:szCs w:val="20"/>
        </w:rPr>
        <w:t>Zamawiający dopuszcza dreny brzuszne 100% silikon, dostępne w rozmiarach CH8, CH10, CH12, CH14, CH15, CH18, CH20, CH21, CH24, CH26, CH27.</w:t>
      </w:r>
    </w:p>
    <w:p w14:paraId="0709E915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223F72CB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16, pozycja 1</w:t>
      </w:r>
    </w:p>
    <w:p w14:paraId="77239701" w14:textId="776218C1" w:rsidR="0006748D" w:rsidRPr="0006748D" w:rsidRDefault="0072732B" w:rsidP="000674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="0006748D" w:rsidRPr="0006748D">
        <w:rPr>
          <w:rFonts w:ascii="Arial" w:hAnsi="Arial" w:cs="Arial"/>
          <w:sz w:val="20"/>
          <w:szCs w:val="20"/>
        </w:rPr>
        <w:t>Czy Zamawiający dopuści podanie ceny za op=50szt z przeliczeniem zamawianej ilości?</w:t>
      </w:r>
    </w:p>
    <w:p w14:paraId="45F53943" w14:textId="35E7FA3F" w:rsidR="009D1289" w:rsidRPr="00A72823" w:rsidRDefault="009D1289" w:rsidP="009D1289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A72823">
        <w:rPr>
          <w:rFonts w:ascii="Arial" w:hAnsi="Arial" w:cs="Arial"/>
          <w:b/>
          <w:bCs/>
          <w:sz w:val="20"/>
          <w:szCs w:val="20"/>
        </w:rPr>
        <w:t>Odpowiedź:</w:t>
      </w:r>
      <w:r w:rsidRPr="00A72823">
        <w:rPr>
          <w:rFonts w:ascii="Arial" w:hAnsi="Arial" w:cs="Arial"/>
          <w:sz w:val="20"/>
          <w:szCs w:val="20"/>
        </w:rPr>
        <w:t xml:space="preserve"> Zamawiający </w:t>
      </w:r>
      <w:r>
        <w:rPr>
          <w:rFonts w:ascii="Arial" w:hAnsi="Arial" w:cs="Arial"/>
          <w:sz w:val="20"/>
          <w:szCs w:val="20"/>
        </w:rPr>
        <w:t xml:space="preserve">dopuszcza w/w rozwiązanie </w:t>
      </w:r>
      <w:r w:rsidRPr="00A72823">
        <w:rPr>
          <w:rFonts w:ascii="Arial" w:hAnsi="Arial" w:cs="Arial"/>
          <w:sz w:val="20"/>
          <w:szCs w:val="20"/>
        </w:rPr>
        <w:t xml:space="preserve"> z odpowiednim przeliczeniem zamawianej ilości.</w:t>
      </w:r>
    </w:p>
    <w:p w14:paraId="2B650996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5E2D7BA8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16, pozycja 2</w:t>
      </w:r>
    </w:p>
    <w:p w14:paraId="11EDD6C4" w14:textId="65E2A6CC" w:rsidR="0006748D" w:rsidRPr="0006748D" w:rsidRDefault="0072732B" w:rsidP="000674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</w:t>
      </w:r>
      <w:r w:rsidR="0006748D" w:rsidRPr="0006748D">
        <w:rPr>
          <w:rFonts w:ascii="Arial" w:hAnsi="Arial" w:cs="Arial"/>
          <w:sz w:val="20"/>
          <w:szCs w:val="20"/>
        </w:rPr>
        <w:t>Czy Zamawiający dopuści podanie ceny za op=12szt z przeliczeniem zamawianej ilości?</w:t>
      </w:r>
    </w:p>
    <w:p w14:paraId="5B1E7DD5" w14:textId="77777777" w:rsidR="009D1289" w:rsidRPr="00A72823" w:rsidRDefault="009D1289" w:rsidP="009D1289">
      <w:pPr>
        <w:keepLines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A72823">
        <w:rPr>
          <w:rFonts w:ascii="Arial" w:hAnsi="Arial" w:cs="Arial"/>
          <w:b/>
          <w:bCs/>
          <w:sz w:val="20"/>
          <w:szCs w:val="20"/>
        </w:rPr>
        <w:t>Odpowiedź:</w:t>
      </w:r>
      <w:r w:rsidRPr="00A72823">
        <w:rPr>
          <w:rFonts w:ascii="Arial" w:hAnsi="Arial" w:cs="Arial"/>
          <w:sz w:val="20"/>
          <w:szCs w:val="20"/>
        </w:rPr>
        <w:t xml:space="preserve"> Zamawiający </w:t>
      </w:r>
      <w:r>
        <w:rPr>
          <w:rFonts w:ascii="Arial" w:hAnsi="Arial" w:cs="Arial"/>
          <w:sz w:val="20"/>
          <w:szCs w:val="20"/>
        </w:rPr>
        <w:t xml:space="preserve">dopuszcza w/w rozwiązanie </w:t>
      </w:r>
      <w:r w:rsidRPr="00A72823">
        <w:rPr>
          <w:rFonts w:ascii="Arial" w:hAnsi="Arial" w:cs="Arial"/>
          <w:sz w:val="20"/>
          <w:szCs w:val="20"/>
        </w:rPr>
        <w:t xml:space="preserve"> z odpowiednim przeliczeniem zamawianej ilości.</w:t>
      </w:r>
    </w:p>
    <w:p w14:paraId="6C54E4E8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</w:p>
    <w:p w14:paraId="0FDE91F8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17, pozycja 3</w:t>
      </w:r>
    </w:p>
    <w:p w14:paraId="689289F8" w14:textId="5E160D43" w:rsidR="0006748D" w:rsidRPr="0006748D" w:rsidRDefault="0072732B" w:rsidP="000674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</w:t>
      </w:r>
      <w:r w:rsidR="0006748D" w:rsidRPr="0006748D">
        <w:rPr>
          <w:rFonts w:ascii="Arial" w:hAnsi="Arial" w:cs="Arial"/>
          <w:sz w:val="20"/>
          <w:szCs w:val="20"/>
        </w:rPr>
        <w:t>Czy Zamawiający dopuści Worek wykonany z wytrzymałej, przeźroczystej folii</w:t>
      </w:r>
    </w:p>
    <w:p w14:paraId="58C3D5BF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w kolorze niebieskim, umożliwiającej obserwację wydzieliny</w:t>
      </w:r>
    </w:p>
    <w:p w14:paraId="6BEBD461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Pojemność całkowita worka: 2000 ml</w:t>
      </w:r>
    </w:p>
    <w:p w14:paraId="513F7ED4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Dokładna skala pomiarowa (od 10 ml do 90 ml co 10 ml i od 100 do 2000 ml co 100 ml) umieszczona</w:t>
      </w:r>
    </w:p>
    <w:p w14:paraId="0BF172F2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na worku, pozwala na dokładne oszacowanie objętości płynu</w:t>
      </w:r>
    </w:p>
    <w:p w14:paraId="48D35EEB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Szeroki wlot worka zabezpieczony plastikowym</w:t>
      </w:r>
    </w:p>
    <w:p w14:paraId="6FED2F44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kołnierzem</w:t>
      </w:r>
    </w:p>
    <w:p w14:paraId="793B31FF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Obręcz kołnierza w kształcie koła zapewnia pewny uchwyt, ułatwia manewrowanie workiem zmniejszając ryzyko zanieczyszczenia treścią</w:t>
      </w:r>
    </w:p>
    <w:p w14:paraId="6EF9EBDC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Kołnierz wyposażony w specjalne nacięcie umożliwiające zamknięcie worka i higieniczną</w:t>
      </w:r>
    </w:p>
    <w:p w14:paraId="04DA4A3E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utylizację treści wymiotnej - „skręć i zaczep”</w:t>
      </w:r>
    </w:p>
    <w:p w14:paraId="455ECE9E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Nazwa wyrobu, nazwa producenta oraz obrazkowa instrukcja użycia nadrukowane bezpośrednio na</w:t>
      </w:r>
    </w:p>
    <w:p w14:paraId="61294FAC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lastRenderedPageBreak/>
        <w:t>worku</w:t>
      </w:r>
    </w:p>
    <w:p w14:paraId="08E2763E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Jednorazowego użytku</w:t>
      </w:r>
    </w:p>
    <w:p w14:paraId="72DEEC8E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Nie zawiera lateksu</w:t>
      </w:r>
    </w:p>
    <w:p w14:paraId="6D260117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Nie zawiera ftalanów</w:t>
      </w:r>
    </w:p>
    <w:p w14:paraId="6604B2C9" w14:textId="77777777" w:rsidR="0006748D" w:rsidRPr="0006748D" w:rsidRDefault="0006748D" w:rsidP="0006748D">
      <w:pPr>
        <w:rPr>
          <w:rFonts w:ascii="Arial" w:hAnsi="Arial" w:cs="Arial"/>
          <w:sz w:val="20"/>
          <w:szCs w:val="20"/>
        </w:rPr>
      </w:pPr>
      <w:r w:rsidRPr="0006748D">
        <w:rPr>
          <w:rFonts w:ascii="Arial" w:hAnsi="Arial" w:cs="Arial"/>
          <w:sz w:val="20"/>
          <w:szCs w:val="20"/>
        </w:rPr>
        <w:t>Wyrób klasy I niesterylnej?</w:t>
      </w:r>
    </w:p>
    <w:p w14:paraId="5D4BA45B" w14:textId="33DB8CB3" w:rsidR="0006748D" w:rsidRDefault="009D1289" w:rsidP="0006748D">
      <w:pPr>
        <w:rPr>
          <w:rFonts w:ascii="Arial" w:hAnsi="Arial" w:cs="Arial"/>
          <w:sz w:val="20"/>
          <w:szCs w:val="20"/>
        </w:rPr>
      </w:pPr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54079B">
        <w:rPr>
          <w:rFonts w:ascii="Arial" w:hAnsi="Arial" w:cs="Arial"/>
          <w:bCs/>
          <w:sz w:val="20"/>
          <w:szCs w:val="20"/>
        </w:rPr>
        <w:t xml:space="preserve"> </w:t>
      </w:r>
      <w:r w:rsidRPr="0054079B">
        <w:rPr>
          <w:rFonts w:ascii="Arial" w:hAnsi="Arial" w:cs="Arial"/>
          <w:sz w:val="20"/>
          <w:szCs w:val="20"/>
        </w:rPr>
        <w:t>Zamawiający dopuszcza</w:t>
      </w:r>
      <w:r>
        <w:rPr>
          <w:rFonts w:ascii="Arial" w:hAnsi="Arial" w:cs="Arial"/>
          <w:sz w:val="20"/>
          <w:szCs w:val="20"/>
        </w:rPr>
        <w:t xml:space="preserve"> w/w asortyment.</w:t>
      </w:r>
    </w:p>
    <w:p w14:paraId="08B18439" w14:textId="77777777" w:rsidR="009D1289" w:rsidRPr="0006748D" w:rsidRDefault="009D1289" w:rsidP="0006748D">
      <w:pPr>
        <w:rPr>
          <w:rFonts w:ascii="Arial" w:hAnsi="Arial" w:cs="Arial"/>
          <w:sz w:val="20"/>
          <w:szCs w:val="20"/>
        </w:rPr>
      </w:pPr>
    </w:p>
    <w:p w14:paraId="39ED2102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t>Pakiet 17, pozycja 8</w:t>
      </w:r>
    </w:p>
    <w:p w14:paraId="0D2D8DF5" w14:textId="0ACB4EEA" w:rsidR="0006748D" w:rsidRPr="0006748D" w:rsidRDefault="0072732B" w:rsidP="009D128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</w:t>
      </w:r>
      <w:r w:rsidR="0006748D" w:rsidRPr="0006748D">
        <w:rPr>
          <w:rFonts w:ascii="Arial" w:hAnsi="Arial" w:cs="Arial"/>
          <w:sz w:val="20"/>
          <w:szCs w:val="20"/>
        </w:rPr>
        <w:t>Czy Zamawiający dopuści pisaki sterylne ze skalą pomiarową na korpusie pisaka - 5 cm oraz dodatkowo załączoną dwustronną skalą pomiarową - 15 cm?</w:t>
      </w:r>
    </w:p>
    <w:p w14:paraId="1F10EB5E" w14:textId="05DFE40C" w:rsidR="009D1289" w:rsidRDefault="009D1289" w:rsidP="009D1289">
      <w:pPr>
        <w:rPr>
          <w:rFonts w:ascii="Arial" w:hAnsi="Arial" w:cs="Arial"/>
          <w:sz w:val="20"/>
          <w:szCs w:val="20"/>
        </w:rPr>
      </w:pPr>
      <w:bookmarkStart w:id="5" w:name="_Hlk87346219"/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54079B">
        <w:rPr>
          <w:rFonts w:ascii="Arial" w:hAnsi="Arial" w:cs="Arial"/>
          <w:bCs/>
          <w:sz w:val="20"/>
          <w:szCs w:val="20"/>
        </w:rPr>
        <w:t xml:space="preserve"> </w:t>
      </w:r>
      <w:r w:rsidRPr="0054079B">
        <w:rPr>
          <w:rFonts w:ascii="Arial" w:hAnsi="Arial" w:cs="Arial"/>
          <w:sz w:val="20"/>
          <w:szCs w:val="20"/>
        </w:rPr>
        <w:t>Zamawiający dopuszcza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pisaki sterylne w/w.</w:t>
      </w:r>
    </w:p>
    <w:bookmarkEnd w:id="5"/>
    <w:p w14:paraId="4673B2D2" w14:textId="77777777" w:rsidR="0006748D" w:rsidRPr="0006748D" w:rsidRDefault="0006748D" w:rsidP="0006748D">
      <w:pPr>
        <w:rPr>
          <w:rFonts w:ascii="Arial" w:hAnsi="Arial" w:cs="Arial"/>
          <w:b/>
          <w:bCs/>
          <w:sz w:val="20"/>
          <w:szCs w:val="20"/>
        </w:rPr>
      </w:pPr>
      <w:r w:rsidRPr="0006748D">
        <w:rPr>
          <w:rFonts w:ascii="Arial" w:hAnsi="Arial" w:cs="Arial"/>
          <w:b/>
          <w:bCs/>
          <w:sz w:val="20"/>
          <w:szCs w:val="20"/>
        </w:rPr>
        <w:br/>
        <w:t>Pakiet 18, pozycja 4</w:t>
      </w:r>
    </w:p>
    <w:p w14:paraId="5F9FEFFD" w14:textId="28207DCD" w:rsidR="0006748D" w:rsidRPr="0006748D" w:rsidRDefault="0072732B" w:rsidP="000674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</w:t>
      </w:r>
      <w:r w:rsidR="0006748D" w:rsidRPr="0006748D">
        <w:rPr>
          <w:rFonts w:ascii="Arial" w:hAnsi="Arial" w:cs="Arial"/>
          <w:sz w:val="20"/>
          <w:szCs w:val="20"/>
        </w:rPr>
        <w:t>Czy Zamawiający dopuści liczniki tylko w kolorze czerw</w:t>
      </w:r>
      <w:r>
        <w:rPr>
          <w:rFonts w:ascii="Arial" w:hAnsi="Arial" w:cs="Arial"/>
          <w:sz w:val="20"/>
          <w:szCs w:val="20"/>
        </w:rPr>
        <w:t>o</w:t>
      </w:r>
      <w:r w:rsidR="0006748D" w:rsidRPr="0006748D">
        <w:rPr>
          <w:rFonts w:ascii="Arial" w:hAnsi="Arial" w:cs="Arial"/>
          <w:sz w:val="20"/>
          <w:szCs w:val="20"/>
        </w:rPr>
        <w:t>nym?</w:t>
      </w:r>
    </w:p>
    <w:p w14:paraId="0B7DCF1D" w14:textId="513ECDD5" w:rsidR="009D1289" w:rsidRDefault="009D1289" w:rsidP="009D1289">
      <w:pPr>
        <w:rPr>
          <w:rFonts w:ascii="Arial" w:hAnsi="Arial" w:cs="Arial"/>
          <w:sz w:val="20"/>
          <w:szCs w:val="20"/>
        </w:rPr>
      </w:pPr>
      <w:r w:rsidRPr="00081EC1">
        <w:rPr>
          <w:rFonts w:ascii="Arial" w:hAnsi="Arial" w:cs="Arial"/>
          <w:b/>
          <w:sz w:val="20"/>
          <w:szCs w:val="20"/>
        </w:rPr>
        <w:t>Odpowiedź:</w:t>
      </w:r>
      <w:r w:rsidRPr="0054079B">
        <w:rPr>
          <w:rFonts w:ascii="Arial" w:hAnsi="Arial" w:cs="Arial"/>
          <w:bCs/>
          <w:sz w:val="20"/>
          <w:szCs w:val="20"/>
        </w:rPr>
        <w:t xml:space="preserve"> </w:t>
      </w:r>
      <w:r w:rsidRPr="0054079B">
        <w:rPr>
          <w:rFonts w:ascii="Arial" w:hAnsi="Arial" w:cs="Arial"/>
          <w:sz w:val="20"/>
          <w:szCs w:val="20"/>
        </w:rPr>
        <w:t>Zamawiający dopu</w:t>
      </w:r>
      <w:r w:rsidR="006C0BDF">
        <w:rPr>
          <w:rFonts w:ascii="Arial" w:hAnsi="Arial" w:cs="Arial"/>
          <w:sz w:val="20"/>
          <w:szCs w:val="20"/>
        </w:rPr>
        <w:t xml:space="preserve">ści </w:t>
      </w:r>
      <w:r w:rsidRPr="0006748D">
        <w:rPr>
          <w:rFonts w:ascii="Arial" w:hAnsi="Arial" w:cs="Arial"/>
          <w:sz w:val="20"/>
          <w:szCs w:val="20"/>
        </w:rPr>
        <w:t>liczniki tylko w kolorze czerw</w:t>
      </w:r>
      <w:r w:rsidR="0072732B">
        <w:rPr>
          <w:rFonts w:ascii="Arial" w:hAnsi="Arial" w:cs="Arial"/>
          <w:sz w:val="20"/>
          <w:szCs w:val="20"/>
        </w:rPr>
        <w:t>o</w:t>
      </w:r>
      <w:r w:rsidRPr="0006748D">
        <w:rPr>
          <w:rFonts w:ascii="Arial" w:hAnsi="Arial" w:cs="Arial"/>
          <w:sz w:val="20"/>
          <w:szCs w:val="20"/>
        </w:rPr>
        <w:t>nym</w:t>
      </w:r>
      <w:r w:rsidR="0072732B">
        <w:rPr>
          <w:rFonts w:ascii="Arial" w:hAnsi="Arial" w:cs="Arial"/>
          <w:sz w:val="20"/>
          <w:szCs w:val="20"/>
        </w:rPr>
        <w:t xml:space="preserve">. </w:t>
      </w:r>
    </w:p>
    <w:p w14:paraId="3FE0D25E" w14:textId="2EF337E4" w:rsidR="00EF24D0" w:rsidRPr="0006748D" w:rsidRDefault="00EF24D0" w:rsidP="00EF24D0">
      <w:pPr>
        <w:rPr>
          <w:rFonts w:ascii="Arial" w:hAnsi="Arial" w:cs="Arial"/>
          <w:sz w:val="20"/>
          <w:szCs w:val="20"/>
        </w:rPr>
      </w:pPr>
    </w:p>
    <w:p w14:paraId="5430584D" w14:textId="2E06AF79" w:rsidR="0054079B" w:rsidRPr="00D30151" w:rsidRDefault="00D30151" w:rsidP="00D30151">
      <w:pPr>
        <w:pStyle w:val="Tekstpodstawowy2"/>
        <w:tabs>
          <w:tab w:val="left" w:pos="708"/>
        </w:tabs>
        <w:jc w:val="center"/>
        <w:rPr>
          <w:rFonts w:ascii="Arial" w:eastAsia="RotisSansSerifPro" w:hAnsi="Arial" w:cs="Arial"/>
          <w:b/>
          <w:sz w:val="20"/>
          <w:szCs w:val="20"/>
        </w:rPr>
      </w:pPr>
      <w:r>
        <w:rPr>
          <w:rFonts w:ascii="Arial" w:hAnsi="Arial" w:cs="Arial"/>
          <w:kern w:val="16"/>
          <w:sz w:val="20"/>
          <w:szCs w:val="20"/>
        </w:rPr>
        <w:t xml:space="preserve">                                                                                 </w:t>
      </w:r>
      <w:r w:rsidR="0054079B" w:rsidRPr="0054079B">
        <w:rPr>
          <w:rFonts w:ascii="Arial" w:hAnsi="Arial" w:cs="Arial"/>
          <w:kern w:val="16"/>
          <w:sz w:val="20"/>
          <w:szCs w:val="20"/>
        </w:rPr>
        <w:t>Z poważaniem</w:t>
      </w:r>
    </w:p>
    <w:p w14:paraId="5DB87343" w14:textId="77777777" w:rsidR="0054079B" w:rsidRPr="0054079B" w:rsidRDefault="0054079B" w:rsidP="00D30151">
      <w:pPr>
        <w:pStyle w:val="Tekstpodstawowy"/>
        <w:spacing w:after="0"/>
        <w:ind w:left="4106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082AC3C2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BA4AAF6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54079B">
        <w:rPr>
          <w:rFonts w:ascii="Arial" w:hAnsi="Arial" w:cs="Arial"/>
          <w:bCs/>
          <w:iCs/>
          <w:sz w:val="20"/>
          <w:szCs w:val="20"/>
        </w:rPr>
        <w:t xml:space="preserve">w Bydgoszczy </w:t>
      </w:r>
    </w:p>
    <w:p w14:paraId="273F9621" w14:textId="77777777" w:rsidR="0054079B" w:rsidRPr="0054079B" w:rsidRDefault="0054079B" w:rsidP="00D30151">
      <w:pPr>
        <w:pStyle w:val="Tekstpodstawowy"/>
        <w:spacing w:after="0"/>
        <w:ind w:left="4248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 xml:space="preserve">       Z-ca Dyrektora ds. Administracyjno-Technicznych</w:t>
      </w:r>
    </w:p>
    <w:p w14:paraId="4D6F4615" w14:textId="77777777" w:rsidR="0054079B" w:rsidRPr="0054079B" w:rsidRDefault="0054079B" w:rsidP="00D30151">
      <w:pPr>
        <w:pStyle w:val="Tekstpodstawowy"/>
        <w:spacing w:after="0"/>
        <w:ind w:left="3540" w:firstLine="708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54079B">
        <w:rPr>
          <w:rFonts w:ascii="Arial" w:eastAsia="Arial" w:hAnsi="Arial" w:cs="Arial"/>
          <w:kern w:val="2"/>
          <w:sz w:val="20"/>
          <w:szCs w:val="20"/>
        </w:rPr>
        <w:t xml:space="preserve">    mgr inż. Jarosław Cegielski</w:t>
      </w:r>
    </w:p>
    <w:sectPr w:rsidR="0054079B" w:rsidRPr="0054079B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1716E" w14:textId="77777777" w:rsidR="008B4C6F" w:rsidRDefault="008B4C6F">
      <w:r>
        <w:separator/>
      </w:r>
    </w:p>
  </w:endnote>
  <w:endnote w:type="continuationSeparator" w:id="0">
    <w:p w14:paraId="30527715" w14:textId="77777777" w:rsidR="008B4C6F" w:rsidRDefault="008B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tisSansSerif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05E74" w14:textId="77777777" w:rsidR="004E405D" w:rsidRPr="0084521E" w:rsidRDefault="004E405D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6" w:name="_Hlk501358275"/>
    <w:bookmarkStart w:id="7" w:name="_Hlk505162365"/>
    <w:bookmarkStart w:id="8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07F9111" wp14:editId="68ED1C27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5E026B" wp14:editId="108FC58D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r>
      <w:t xml:space="preserve">  </w:t>
    </w:r>
    <w:bookmarkStart w:id="9" w:name="_Hlk501358252"/>
    <w:r>
      <w:rPr>
        <w:noProof/>
        <w:sz w:val="22"/>
        <w:szCs w:val="22"/>
      </w:rPr>
      <w:drawing>
        <wp:inline distT="0" distB="0" distL="0" distR="0" wp14:anchorId="769A5D4E" wp14:editId="1AFA6430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2AB26" w14:textId="77777777" w:rsidR="008B4C6F" w:rsidRDefault="008B4C6F">
      <w:r>
        <w:separator/>
      </w:r>
    </w:p>
  </w:footnote>
  <w:footnote w:type="continuationSeparator" w:id="0">
    <w:p w14:paraId="5614655A" w14:textId="77777777" w:rsidR="008B4C6F" w:rsidRDefault="008B4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5DEA"/>
    <w:multiLevelType w:val="hybridMultilevel"/>
    <w:tmpl w:val="E5383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7A9"/>
    <w:multiLevelType w:val="hybridMultilevel"/>
    <w:tmpl w:val="29D07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A0D1A"/>
    <w:multiLevelType w:val="hybridMultilevel"/>
    <w:tmpl w:val="8EF84C80"/>
    <w:lvl w:ilvl="0" w:tplc="7E840270">
      <w:start w:val="1"/>
      <w:numFmt w:val="decimal"/>
      <w:lvlText w:val="%1."/>
      <w:lvlJc w:val="left"/>
      <w:pPr>
        <w:ind w:left="319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916" w:hanging="360"/>
      </w:pPr>
    </w:lvl>
    <w:lvl w:ilvl="2" w:tplc="0415001B">
      <w:start w:val="1"/>
      <w:numFmt w:val="lowerRoman"/>
      <w:lvlText w:val="%3."/>
      <w:lvlJc w:val="right"/>
      <w:pPr>
        <w:ind w:left="4636" w:hanging="180"/>
      </w:pPr>
    </w:lvl>
    <w:lvl w:ilvl="3" w:tplc="0415000F">
      <w:start w:val="1"/>
      <w:numFmt w:val="decimal"/>
      <w:lvlText w:val="%4."/>
      <w:lvlJc w:val="left"/>
      <w:pPr>
        <w:ind w:left="5356" w:hanging="360"/>
      </w:pPr>
    </w:lvl>
    <w:lvl w:ilvl="4" w:tplc="04150019">
      <w:start w:val="1"/>
      <w:numFmt w:val="lowerLetter"/>
      <w:lvlText w:val="%5."/>
      <w:lvlJc w:val="left"/>
      <w:pPr>
        <w:ind w:left="6076" w:hanging="360"/>
      </w:pPr>
    </w:lvl>
    <w:lvl w:ilvl="5" w:tplc="0415001B">
      <w:start w:val="1"/>
      <w:numFmt w:val="lowerRoman"/>
      <w:lvlText w:val="%6."/>
      <w:lvlJc w:val="right"/>
      <w:pPr>
        <w:ind w:left="6796" w:hanging="180"/>
      </w:pPr>
    </w:lvl>
    <w:lvl w:ilvl="6" w:tplc="0415000F">
      <w:start w:val="1"/>
      <w:numFmt w:val="decimal"/>
      <w:lvlText w:val="%7."/>
      <w:lvlJc w:val="left"/>
      <w:pPr>
        <w:ind w:left="7516" w:hanging="360"/>
      </w:pPr>
    </w:lvl>
    <w:lvl w:ilvl="7" w:tplc="04150019">
      <w:start w:val="1"/>
      <w:numFmt w:val="lowerLetter"/>
      <w:lvlText w:val="%8."/>
      <w:lvlJc w:val="left"/>
      <w:pPr>
        <w:ind w:left="8236" w:hanging="360"/>
      </w:pPr>
    </w:lvl>
    <w:lvl w:ilvl="8" w:tplc="0415001B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3A4B21B0"/>
    <w:multiLevelType w:val="hybridMultilevel"/>
    <w:tmpl w:val="5EE02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0D9C"/>
    <w:multiLevelType w:val="hybridMultilevel"/>
    <w:tmpl w:val="9B7670DC"/>
    <w:lvl w:ilvl="0" w:tplc="F68019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A485F3B"/>
    <w:multiLevelType w:val="hybridMultilevel"/>
    <w:tmpl w:val="C61E02FE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F85016"/>
    <w:multiLevelType w:val="hybridMultilevel"/>
    <w:tmpl w:val="464E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174AA"/>
    <w:multiLevelType w:val="hybridMultilevel"/>
    <w:tmpl w:val="CDE8ECF4"/>
    <w:lvl w:ilvl="0" w:tplc="F852F9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7504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58D64C5"/>
    <w:multiLevelType w:val="hybridMultilevel"/>
    <w:tmpl w:val="5800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439F"/>
    <w:rsid w:val="000152BF"/>
    <w:rsid w:val="00032256"/>
    <w:rsid w:val="00032B41"/>
    <w:rsid w:val="000412DD"/>
    <w:rsid w:val="00047BE3"/>
    <w:rsid w:val="00050EB4"/>
    <w:rsid w:val="0006091F"/>
    <w:rsid w:val="00063AA4"/>
    <w:rsid w:val="0006748D"/>
    <w:rsid w:val="00074AC5"/>
    <w:rsid w:val="00081EC1"/>
    <w:rsid w:val="000B6877"/>
    <w:rsid w:val="000C29F4"/>
    <w:rsid w:val="000C7E4F"/>
    <w:rsid w:val="000D66C9"/>
    <w:rsid w:val="001013E0"/>
    <w:rsid w:val="0010307B"/>
    <w:rsid w:val="001051C5"/>
    <w:rsid w:val="00143035"/>
    <w:rsid w:val="001433BA"/>
    <w:rsid w:val="001505D9"/>
    <w:rsid w:val="001663FC"/>
    <w:rsid w:val="00194656"/>
    <w:rsid w:val="001A294F"/>
    <w:rsid w:val="001B2A8E"/>
    <w:rsid w:val="001C3263"/>
    <w:rsid w:val="001C36CE"/>
    <w:rsid w:val="001E29E4"/>
    <w:rsid w:val="001E523A"/>
    <w:rsid w:val="001F503F"/>
    <w:rsid w:val="00203312"/>
    <w:rsid w:val="00204180"/>
    <w:rsid w:val="00204666"/>
    <w:rsid w:val="00210330"/>
    <w:rsid w:val="00213995"/>
    <w:rsid w:val="002219EE"/>
    <w:rsid w:val="0024501C"/>
    <w:rsid w:val="002722A4"/>
    <w:rsid w:val="00273B61"/>
    <w:rsid w:val="00281374"/>
    <w:rsid w:val="0028214E"/>
    <w:rsid w:val="00283DCD"/>
    <w:rsid w:val="00296FCE"/>
    <w:rsid w:val="002A367A"/>
    <w:rsid w:val="002A5CFF"/>
    <w:rsid w:val="002C612F"/>
    <w:rsid w:val="002E022D"/>
    <w:rsid w:val="002E56B6"/>
    <w:rsid w:val="002E56F2"/>
    <w:rsid w:val="002F214A"/>
    <w:rsid w:val="002F7026"/>
    <w:rsid w:val="0031242D"/>
    <w:rsid w:val="00326815"/>
    <w:rsid w:val="00330E29"/>
    <w:rsid w:val="0033676C"/>
    <w:rsid w:val="00337F54"/>
    <w:rsid w:val="00343F14"/>
    <w:rsid w:val="00345FCE"/>
    <w:rsid w:val="00350DAA"/>
    <w:rsid w:val="00356913"/>
    <w:rsid w:val="0035719F"/>
    <w:rsid w:val="00373F35"/>
    <w:rsid w:val="0037658D"/>
    <w:rsid w:val="003847F1"/>
    <w:rsid w:val="003919D1"/>
    <w:rsid w:val="0039652A"/>
    <w:rsid w:val="003B7E21"/>
    <w:rsid w:val="003C3625"/>
    <w:rsid w:val="003C3A7D"/>
    <w:rsid w:val="003C7E5C"/>
    <w:rsid w:val="003F677E"/>
    <w:rsid w:val="00414F64"/>
    <w:rsid w:val="00460F5B"/>
    <w:rsid w:val="00491FD8"/>
    <w:rsid w:val="00494C01"/>
    <w:rsid w:val="004A49E0"/>
    <w:rsid w:val="004A7995"/>
    <w:rsid w:val="004A7DA1"/>
    <w:rsid w:val="004B02A6"/>
    <w:rsid w:val="004B119C"/>
    <w:rsid w:val="004B26B2"/>
    <w:rsid w:val="004B309B"/>
    <w:rsid w:val="004B4A25"/>
    <w:rsid w:val="004D4C5D"/>
    <w:rsid w:val="004E396A"/>
    <w:rsid w:val="004E405D"/>
    <w:rsid w:val="005125AE"/>
    <w:rsid w:val="005127CB"/>
    <w:rsid w:val="00514AA7"/>
    <w:rsid w:val="0051715B"/>
    <w:rsid w:val="00522275"/>
    <w:rsid w:val="0054079B"/>
    <w:rsid w:val="00540A84"/>
    <w:rsid w:val="00551B6B"/>
    <w:rsid w:val="00561C8D"/>
    <w:rsid w:val="00584DEF"/>
    <w:rsid w:val="005857F1"/>
    <w:rsid w:val="00593115"/>
    <w:rsid w:val="00594FE6"/>
    <w:rsid w:val="00615A66"/>
    <w:rsid w:val="00623B80"/>
    <w:rsid w:val="00640E52"/>
    <w:rsid w:val="00642E11"/>
    <w:rsid w:val="0064483E"/>
    <w:rsid w:val="00664001"/>
    <w:rsid w:val="00667562"/>
    <w:rsid w:val="0069590D"/>
    <w:rsid w:val="00695CAC"/>
    <w:rsid w:val="006A5732"/>
    <w:rsid w:val="006A76D9"/>
    <w:rsid w:val="006B1A2D"/>
    <w:rsid w:val="006C0BDF"/>
    <w:rsid w:val="006D28EA"/>
    <w:rsid w:val="006D2A12"/>
    <w:rsid w:val="006E33DA"/>
    <w:rsid w:val="006E525F"/>
    <w:rsid w:val="006E6806"/>
    <w:rsid w:val="0072732B"/>
    <w:rsid w:val="00735EED"/>
    <w:rsid w:val="00737735"/>
    <w:rsid w:val="00740215"/>
    <w:rsid w:val="00740C4D"/>
    <w:rsid w:val="007461F2"/>
    <w:rsid w:val="00746FD2"/>
    <w:rsid w:val="0075723B"/>
    <w:rsid w:val="00757CCA"/>
    <w:rsid w:val="00763683"/>
    <w:rsid w:val="00766053"/>
    <w:rsid w:val="007732A6"/>
    <w:rsid w:val="007A4AE4"/>
    <w:rsid w:val="007A629E"/>
    <w:rsid w:val="007C2808"/>
    <w:rsid w:val="007C6A64"/>
    <w:rsid w:val="007D3F4E"/>
    <w:rsid w:val="007D4CD2"/>
    <w:rsid w:val="007E0873"/>
    <w:rsid w:val="007F008D"/>
    <w:rsid w:val="00801888"/>
    <w:rsid w:val="00804348"/>
    <w:rsid w:val="00824762"/>
    <w:rsid w:val="0084521E"/>
    <w:rsid w:val="008614D8"/>
    <w:rsid w:val="00862816"/>
    <w:rsid w:val="0086515D"/>
    <w:rsid w:val="00867F30"/>
    <w:rsid w:val="008826FB"/>
    <w:rsid w:val="008923B9"/>
    <w:rsid w:val="008B4C6F"/>
    <w:rsid w:val="008B635D"/>
    <w:rsid w:val="008B6B0C"/>
    <w:rsid w:val="008C64A6"/>
    <w:rsid w:val="008D6FAC"/>
    <w:rsid w:val="008E1AE1"/>
    <w:rsid w:val="008E2087"/>
    <w:rsid w:val="008E2BE1"/>
    <w:rsid w:val="008E65A7"/>
    <w:rsid w:val="008F5FCC"/>
    <w:rsid w:val="0090503D"/>
    <w:rsid w:val="00911813"/>
    <w:rsid w:val="009620C0"/>
    <w:rsid w:val="009739F7"/>
    <w:rsid w:val="0097666C"/>
    <w:rsid w:val="0098117D"/>
    <w:rsid w:val="00983048"/>
    <w:rsid w:val="00984CD6"/>
    <w:rsid w:val="009872FD"/>
    <w:rsid w:val="009A24C1"/>
    <w:rsid w:val="009B0898"/>
    <w:rsid w:val="009D1289"/>
    <w:rsid w:val="009D6A6C"/>
    <w:rsid w:val="009F1AD7"/>
    <w:rsid w:val="009F53E8"/>
    <w:rsid w:val="00A154EF"/>
    <w:rsid w:val="00A30F6F"/>
    <w:rsid w:val="00A353CD"/>
    <w:rsid w:val="00A463E7"/>
    <w:rsid w:val="00A725E3"/>
    <w:rsid w:val="00A72823"/>
    <w:rsid w:val="00A8349B"/>
    <w:rsid w:val="00A84DA0"/>
    <w:rsid w:val="00A85B26"/>
    <w:rsid w:val="00AC5D51"/>
    <w:rsid w:val="00AE1766"/>
    <w:rsid w:val="00B015D3"/>
    <w:rsid w:val="00B161C7"/>
    <w:rsid w:val="00B25E0C"/>
    <w:rsid w:val="00B54984"/>
    <w:rsid w:val="00B66182"/>
    <w:rsid w:val="00B711AA"/>
    <w:rsid w:val="00B81713"/>
    <w:rsid w:val="00B9395A"/>
    <w:rsid w:val="00BA0B68"/>
    <w:rsid w:val="00BB25FA"/>
    <w:rsid w:val="00BB474F"/>
    <w:rsid w:val="00BB7E42"/>
    <w:rsid w:val="00C01212"/>
    <w:rsid w:val="00C04F13"/>
    <w:rsid w:val="00C12580"/>
    <w:rsid w:val="00C21BB3"/>
    <w:rsid w:val="00C26796"/>
    <w:rsid w:val="00C36C5F"/>
    <w:rsid w:val="00C46193"/>
    <w:rsid w:val="00C55967"/>
    <w:rsid w:val="00C61993"/>
    <w:rsid w:val="00C67671"/>
    <w:rsid w:val="00C724C0"/>
    <w:rsid w:val="00C8642B"/>
    <w:rsid w:val="00CC3ACF"/>
    <w:rsid w:val="00CC78E8"/>
    <w:rsid w:val="00CE1A4E"/>
    <w:rsid w:val="00CE6DD3"/>
    <w:rsid w:val="00CF0841"/>
    <w:rsid w:val="00CF69D7"/>
    <w:rsid w:val="00CF7ECD"/>
    <w:rsid w:val="00D2556E"/>
    <w:rsid w:val="00D30151"/>
    <w:rsid w:val="00D401A1"/>
    <w:rsid w:val="00D46866"/>
    <w:rsid w:val="00D8675C"/>
    <w:rsid w:val="00DB2E8F"/>
    <w:rsid w:val="00DE5C89"/>
    <w:rsid w:val="00DE63FE"/>
    <w:rsid w:val="00E13778"/>
    <w:rsid w:val="00E26368"/>
    <w:rsid w:val="00E35D57"/>
    <w:rsid w:val="00E54FB5"/>
    <w:rsid w:val="00E85EAD"/>
    <w:rsid w:val="00E96933"/>
    <w:rsid w:val="00ED1FDB"/>
    <w:rsid w:val="00ED6E6A"/>
    <w:rsid w:val="00EE45EA"/>
    <w:rsid w:val="00EF24D0"/>
    <w:rsid w:val="00EF4708"/>
    <w:rsid w:val="00EF4D96"/>
    <w:rsid w:val="00EF55FC"/>
    <w:rsid w:val="00EF7A33"/>
    <w:rsid w:val="00F10B01"/>
    <w:rsid w:val="00F167D2"/>
    <w:rsid w:val="00F17A2D"/>
    <w:rsid w:val="00F21BAB"/>
    <w:rsid w:val="00F40BD7"/>
    <w:rsid w:val="00F5051F"/>
    <w:rsid w:val="00F635BE"/>
    <w:rsid w:val="00F82797"/>
    <w:rsid w:val="00F85E7C"/>
    <w:rsid w:val="00F91628"/>
    <w:rsid w:val="00F925CE"/>
    <w:rsid w:val="00FA353D"/>
    <w:rsid w:val="00FA43D5"/>
    <w:rsid w:val="00FC7158"/>
    <w:rsid w:val="00FD5BC8"/>
    <w:rsid w:val="00FE6CFA"/>
    <w:rsid w:val="00FF03B8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D0B922"/>
  <w15:chartTrackingRefBased/>
  <w15:docId w15:val="{48C77600-A63E-4D70-AB8F-35EC1B72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E33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2E022D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2E022D"/>
  </w:style>
  <w:style w:type="paragraph" w:styleId="Tekstpodstawowywcity2">
    <w:name w:val="Body Text Indent 2"/>
    <w:basedOn w:val="Normalny"/>
    <w:link w:val="Tekstpodstawowywcity2Znak"/>
    <w:rsid w:val="0098117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8117D"/>
    <w:rPr>
      <w:sz w:val="24"/>
      <w:szCs w:val="24"/>
    </w:rPr>
  </w:style>
  <w:style w:type="paragraph" w:customStyle="1" w:styleId="Default">
    <w:name w:val="Default"/>
    <w:rsid w:val="008D6FA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C724C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724C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45E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s3">
    <w:name w:val="s3"/>
    <w:rsid w:val="00642E11"/>
  </w:style>
  <w:style w:type="paragraph" w:styleId="Tekstpodstawowy">
    <w:name w:val="Body Text"/>
    <w:basedOn w:val="Normalny"/>
    <w:link w:val="TekstpodstawowyZnak"/>
    <w:rsid w:val="00C864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864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1663FC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663FC"/>
    <w:rPr>
      <w:sz w:val="24"/>
      <w:szCs w:val="24"/>
      <w:lang w:val="en-US"/>
    </w:rPr>
  </w:style>
  <w:style w:type="paragraph" w:styleId="Tekstpodstawowy2">
    <w:name w:val="Body Text 2"/>
    <w:basedOn w:val="Normalny"/>
    <w:link w:val="Tekstpodstawowy2Znak"/>
    <w:rsid w:val="0054079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4079B"/>
    <w:rPr>
      <w:sz w:val="24"/>
      <w:szCs w:val="24"/>
    </w:rPr>
  </w:style>
  <w:style w:type="paragraph" w:customStyle="1" w:styleId="western">
    <w:name w:val="western"/>
    <w:basedOn w:val="Normalny"/>
    <w:rsid w:val="000412DD"/>
    <w:pPr>
      <w:spacing w:before="100" w:beforeAutospacing="1" w:after="119"/>
    </w:pPr>
    <w:rPr>
      <w:color w:val="000000"/>
    </w:rPr>
  </w:style>
  <w:style w:type="paragraph" w:styleId="NormalnyWeb">
    <w:name w:val="Normal (Web)"/>
    <w:basedOn w:val="Normalny"/>
    <w:uiPriority w:val="99"/>
    <w:unhideWhenUsed/>
    <w:rsid w:val="004A799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2555E-9D03-473E-836F-3AC509EF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2628</TotalTime>
  <Pages>3</Pages>
  <Words>736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75</cp:revision>
  <cp:lastPrinted>2021-11-09T09:38:00Z</cp:lastPrinted>
  <dcterms:created xsi:type="dcterms:W3CDTF">2019-07-19T05:48:00Z</dcterms:created>
  <dcterms:modified xsi:type="dcterms:W3CDTF">2021-11-09T09:41:00Z</dcterms:modified>
</cp:coreProperties>
</file>