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3A20" w14:textId="77777777" w:rsidR="00D71424" w:rsidRPr="00104B2E" w:rsidRDefault="00D71424" w:rsidP="00D71424">
      <w:pPr>
        <w:rPr>
          <w:rFonts w:ascii="Arial" w:hAnsi="Arial" w:cs="Arial"/>
          <w:b/>
        </w:rPr>
      </w:pPr>
      <w:r w:rsidRPr="00945204">
        <w:rPr>
          <w:rFonts w:ascii="Arial" w:hAnsi="Arial" w:cs="Arial"/>
          <w:b/>
        </w:rPr>
        <w:t>Pakiet nr 2</w:t>
      </w:r>
      <w:r w:rsidRPr="00945204">
        <w:rPr>
          <w:rFonts w:ascii="Arial" w:hAnsi="Arial" w:cs="Arial"/>
          <w:b/>
        </w:rPr>
        <w:tab/>
      </w:r>
      <w:r w:rsidRPr="00945204">
        <w:rPr>
          <w:rFonts w:ascii="Arial" w:hAnsi="Arial" w:cs="Arial"/>
          <w:b/>
        </w:rPr>
        <w:tab/>
      </w:r>
      <w:r w:rsidRPr="00945204">
        <w:rPr>
          <w:rFonts w:ascii="Arial" w:hAnsi="Arial" w:cs="Arial"/>
          <w:b/>
        </w:rPr>
        <w:tab/>
      </w:r>
      <w:r w:rsidRPr="00945204">
        <w:rPr>
          <w:rFonts w:ascii="Arial" w:hAnsi="Arial" w:cs="Arial"/>
          <w:b/>
        </w:rPr>
        <w:tab/>
      </w:r>
      <w:r w:rsidRPr="00945204">
        <w:rPr>
          <w:rFonts w:ascii="Arial" w:hAnsi="Arial" w:cs="Arial"/>
          <w:b/>
        </w:rPr>
        <w:tab/>
      </w:r>
      <w:r w:rsidRPr="00945204">
        <w:rPr>
          <w:rFonts w:ascii="Arial" w:hAnsi="Arial" w:cs="Arial"/>
          <w:b/>
        </w:rPr>
        <w:tab/>
      </w:r>
      <w:r w:rsidRPr="00945204">
        <w:rPr>
          <w:rFonts w:ascii="Arial" w:hAnsi="Arial" w:cs="Arial"/>
          <w:b/>
        </w:rPr>
        <w:tab/>
      </w:r>
      <w:r w:rsidRPr="009452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45204">
        <w:rPr>
          <w:rFonts w:ascii="Arial" w:hAnsi="Arial" w:cs="Arial"/>
          <w:b/>
        </w:rPr>
        <w:t>Zał</w:t>
      </w:r>
      <w:r>
        <w:rPr>
          <w:rFonts w:ascii="Arial" w:hAnsi="Arial" w:cs="Arial"/>
          <w:b/>
        </w:rPr>
        <w:t>.</w:t>
      </w:r>
      <w:r w:rsidRPr="009452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nr </w:t>
      </w:r>
      <w:r w:rsidRPr="00945204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2 do SWZ</w:t>
      </w:r>
    </w:p>
    <w:p w14:paraId="0AFFD92F" w14:textId="77777777" w:rsidR="00D71424" w:rsidRDefault="00D71424" w:rsidP="00D71424">
      <w:pPr>
        <w:spacing w:before="120"/>
        <w:rPr>
          <w:rFonts w:ascii="Arial" w:hAnsi="Arial" w:cs="Arial"/>
          <w:b/>
          <w:bCs/>
        </w:rPr>
      </w:pPr>
    </w:p>
    <w:p w14:paraId="143BA7C9" w14:textId="093C65E8" w:rsidR="00D71424" w:rsidRPr="00945204" w:rsidRDefault="00D71424" w:rsidP="00D7142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Koncentrator tlenu – 1 szt.</w:t>
      </w:r>
    </w:p>
    <w:p w14:paraId="4FA076FA" w14:textId="77777777" w:rsidR="00D71424" w:rsidRPr="00945204" w:rsidRDefault="00D71424" w:rsidP="00D71424">
      <w:pPr>
        <w:spacing w:before="240"/>
        <w:rPr>
          <w:rFonts w:ascii="Arial" w:hAnsi="Arial" w:cs="Arial"/>
        </w:rPr>
      </w:pPr>
      <w:r w:rsidRPr="00945204">
        <w:rPr>
          <w:rFonts w:ascii="Arial" w:hAnsi="Arial" w:cs="Arial"/>
        </w:rPr>
        <w:t>Producent</w:t>
      </w:r>
      <w:r w:rsidRPr="00945204">
        <w:rPr>
          <w:rFonts w:ascii="Arial" w:hAnsi="Arial" w:cs="Arial"/>
        </w:rPr>
        <w:tab/>
      </w:r>
      <w:r w:rsidRPr="00945204">
        <w:rPr>
          <w:rFonts w:ascii="Arial" w:hAnsi="Arial" w:cs="Arial"/>
        </w:rPr>
        <w:tab/>
      </w:r>
      <w:r w:rsidRPr="00945204">
        <w:rPr>
          <w:rFonts w:ascii="Arial" w:hAnsi="Arial" w:cs="Arial"/>
        </w:rPr>
        <w:tab/>
        <w:t>:</w:t>
      </w:r>
    </w:p>
    <w:p w14:paraId="5A012E0F" w14:textId="77777777" w:rsidR="00D71424" w:rsidRPr="00945204" w:rsidRDefault="00D71424" w:rsidP="00D71424">
      <w:pPr>
        <w:rPr>
          <w:rFonts w:ascii="Arial" w:hAnsi="Arial" w:cs="Arial"/>
        </w:rPr>
      </w:pPr>
      <w:r w:rsidRPr="00945204">
        <w:rPr>
          <w:rFonts w:ascii="Arial" w:hAnsi="Arial" w:cs="Arial"/>
        </w:rPr>
        <w:t>Kraj pochodzenia</w:t>
      </w:r>
      <w:r w:rsidRPr="00945204">
        <w:rPr>
          <w:rFonts w:ascii="Arial" w:hAnsi="Arial" w:cs="Arial"/>
        </w:rPr>
        <w:tab/>
      </w:r>
      <w:r w:rsidRPr="00945204">
        <w:rPr>
          <w:rFonts w:ascii="Arial" w:hAnsi="Arial" w:cs="Arial"/>
        </w:rPr>
        <w:tab/>
        <w:t>:</w:t>
      </w:r>
    </w:p>
    <w:p w14:paraId="7A50DC19" w14:textId="77777777" w:rsidR="00D71424" w:rsidRPr="00945204" w:rsidRDefault="00D71424" w:rsidP="00D71424">
      <w:pPr>
        <w:rPr>
          <w:rFonts w:ascii="Arial" w:hAnsi="Arial" w:cs="Arial"/>
        </w:rPr>
      </w:pPr>
      <w:r w:rsidRPr="00945204">
        <w:rPr>
          <w:rFonts w:ascii="Arial" w:hAnsi="Arial" w:cs="Arial"/>
        </w:rPr>
        <w:t>Oferowany model</w:t>
      </w:r>
      <w:r w:rsidRPr="00945204">
        <w:rPr>
          <w:rFonts w:ascii="Arial" w:hAnsi="Arial" w:cs="Arial"/>
        </w:rPr>
        <w:tab/>
      </w:r>
      <w:r w:rsidRPr="00945204">
        <w:rPr>
          <w:rFonts w:ascii="Arial" w:hAnsi="Arial" w:cs="Arial"/>
        </w:rPr>
        <w:tab/>
        <w:t>:</w:t>
      </w:r>
    </w:p>
    <w:p w14:paraId="0B18A572" w14:textId="77777777" w:rsidR="00D71424" w:rsidRPr="00945204" w:rsidRDefault="00D71424" w:rsidP="00D71424">
      <w:pPr>
        <w:rPr>
          <w:rFonts w:ascii="Arial" w:hAnsi="Arial" w:cs="Arial"/>
        </w:rPr>
      </w:pPr>
      <w:r w:rsidRPr="00945204">
        <w:rPr>
          <w:rFonts w:ascii="Arial" w:hAnsi="Arial" w:cs="Arial"/>
        </w:rPr>
        <w:t>Nr katalogowy</w:t>
      </w:r>
      <w:r w:rsidRPr="00945204">
        <w:rPr>
          <w:rFonts w:ascii="Arial" w:hAnsi="Arial" w:cs="Arial"/>
        </w:rPr>
        <w:tab/>
      </w:r>
      <w:r w:rsidRPr="00945204">
        <w:rPr>
          <w:rFonts w:ascii="Arial" w:hAnsi="Arial" w:cs="Arial"/>
        </w:rPr>
        <w:tab/>
      </w:r>
      <w:r w:rsidRPr="00945204">
        <w:rPr>
          <w:rFonts w:ascii="Arial" w:hAnsi="Arial" w:cs="Arial"/>
        </w:rPr>
        <w:tab/>
        <w:t>:</w:t>
      </w:r>
    </w:p>
    <w:p w14:paraId="4B8FAB5A" w14:textId="77777777" w:rsidR="00D71424" w:rsidRPr="00945204" w:rsidRDefault="00D71424" w:rsidP="00D71424">
      <w:pPr>
        <w:spacing w:after="240"/>
        <w:rPr>
          <w:rFonts w:ascii="Arial" w:hAnsi="Arial" w:cs="Arial"/>
        </w:rPr>
      </w:pPr>
      <w:r w:rsidRPr="00945204">
        <w:rPr>
          <w:rFonts w:ascii="Arial" w:hAnsi="Arial" w:cs="Arial"/>
        </w:rPr>
        <w:t xml:space="preserve">Rok produkcji </w:t>
      </w:r>
      <w:r w:rsidRPr="00104B2E">
        <w:rPr>
          <w:rFonts w:ascii="Arial" w:hAnsi="Arial" w:cs="Arial"/>
        </w:rPr>
        <w:t>minimum</w:t>
      </w:r>
      <w:r w:rsidRPr="00945204">
        <w:rPr>
          <w:rFonts w:ascii="Arial" w:hAnsi="Arial" w:cs="Arial"/>
        </w:rPr>
        <w:tab/>
      </w:r>
      <w:r w:rsidRPr="00945204">
        <w:rPr>
          <w:rFonts w:ascii="Arial" w:hAnsi="Arial" w:cs="Arial"/>
        </w:rPr>
        <w:tab/>
        <w:t>: 2021</w:t>
      </w: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20"/>
        <w:gridCol w:w="1600"/>
        <w:gridCol w:w="1620"/>
      </w:tblGrid>
      <w:tr w:rsidR="00D71424" w:rsidRPr="005E4D4D" w14:paraId="3D67C93C" w14:textId="77777777" w:rsidTr="00407EAB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A96" w14:textId="77777777" w:rsidR="00D71424" w:rsidRPr="005E4D4D" w:rsidRDefault="00D71424" w:rsidP="00407EAB">
            <w:pPr>
              <w:jc w:val="center"/>
              <w:rPr>
                <w:b/>
                <w:bCs/>
                <w:sz w:val="24"/>
                <w:szCs w:val="24"/>
              </w:rPr>
            </w:pPr>
            <w:r w:rsidRPr="005E4D4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619" w14:textId="77777777" w:rsidR="00D71424" w:rsidRPr="005E4D4D" w:rsidRDefault="00D71424" w:rsidP="00407EAB">
            <w:pPr>
              <w:rPr>
                <w:b/>
                <w:bCs/>
                <w:sz w:val="24"/>
                <w:szCs w:val="24"/>
              </w:rPr>
            </w:pPr>
            <w:r w:rsidRPr="005E4D4D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5B9" w14:textId="77777777" w:rsidR="00D71424" w:rsidRPr="005E4D4D" w:rsidRDefault="00D71424" w:rsidP="00407EAB">
            <w:pPr>
              <w:jc w:val="center"/>
              <w:rPr>
                <w:b/>
                <w:bCs/>
                <w:sz w:val="24"/>
                <w:szCs w:val="24"/>
              </w:rPr>
            </w:pPr>
            <w:r w:rsidRPr="005E4D4D">
              <w:rPr>
                <w:b/>
                <w:bCs/>
                <w:sz w:val="24"/>
                <w:szCs w:val="24"/>
              </w:rPr>
              <w:t>Parametry wymagane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841" w14:textId="77777777" w:rsidR="00D71424" w:rsidRPr="005E4D4D" w:rsidRDefault="00D71424" w:rsidP="00407EAB">
            <w:pPr>
              <w:rPr>
                <w:b/>
                <w:bCs/>
                <w:sz w:val="24"/>
                <w:szCs w:val="24"/>
              </w:rPr>
            </w:pPr>
            <w:r w:rsidRPr="005E4D4D">
              <w:rPr>
                <w:b/>
                <w:bCs/>
                <w:sz w:val="24"/>
                <w:szCs w:val="24"/>
              </w:rPr>
              <w:t>Parametry oferowane</w:t>
            </w:r>
          </w:p>
        </w:tc>
      </w:tr>
      <w:tr w:rsidR="00D71424" w:rsidRPr="005E4D4D" w14:paraId="6724E8E0" w14:textId="77777777" w:rsidTr="00407EA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FEF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531" w14:textId="77777777" w:rsidR="00D71424" w:rsidRPr="005E4D4D" w:rsidRDefault="00D71424" w:rsidP="00407EAB">
            <w:pPr>
              <w:rPr>
                <w:color w:val="000000"/>
                <w:sz w:val="24"/>
                <w:szCs w:val="24"/>
              </w:rPr>
            </w:pPr>
            <w:r w:rsidRPr="005E4D4D">
              <w:rPr>
                <w:color w:val="000000"/>
                <w:sz w:val="24"/>
                <w:szCs w:val="24"/>
              </w:rPr>
              <w:t xml:space="preserve">Nazwa, model, typ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30B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podać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BC7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  <w:tr w:rsidR="00D71424" w:rsidRPr="005E4D4D" w14:paraId="594ABD56" w14:textId="77777777" w:rsidTr="00407EA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5AF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B2A" w14:textId="77777777" w:rsidR="00D71424" w:rsidRPr="005E4D4D" w:rsidRDefault="00D71424" w:rsidP="00407EAB">
            <w:pPr>
              <w:rPr>
                <w:color w:val="000000"/>
                <w:sz w:val="24"/>
                <w:szCs w:val="24"/>
              </w:rPr>
            </w:pPr>
            <w:r w:rsidRPr="005E4D4D">
              <w:rPr>
                <w:color w:val="000000"/>
                <w:sz w:val="24"/>
                <w:szCs w:val="24"/>
              </w:rPr>
              <w:t>Urządzenie fabrycznie nowe, rok produkcji 2021r.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3C3" w14:textId="77777777" w:rsidR="00D71424" w:rsidRPr="005E4D4D" w:rsidRDefault="00D71424" w:rsidP="00407EAB">
            <w:pPr>
              <w:jc w:val="center"/>
              <w:rPr>
                <w:color w:val="000000"/>
                <w:sz w:val="24"/>
                <w:szCs w:val="24"/>
              </w:rPr>
            </w:pPr>
            <w:r w:rsidRPr="005E4D4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D0F3" w14:textId="77777777" w:rsidR="00D71424" w:rsidRPr="005E4D4D" w:rsidRDefault="00D71424" w:rsidP="00407E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1424" w:rsidRPr="005E4D4D" w14:paraId="4C5CE938" w14:textId="77777777" w:rsidTr="00407EA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BE3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7FAB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Nazwa producenta/kraj pochodzenia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928B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podać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CD04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  <w:tr w:rsidR="00D71424" w:rsidRPr="005E4D4D" w14:paraId="5A85F325" w14:textId="77777777" w:rsidTr="00407EAB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039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D3D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Wymiary maks. 60 x 40 x 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8C1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6E1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  <w:tr w:rsidR="00D71424" w:rsidRPr="005E4D4D" w14:paraId="74F8D37D" w14:textId="77777777" w:rsidTr="00407E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F21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5.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69EA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Waga urządzenia do 20 kg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98C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podać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BD4B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  <w:tr w:rsidR="00D71424" w:rsidRPr="005E4D4D" w14:paraId="49ADA115" w14:textId="77777777" w:rsidTr="00407E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C52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6.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DA6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Koncentracja tlenu 90 - 96%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434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E986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  <w:tr w:rsidR="00D71424" w:rsidRPr="005E4D4D" w14:paraId="3E9C7EB9" w14:textId="77777777" w:rsidTr="00407E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6A9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7.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7AD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Głośność maks. 50 dBA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039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podać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0598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  <w:tr w:rsidR="00D71424" w:rsidRPr="005E4D4D" w14:paraId="58A8BC14" w14:textId="77777777" w:rsidTr="00407E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4545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8.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152D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 xml:space="preserve">Ciśnienie wyjściowe: 5 - 7 psi (0,34 - 0,48 Bar)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02A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A34E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  <w:tr w:rsidR="00D71424" w:rsidRPr="005E4D4D" w14:paraId="5DE01206" w14:textId="77777777" w:rsidTr="00407E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35D0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9.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51A4" w14:textId="77777777" w:rsidR="00D71424" w:rsidRPr="005E4D4D" w:rsidRDefault="00D71424" w:rsidP="00407EAB">
            <w:pPr>
              <w:jc w:val="both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Przepływ tlenu: 0,5 - 5 litrów na minutę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BB1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A59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  <w:tr w:rsidR="00D71424" w:rsidRPr="005E4D4D" w14:paraId="5D4C98E0" w14:textId="77777777" w:rsidTr="00407EAB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B22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10.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A54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 xml:space="preserve">Wsparcie serwisowe (możliwość diagnostyki) oferowanego aparatu USG poprzez łącze zdalne.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F79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F52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  <w:tr w:rsidR="00D71424" w:rsidRPr="005E4D4D" w14:paraId="3A4B7B40" w14:textId="77777777" w:rsidTr="00407EA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C47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11.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702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 xml:space="preserve">Szkolenie w zakresie obsługi dla wszystkich użytkowników i pracowników w/w sprzętu potwierdzone imiennymi certyfikatami.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AD5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4C36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  <w:tr w:rsidR="00D71424" w:rsidRPr="005E4D4D" w14:paraId="4F3127FD" w14:textId="77777777" w:rsidTr="00407EA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1299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12.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B4F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 xml:space="preserve">Przeglądy techniczne w okresie trwania gwarancji łącznie z wymianą części objętych przeglądem gwarancyjnym (w ilości, zakresie - zgodnie z wymogami producenta) na koszt Wykonawcy dokonywane w siedzibie użytkownika i z własnej inicjatywy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45C3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F4B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  <w:tr w:rsidR="00D71424" w:rsidRPr="005E4D4D" w14:paraId="0E8CC1FF" w14:textId="77777777" w:rsidTr="00407EAB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349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13.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4136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Udokumentowanie wpisanych w tabeli parametrów załączonymi w oryginale katalogami i materiałami technicznymi producenta z czytelnym zaznaczeniem odniesień do zaoferowanych parametrów i wyposażenia (zamawiający zastrzega sobie prawo sprawdzenia wiarygodności podanych przez  wykonawcę parametrów technicznych we wszystkich dostępnych źródłach)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785B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F654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  <w:tr w:rsidR="00D71424" w:rsidRPr="005E4D4D" w14:paraId="7032B3AF" w14:textId="77777777" w:rsidTr="00407EA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0012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15D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Częstotliwość przeglądów okresowych koniecznych do wykonywania po upływie okresu gwarancyjnego w celu zapewnienia sprawnej pracy aparatu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A9EB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podać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941B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  <w:tr w:rsidR="00D71424" w:rsidRPr="005E4D4D" w14:paraId="4B33F139" w14:textId="77777777" w:rsidTr="00407EAB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5A5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15.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BB8F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b/>
                <w:bCs/>
                <w:sz w:val="24"/>
                <w:szCs w:val="24"/>
              </w:rPr>
              <w:t>Parametr oceniany:</w:t>
            </w:r>
            <w:r w:rsidRPr="005E4D4D">
              <w:rPr>
                <w:b/>
                <w:bCs/>
                <w:sz w:val="24"/>
                <w:szCs w:val="24"/>
              </w:rPr>
              <w:br/>
            </w:r>
            <w:r w:rsidRPr="005E4D4D">
              <w:rPr>
                <w:sz w:val="24"/>
                <w:szCs w:val="24"/>
              </w:rPr>
              <w:t>Okres gwarancji: minimum 36 miesięcy</w:t>
            </w:r>
            <w:r w:rsidRPr="005E4D4D">
              <w:rPr>
                <w:sz w:val="24"/>
                <w:szCs w:val="24"/>
              </w:rPr>
              <w:br/>
              <w:t>- Okres gwarancji 36 miesięcy – 0pkt.</w:t>
            </w:r>
            <w:r w:rsidRPr="005E4D4D">
              <w:rPr>
                <w:sz w:val="24"/>
                <w:szCs w:val="24"/>
              </w:rPr>
              <w:br/>
              <w:t>- okres gwarancji 48 miesięcy- 10 pkt.</w:t>
            </w:r>
            <w:r w:rsidRPr="005E4D4D">
              <w:rPr>
                <w:sz w:val="24"/>
                <w:szCs w:val="24"/>
              </w:rPr>
              <w:br/>
              <w:t xml:space="preserve">- okres gwarancji 60 miesięcy lub więcej - 20 pkt.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703" w14:textId="77777777" w:rsidR="00D71424" w:rsidRPr="005E4D4D" w:rsidRDefault="00D71424" w:rsidP="00407EAB">
            <w:pPr>
              <w:jc w:val="center"/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podać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54AB" w14:textId="77777777" w:rsidR="00D71424" w:rsidRPr="005E4D4D" w:rsidRDefault="00D71424" w:rsidP="00407EAB">
            <w:pPr>
              <w:rPr>
                <w:sz w:val="24"/>
                <w:szCs w:val="24"/>
              </w:rPr>
            </w:pPr>
            <w:r w:rsidRPr="005E4D4D">
              <w:rPr>
                <w:sz w:val="24"/>
                <w:szCs w:val="24"/>
              </w:rPr>
              <w:t> </w:t>
            </w:r>
          </w:p>
        </w:tc>
      </w:tr>
    </w:tbl>
    <w:p w14:paraId="51ED3F9C" w14:textId="77777777" w:rsidR="00D71424" w:rsidRDefault="00D71424" w:rsidP="00D71424">
      <w:pPr>
        <w:spacing w:before="240" w:line="276" w:lineRule="auto"/>
        <w:jc w:val="both"/>
        <w:rPr>
          <w:rFonts w:ascii="Arial" w:hAnsi="Arial" w:cs="Arial"/>
          <w:b/>
        </w:rPr>
      </w:pPr>
    </w:p>
    <w:p w14:paraId="3B3CB3E8" w14:textId="4A3827DF" w:rsidR="00363DF2" w:rsidRPr="00D71424" w:rsidRDefault="00D71424" w:rsidP="00D71424">
      <w:pPr>
        <w:spacing w:before="240" w:line="276" w:lineRule="auto"/>
        <w:jc w:val="both"/>
        <w:rPr>
          <w:rFonts w:ascii="Arial" w:hAnsi="Arial" w:cs="Arial"/>
        </w:rPr>
      </w:pPr>
      <w:r w:rsidRPr="00FB543D">
        <w:rPr>
          <w:rFonts w:ascii="Arial" w:hAnsi="Arial" w:cs="Arial"/>
          <w:b/>
        </w:rPr>
        <w:t>UWAGA! W kolumnie „Parametry oferowane” jest zapis  „TAK” w przypadku parametru obligatoryjnego, niepodlegającego ocenie jakościowej. W pozycji oferowany okres gwarancji oraz czas reakcji serwisowej w okresie gwarancji- wykonawca wpisze oferowany parametr.</w:t>
      </w:r>
    </w:p>
    <w:sectPr w:rsidR="00363DF2" w:rsidRPr="00D71424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4025" w14:textId="77777777" w:rsidR="00FF467B" w:rsidRDefault="00FF467B">
      <w:r>
        <w:separator/>
      </w:r>
    </w:p>
  </w:endnote>
  <w:endnote w:type="continuationSeparator" w:id="0">
    <w:p w14:paraId="5695B00F" w14:textId="77777777" w:rsidR="00FF467B" w:rsidRDefault="00F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5231" w14:textId="77777777" w:rsidR="00FF467B" w:rsidRDefault="00FF467B">
      <w:r>
        <w:separator/>
      </w:r>
    </w:p>
  </w:footnote>
  <w:footnote w:type="continuationSeparator" w:id="0">
    <w:p w14:paraId="34722DA8" w14:textId="77777777" w:rsidR="00FF467B" w:rsidRDefault="00FF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1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8"/>
  </w:num>
  <w:num w:numId="7">
    <w:abstractNumId w:val="20"/>
  </w:num>
  <w:num w:numId="8">
    <w:abstractNumId w:val="1"/>
  </w:num>
  <w:num w:numId="9">
    <w:abstractNumId w:val="16"/>
  </w:num>
  <w:num w:numId="10">
    <w:abstractNumId w:val="9"/>
  </w:num>
  <w:num w:numId="11">
    <w:abstractNumId w:val="19"/>
  </w:num>
  <w:num w:numId="12">
    <w:abstractNumId w:val="31"/>
  </w:num>
  <w:num w:numId="13">
    <w:abstractNumId w:val="33"/>
  </w:num>
  <w:num w:numId="14">
    <w:abstractNumId w:val="4"/>
  </w:num>
  <w:num w:numId="15">
    <w:abstractNumId w:val="14"/>
  </w:num>
  <w:num w:numId="16">
    <w:abstractNumId w:val="26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29"/>
  </w:num>
  <w:num w:numId="28">
    <w:abstractNumId w:val="10"/>
  </w:num>
  <w:num w:numId="29">
    <w:abstractNumId w:val="11"/>
  </w:num>
  <w:num w:numId="30">
    <w:abstractNumId w:val="12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B2960"/>
    <w:rsid w:val="000F26A9"/>
    <w:rsid w:val="000F59B7"/>
    <w:rsid w:val="0013455A"/>
    <w:rsid w:val="001360F6"/>
    <w:rsid w:val="00151B83"/>
    <w:rsid w:val="00153213"/>
    <w:rsid w:val="00190C6E"/>
    <w:rsid w:val="00221589"/>
    <w:rsid w:val="00222141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2799A"/>
    <w:rsid w:val="00867014"/>
    <w:rsid w:val="008706A2"/>
    <w:rsid w:val="008929EB"/>
    <w:rsid w:val="008D75F1"/>
    <w:rsid w:val="00926D96"/>
    <w:rsid w:val="00982D41"/>
    <w:rsid w:val="009B0FAB"/>
    <w:rsid w:val="009E368A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7796B"/>
    <w:rsid w:val="00C810B8"/>
    <w:rsid w:val="00C83C16"/>
    <w:rsid w:val="00CC4D9E"/>
    <w:rsid w:val="00D23B45"/>
    <w:rsid w:val="00D279F4"/>
    <w:rsid w:val="00D56993"/>
    <w:rsid w:val="00D64955"/>
    <w:rsid w:val="00D71424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36F6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</cp:revision>
  <cp:lastPrinted>2018-11-05T11:57:00Z</cp:lastPrinted>
  <dcterms:created xsi:type="dcterms:W3CDTF">2021-11-02T09:39:00Z</dcterms:created>
  <dcterms:modified xsi:type="dcterms:W3CDTF">2021-11-05T06:26:00Z</dcterms:modified>
</cp:coreProperties>
</file>