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E5EF" w14:textId="77777777" w:rsidR="00F81CE8" w:rsidRPr="005D27DE" w:rsidRDefault="00F81CE8" w:rsidP="0033487F">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6E0EE5" w:rsidRPr="00517652" w14:paraId="623B1194" w14:textId="77777777">
        <w:trPr>
          <w:trHeight w:val="2498"/>
        </w:trPr>
        <w:tc>
          <w:tcPr>
            <w:tcW w:w="9212" w:type="dxa"/>
          </w:tcPr>
          <w:p w14:paraId="1ADED97E" w14:textId="77777777" w:rsidR="006E0EE5" w:rsidRPr="005D27DE" w:rsidRDefault="006E0EE5" w:rsidP="0033487F">
            <w:pPr>
              <w:rPr>
                <w:rFonts w:ascii="Arial" w:hAnsi="Arial" w:cs="Arial"/>
                <w:b/>
              </w:rPr>
            </w:pPr>
          </w:p>
          <w:p w14:paraId="724A7E2D" w14:textId="526D2A1D" w:rsidR="006E0EE5" w:rsidRPr="007A5DD9" w:rsidRDefault="006E0EE5" w:rsidP="0033487F">
            <w:pPr>
              <w:jc w:val="center"/>
              <w:rPr>
                <w:rFonts w:ascii="Arial" w:hAnsi="Arial" w:cs="Arial"/>
                <w:b/>
                <w:sz w:val="28"/>
                <w:szCs w:val="28"/>
              </w:rPr>
            </w:pPr>
            <w:r w:rsidRPr="007A5DD9">
              <w:rPr>
                <w:rFonts w:ascii="Arial" w:hAnsi="Arial" w:cs="Arial"/>
                <w:b/>
                <w:sz w:val="28"/>
                <w:szCs w:val="28"/>
              </w:rPr>
              <w:t>WOJEWÓDZKI SZPITAL DZIECIĘCY</w:t>
            </w:r>
          </w:p>
          <w:p w14:paraId="2ED78886" w14:textId="40F57A5E" w:rsidR="006E0EE5" w:rsidRPr="007A5DD9" w:rsidRDefault="006E0EE5" w:rsidP="0033487F">
            <w:pPr>
              <w:jc w:val="center"/>
              <w:rPr>
                <w:rFonts w:ascii="Arial" w:hAnsi="Arial" w:cs="Arial"/>
                <w:b/>
                <w:sz w:val="28"/>
                <w:szCs w:val="28"/>
              </w:rPr>
            </w:pPr>
            <w:r w:rsidRPr="007A5DD9">
              <w:rPr>
                <w:rFonts w:ascii="Arial" w:hAnsi="Arial" w:cs="Arial"/>
                <w:b/>
                <w:sz w:val="28"/>
                <w:szCs w:val="28"/>
              </w:rPr>
              <w:t>IM. J. BRUDZIŃSKIEGO</w:t>
            </w:r>
          </w:p>
          <w:p w14:paraId="1D9D400B" w14:textId="77777777" w:rsidR="006E0EE5" w:rsidRPr="007A5DD9" w:rsidRDefault="006E0EE5" w:rsidP="0033487F">
            <w:pPr>
              <w:jc w:val="center"/>
              <w:rPr>
                <w:rFonts w:ascii="Arial" w:hAnsi="Arial" w:cs="Arial"/>
                <w:b/>
                <w:sz w:val="28"/>
                <w:szCs w:val="28"/>
              </w:rPr>
            </w:pPr>
          </w:p>
          <w:p w14:paraId="34AEA4C9" w14:textId="614C2A9D" w:rsidR="006E0EE5" w:rsidRPr="007A5DD9" w:rsidRDefault="006E0EE5" w:rsidP="0033487F">
            <w:pPr>
              <w:jc w:val="center"/>
              <w:rPr>
                <w:rFonts w:ascii="Arial" w:hAnsi="Arial" w:cs="Arial"/>
                <w:b/>
                <w:sz w:val="28"/>
                <w:szCs w:val="28"/>
              </w:rPr>
            </w:pPr>
            <w:r w:rsidRPr="007A5DD9">
              <w:rPr>
                <w:rFonts w:ascii="Arial" w:hAnsi="Arial" w:cs="Arial"/>
                <w:b/>
                <w:sz w:val="28"/>
                <w:szCs w:val="28"/>
              </w:rPr>
              <w:t>85-667 Bydgoszcz ul</w:t>
            </w:r>
            <w:r w:rsidR="004F336F" w:rsidRPr="007A5DD9">
              <w:rPr>
                <w:rFonts w:ascii="Arial" w:hAnsi="Arial" w:cs="Arial"/>
                <w:b/>
                <w:sz w:val="28"/>
                <w:szCs w:val="28"/>
              </w:rPr>
              <w:t>.</w:t>
            </w:r>
            <w:r w:rsidRPr="007A5DD9">
              <w:rPr>
                <w:rFonts w:ascii="Arial" w:hAnsi="Arial" w:cs="Arial"/>
                <w:b/>
                <w:sz w:val="28"/>
                <w:szCs w:val="28"/>
              </w:rPr>
              <w:t>: Chodkiewicza 44</w:t>
            </w:r>
          </w:p>
          <w:p w14:paraId="2AF4951A" w14:textId="77777777" w:rsidR="006E0EE5" w:rsidRPr="007A5DD9" w:rsidRDefault="00BD118D" w:rsidP="0033487F">
            <w:pPr>
              <w:jc w:val="center"/>
              <w:rPr>
                <w:rFonts w:ascii="Arial" w:hAnsi="Arial" w:cs="Arial"/>
                <w:b/>
                <w:sz w:val="28"/>
                <w:szCs w:val="28"/>
                <w:lang w:val="de-DE"/>
              </w:rPr>
            </w:pPr>
            <w:hyperlink r:id="rId8" w:history="1">
              <w:r w:rsidR="006E0EE5" w:rsidRPr="007A5DD9">
                <w:rPr>
                  <w:rStyle w:val="Hipercze"/>
                  <w:rFonts w:ascii="Arial" w:hAnsi="Arial" w:cs="Arial"/>
                  <w:sz w:val="28"/>
                  <w:szCs w:val="28"/>
                  <w:lang w:val="de-DE"/>
                </w:rPr>
                <w:t>www.wsd.org.pl</w:t>
              </w:r>
            </w:hyperlink>
            <w:r w:rsidR="006E0EE5" w:rsidRPr="007A5DD9">
              <w:rPr>
                <w:rFonts w:ascii="Arial" w:hAnsi="Arial" w:cs="Arial"/>
                <w:b/>
                <w:sz w:val="28"/>
                <w:szCs w:val="28"/>
                <w:lang w:val="de-DE"/>
              </w:rPr>
              <w:t xml:space="preserve">, tel. 052 32-62-100, </w:t>
            </w:r>
            <w:proofErr w:type="spellStart"/>
            <w:r w:rsidR="006E0EE5" w:rsidRPr="007A5DD9">
              <w:rPr>
                <w:rFonts w:ascii="Arial" w:hAnsi="Arial" w:cs="Arial"/>
                <w:b/>
                <w:sz w:val="28"/>
                <w:szCs w:val="28"/>
                <w:lang w:val="de-DE"/>
              </w:rPr>
              <w:t>fax</w:t>
            </w:r>
            <w:proofErr w:type="spellEnd"/>
            <w:r w:rsidR="006E0EE5" w:rsidRPr="007A5DD9">
              <w:rPr>
                <w:rFonts w:ascii="Arial" w:hAnsi="Arial" w:cs="Arial"/>
                <w:b/>
                <w:sz w:val="28"/>
                <w:szCs w:val="28"/>
                <w:lang w:val="de-DE"/>
              </w:rPr>
              <w:t>. 052 32-62-101</w:t>
            </w:r>
          </w:p>
          <w:p w14:paraId="0408D75F" w14:textId="77777777" w:rsidR="006E0EE5" w:rsidRPr="00517652" w:rsidRDefault="006E0EE5" w:rsidP="0033487F">
            <w:pPr>
              <w:jc w:val="center"/>
              <w:rPr>
                <w:rFonts w:ascii="Arial" w:hAnsi="Arial" w:cs="Arial"/>
                <w:highlight w:val="yellow"/>
                <w:lang w:val="de-DE"/>
              </w:rPr>
            </w:pPr>
          </w:p>
        </w:tc>
      </w:tr>
    </w:tbl>
    <w:p w14:paraId="0F1E5234" w14:textId="77777777" w:rsidR="006E0EE5" w:rsidRPr="00517652" w:rsidRDefault="006E0EE5" w:rsidP="0033487F">
      <w:pPr>
        <w:jc w:val="both"/>
        <w:rPr>
          <w:rFonts w:ascii="Arial" w:hAnsi="Arial" w:cs="Arial"/>
          <w:b/>
          <w:highlight w:val="yellow"/>
          <w:lang w:val="de-DE"/>
        </w:rPr>
      </w:pPr>
    </w:p>
    <w:tbl>
      <w:tblPr>
        <w:tblW w:w="0" w:type="auto"/>
        <w:tblLayout w:type="fixed"/>
        <w:tblCellMar>
          <w:left w:w="70" w:type="dxa"/>
          <w:right w:w="70" w:type="dxa"/>
        </w:tblCellMar>
        <w:tblLook w:val="0000" w:firstRow="0" w:lastRow="0" w:firstColumn="0" w:lastColumn="0" w:noHBand="0" w:noVBand="0"/>
      </w:tblPr>
      <w:tblGrid>
        <w:gridCol w:w="9212"/>
      </w:tblGrid>
      <w:tr w:rsidR="006E0EE5" w:rsidRPr="00517652" w14:paraId="23DDF63E" w14:textId="77777777">
        <w:trPr>
          <w:trHeight w:val="58"/>
        </w:trPr>
        <w:tc>
          <w:tcPr>
            <w:tcW w:w="9212" w:type="dxa"/>
            <w:tcBorders>
              <w:top w:val="single" w:sz="6" w:space="0" w:color="auto"/>
              <w:left w:val="single" w:sz="6" w:space="0" w:color="auto"/>
              <w:bottom w:val="single" w:sz="6" w:space="0" w:color="auto"/>
              <w:right w:val="single" w:sz="6" w:space="0" w:color="auto"/>
            </w:tcBorders>
          </w:tcPr>
          <w:p w14:paraId="19445CE6" w14:textId="59F6216D" w:rsidR="006E0EE5" w:rsidRPr="00517652" w:rsidRDefault="006E0EE5" w:rsidP="0033487F">
            <w:pPr>
              <w:rPr>
                <w:rFonts w:ascii="Arial" w:hAnsi="Arial" w:cs="Arial"/>
                <w:sz w:val="24"/>
                <w:szCs w:val="24"/>
                <w:highlight w:val="yellow"/>
                <w:lang w:val="de-DE"/>
              </w:rPr>
            </w:pPr>
          </w:p>
          <w:p w14:paraId="6EACAC62" w14:textId="7ED6058B" w:rsidR="006E0EE5" w:rsidRPr="00B8039B" w:rsidRDefault="006E0EE5" w:rsidP="00311601">
            <w:pPr>
              <w:numPr>
                <w:ilvl w:val="0"/>
                <w:numId w:val="1"/>
              </w:numPr>
              <w:tabs>
                <w:tab w:val="clear" w:pos="750"/>
              </w:tabs>
              <w:ind w:left="634" w:hanging="244"/>
              <w:jc w:val="both"/>
              <w:rPr>
                <w:rFonts w:ascii="Arial" w:hAnsi="Arial" w:cs="Arial"/>
                <w:sz w:val="24"/>
                <w:szCs w:val="24"/>
              </w:rPr>
            </w:pPr>
            <w:r w:rsidRPr="00B8039B">
              <w:rPr>
                <w:rFonts w:ascii="Arial" w:hAnsi="Arial" w:cs="Arial"/>
              </w:rPr>
              <w:t>ZATWIERDZAM  -</w:t>
            </w:r>
            <w:r w:rsidRPr="00B8039B">
              <w:rPr>
                <w:rFonts w:ascii="Arial" w:hAnsi="Arial" w:cs="Arial"/>
                <w:sz w:val="24"/>
                <w:szCs w:val="24"/>
              </w:rPr>
              <w:t xml:space="preserve">                                      </w:t>
            </w:r>
            <w:r w:rsidR="005D27DE" w:rsidRPr="00B8039B">
              <w:rPr>
                <w:rFonts w:ascii="Arial" w:hAnsi="Arial" w:cs="Arial"/>
                <w:sz w:val="24"/>
                <w:szCs w:val="24"/>
              </w:rPr>
              <w:t xml:space="preserve">  </w:t>
            </w:r>
            <w:r w:rsidR="00596117" w:rsidRPr="00B8039B">
              <w:rPr>
                <w:rFonts w:ascii="Arial" w:hAnsi="Arial" w:cs="Arial"/>
                <w:sz w:val="24"/>
                <w:szCs w:val="24"/>
              </w:rPr>
              <w:t xml:space="preserve">       </w:t>
            </w:r>
            <w:r w:rsidR="005D27DE" w:rsidRPr="00B8039B">
              <w:rPr>
                <w:rFonts w:ascii="Arial" w:hAnsi="Arial" w:cs="Arial"/>
                <w:sz w:val="24"/>
                <w:szCs w:val="24"/>
              </w:rPr>
              <w:t xml:space="preserve">       </w:t>
            </w:r>
            <w:r w:rsidRPr="00B8039B">
              <w:rPr>
                <w:rFonts w:ascii="Arial" w:hAnsi="Arial" w:cs="Arial"/>
                <w:sz w:val="24"/>
                <w:szCs w:val="24"/>
              </w:rPr>
              <w:t xml:space="preserve"> Bydgoszcz, d</w:t>
            </w:r>
            <w:r w:rsidR="00B12F90" w:rsidRPr="00B8039B">
              <w:rPr>
                <w:rFonts w:ascii="Arial" w:hAnsi="Arial" w:cs="Arial"/>
                <w:sz w:val="24"/>
                <w:szCs w:val="24"/>
              </w:rPr>
              <w:t>n.</w:t>
            </w:r>
            <w:r w:rsidR="00C02C71" w:rsidRPr="00B8039B">
              <w:rPr>
                <w:rFonts w:ascii="Arial" w:hAnsi="Arial" w:cs="Arial"/>
                <w:sz w:val="24"/>
                <w:szCs w:val="24"/>
              </w:rPr>
              <w:t xml:space="preserve"> </w:t>
            </w:r>
            <w:r w:rsidR="00C55668" w:rsidRPr="00C55668">
              <w:rPr>
                <w:rFonts w:ascii="Arial" w:hAnsi="Arial" w:cs="Arial"/>
                <w:sz w:val="24"/>
                <w:szCs w:val="24"/>
              </w:rPr>
              <w:t>25</w:t>
            </w:r>
            <w:r w:rsidR="00311601" w:rsidRPr="00C55668">
              <w:rPr>
                <w:rFonts w:ascii="Arial" w:hAnsi="Arial" w:cs="Arial"/>
                <w:sz w:val="24"/>
                <w:szCs w:val="24"/>
              </w:rPr>
              <w:t>.</w:t>
            </w:r>
            <w:r w:rsidR="00C55668" w:rsidRPr="00C55668">
              <w:rPr>
                <w:rFonts w:ascii="Arial" w:hAnsi="Arial" w:cs="Arial"/>
                <w:sz w:val="24"/>
                <w:szCs w:val="24"/>
              </w:rPr>
              <w:t>10</w:t>
            </w:r>
            <w:r w:rsidR="00311601" w:rsidRPr="00C55668">
              <w:rPr>
                <w:rFonts w:ascii="Arial" w:hAnsi="Arial" w:cs="Arial"/>
                <w:sz w:val="24"/>
                <w:szCs w:val="24"/>
              </w:rPr>
              <w:t>.</w:t>
            </w:r>
            <w:r w:rsidR="000C02A6" w:rsidRPr="00C55668">
              <w:rPr>
                <w:rFonts w:ascii="Arial" w:hAnsi="Arial" w:cs="Arial"/>
                <w:sz w:val="24"/>
                <w:szCs w:val="24"/>
              </w:rPr>
              <w:t>20</w:t>
            </w:r>
            <w:r w:rsidR="000D0F28" w:rsidRPr="00C55668">
              <w:rPr>
                <w:rFonts w:ascii="Arial" w:hAnsi="Arial" w:cs="Arial"/>
                <w:sz w:val="24"/>
                <w:szCs w:val="24"/>
              </w:rPr>
              <w:t>2</w:t>
            </w:r>
            <w:r w:rsidR="009421AA" w:rsidRPr="00C55668">
              <w:rPr>
                <w:rFonts w:ascii="Arial" w:hAnsi="Arial" w:cs="Arial"/>
                <w:sz w:val="24"/>
                <w:szCs w:val="24"/>
              </w:rPr>
              <w:t>1</w:t>
            </w:r>
            <w:r w:rsidR="00311601" w:rsidRPr="00C55668">
              <w:rPr>
                <w:rFonts w:ascii="Arial" w:hAnsi="Arial" w:cs="Arial"/>
                <w:sz w:val="24"/>
                <w:szCs w:val="24"/>
              </w:rPr>
              <w:t xml:space="preserve"> </w:t>
            </w:r>
            <w:r w:rsidRPr="00C55668">
              <w:rPr>
                <w:rFonts w:ascii="Arial" w:hAnsi="Arial" w:cs="Arial"/>
                <w:sz w:val="24"/>
                <w:szCs w:val="24"/>
              </w:rPr>
              <w:t>r.</w:t>
            </w:r>
          </w:p>
          <w:p w14:paraId="715E1AB8" w14:textId="77777777" w:rsidR="006E0EE5" w:rsidRPr="00B8039B" w:rsidRDefault="006E0EE5" w:rsidP="0033487F">
            <w:pPr>
              <w:jc w:val="right"/>
              <w:rPr>
                <w:rFonts w:ascii="Arial" w:hAnsi="Arial" w:cs="Arial"/>
                <w:sz w:val="24"/>
                <w:szCs w:val="24"/>
              </w:rPr>
            </w:pPr>
          </w:p>
          <w:p w14:paraId="4233ED12" w14:textId="371E7279" w:rsidR="006E0EE5" w:rsidRPr="00F749A3" w:rsidRDefault="00EF1260" w:rsidP="00596117">
            <w:pPr>
              <w:ind w:right="74"/>
              <w:jc w:val="right"/>
              <w:rPr>
                <w:rFonts w:ascii="Arial" w:hAnsi="Arial" w:cs="Arial"/>
                <w:sz w:val="24"/>
                <w:szCs w:val="24"/>
              </w:rPr>
            </w:pPr>
            <w:r w:rsidRPr="00B8039B">
              <w:rPr>
                <w:rFonts w:ascii="Arial" w:hAnsi="Arial" w:cs="Arial"/>
                <w:sz w:val="24"/>
                <w:szCs w:val="24"/>
              </w:rPr>
              <w:t>Nr sprawy:</w:t>
            </w:r>
            <w:r w:rsidR="00311601" w:rsidRPr="00B8039B">
              <w:rPr>
                <w:rFonts w:ascii="Arial" w:hAnsi="Arial" w:cs="Arial"/>
                <w:sz w:val="24"/>
                <w:szCs w:val="24"/>
              </w:rPr>
              <w:t xml:space="preserve"> </w:t>
            </w:r>
            <w:r w:rsidR="00C710F6" w:rsidRPr="00C710F6">
              <w:rPr>
                <w:rFonts w:ascii="Arial" w:hAnsi="Arial" w:cs="Arial"/>
                <w:sz w:val="24"/>
                <w:szCs w:val="24"/>
              </w:rPr>
              <w:t>28</w:t>
            </w:r>
            <w:r w:rsidR="000C02A6" w:rsidRPr="00C710F6">
              <w:rPr>
                <w:rFonts w:ascii="Arial" w:hAnsi="Arial" w:cs="Arial"/>
                <w:sz w:val="24"/>
                <w:szCs w:val="24"/>
              </w:rPr>
              <w:t>/20</w:t>
            </w:r>
            <w:r w:rsidR="000D0F28" w:rsidRPr="00C710F6">
              <w:rPr>
                <w:rFonts w:ascii="Arial" w:hAnsi="Arial" w:cs="Arial"/>
                <w:sz w:val="24"/>
                <w:szCs w:val="24"/>
              </w:rPr>
              <w:t>2</w:t>
            </w:r>
            <w:r w:rsidR="009421AA" w:rsidRPr="00C710F6">
              <w:rPr>
                <w:rFonts w:ascii="Arial" w:hAnsi="Arial" w:cs="Arial"/>
                <w:sz w:val="24"/>
                <w:szCs w:val="24"/>
              </w:rPr>
              <w:t>1</w:t>
            </w:r>
            <w:r w:rsidR="006E0EE5" w:rsidRPr="00C710F6">
              <w:rPr>
                <w:rFonts w:ascii="Arial" w:hAnsi="Arial" w:cs="Arial"/>
                <w:sz w:val="24"/>
                <w:szCs w:val="24"/>
              </w:rPr>
              <w:t>/</w:t>
            </w:r>
            <w:r w:rsidR="00311601" w:rsidRPr="00C710F6">
              <w:rPr>
                <w:rFonts w:ascii="Arial" w:hAnsi="Arial" w:cs="Arial"/>
                <w:sz w:val="24"/>
                <w:szCs w:val="24"/>
              </w:rPr>
              <w:t>TP</w:t>
            </w:r>
          </w:p>
          <w:p w14:paraId="5D1A987D" w14:textId="77777777" w:rsidR="006E0EE5" w:rsidRPr="00517652" w:rsidRDefault="006E0EE5" w:rsidP="0033487F">
            <w:pPr>
              <w:jc w:val="right"/>
              <w:rPr>
                <w:rFonts w:ascii="Arial" w:hAnsi="Arial" w:cs="Arial"/>
                <w:highlight w:val="yellow"/>
              </w:rPr>
            </w:pPr>
          </w:p>
          <w:p w14:paraId="6058E227" w14:textId="77777777" w:rsidR="00843AF2" w:rsidRPr="00517652" w:rsidRDefault="00843AF2" w:rsidP="0033487F">
            <w:pPr>
              <w:rPr>
                <w:rFonts w:ascii="Arial" w:hAnsi="Arial" w:cs="Arial"/>
                <w:highlight w:val="yellow"/>
              </w:rPr>
            </w:pPr>
          </w:p>
          <w:p w14:paraId="5C2EA66C" w14:textId="77777777" w:rsidR="005D27DE" w:rsidRPr="00517652" w:rsidRDefault="005D27DE" w:rsidP="0023113D">
            <w:pPr>
              <w:rPr>
                <w:rFonts w:ascii="Arial" w:hAnsi="Arial" w:cs="Arial"/>
                <w:highlight w:val="yellow"/>
              </w:rPr>
            </w:pPr>
          </w:p>
          <w:p w14:paraId="107299B6" w14:textId="77777777" w:rsidR="0023113D" w:rsidRPr="00B14AD5" w:rsidRDefault="0023113D" w:rsidP="0023113D">
            <w:pPr>
              <w:suppressAutoHyphens/>
              <w:spacing w:before="240"/>
              <w:jc w:val="both"/>
              <w:rPr>
                <w:rFonts w:ascii="Arial" w:hAnsi="Arial" w:cs="Arial"/>
                <w:color w:val="000000" w:themeColor="text1"/>
              </w:rPr>
            </w:pPr>
            <w:r w:rsidRPr="00B14AD5">
              <w:rPr>
                <w:rFonts w:ascii="Arial" w:eastAsia="Calibri" w:hAnsi="Arial" w:cs="Arial"/>
                <w:color w:val="000000" w:themeColor="text1"/>
                <w:sz w:val="22"/>
                <w:szCs w:val="22"/>
                <w:lang w:eastAsia="en-US"/>
              </w:rPr>
              <w:t xml:space="preserve">Identyfikator postępowania wygenerowany przez </w:t>
            </w:r>
            <w:proofErr w:type="spellStart"/>
            <w:r w:rsidRPr="00B14AD5">
              <w:rPr>
                <w:rFonts w:ascii="Arial" w:eastAsia="Calibri" w:hAnsi="Arial" w:cs="Arial"/>
                <w:color w:val="000000" w:themeColor="text1"/>
                <w:sz w:val="22"/>
                <w:szCs w:val="22"/>
                <w:lang w:eastAsia="en-US"/>
              </w:rPr>
              <w:t>miniPortal</w:t>
            </w:r>
            <w:proofErr w:type="spellEnd"/>
            <w:r w:rsidRPr="00B14AD5">
              <w:rPr>
                <w:rFonts w:ascii="Arial" w:eastAsia="Calibri" w:hAnsi="Arial" w:cs="Arial"/>
                <w:color w:val="000000" w:themeColor="text1"/>
                <w:lang w:eastAsia="en-US"/>
              </w:rPr>
              <w:t>:</w:t>
            </w:r>
          </w:p>
          <w:p w14:paraId="769A4D54" w14:textId="261AD802" w:rsidR="0023113D" w:rsidRDefault="00A91820" w:rsidP="0033487F">
            <w:pPr>
              <w:jc w:val="center"/>
            </w:pPr>
            <w:r w:rsidRPr="00A91820">
              <w:t>6038e35e-df56-49dd-8652-f9fd909bdd1d</w:t>
            </w:r>
          </w:p>
          <w:p w14:paraId="6EDD932D" w14:textId="00C558F8" w:rsidR="00A91820" w:rsidRDefault="00A91820" w:rsidP="0033487F">
            <w:pPr>
              <w:jc w:val="center"/>
            </w:pPr>
          </w:p>
          <w:p w14:paraId="2DF2CC81" w14:textId="569C435C" w:rsidR="00A91820" w:rsidRDefault="00A91820" w:rsidP="0033487F">
            <w:pPr>
              <w:jc w:val="center"/>
            </w:pPr>
          </w:p>
          <w:p w14:paraId="43D1053D" w14:textId="44C2CB07" w:rsidR="00A91820" w:rsidRDefault="00A91820" w:rsidP="0033487F">
            <w:pPr>
              <w:jc w:val="center"/>
            </w:pPr>
          </w:p>
          <w:p w14:paraId="7FF3AB86" w14:textId="77777777" w:rsidR="00A91820" w:rsidRPr="00517652" w:rsidRDefault="00A91820" w:rsidP="0033487F">
            <w:pPr>
              <w:jc w:val="center"/>
              <w:rPr>
                <w:rFonts w:ascii="Arial" w:hAnsi="Arial" w:cs="Arial"/>
                <w:b/>
                <w:sz w:val="36"/>
                <w:szCs w:val="36"/>
                <w:highlight w:val="yellow"/>
              </w:rPr>
            </w:pPr>
          </w:p>
          <w:p w14:paraId="6F3FE426" w14:textId="1136990D" w:rsidR="006E0EE5" w:rsidRPr="007A5DD9" w:rsidRDefault="006E0EE5" w:rsidP="0033487F">
            <w:pPr>
              <w:jc w:val="center"/>
              <w:rPr>
                <w:rFonts w:ascii="Arial" w:hAnsi="Arial" w:cs="Arial"/>
                <w:b/>
                <w:sz w:val="36"/>
                <w:szCs w:val="36"/>
              </w:rPr>
            </w:pPr>
            <w:r w:rsidRPr="007A5DD9">
              <w:rPr>
                <w:rFonts w:ascii="Arial" w:hAnsi="Arial" w:cs="Arial"/>
                <w:b/>
                <w:sz w:val="36"/>
                <w:szCs w:val="36"/>
              </w:rPr>
              <w:t>SPECYFIKACJA</w:t>
            </w:r>
          </w:p>
          <w:p w14:paraId="01207E98" w14:textId="626F1C5D" w:rsidR="006E0EE5" w:rsidRPr="007A5DD9" w:rsidRDefault="006E0EE5" w:rsidP="0033487F">
            <w:pPr>
              <w:jc w:val="center"/>
              <w:rPr>
                <w:rFonts w:ascii="Arial" w:hAnsi="Arial" w:cs="Arial"/>
                <w:b/>
                <w:sz w:val="36"/>
                <w:szCs w:val="36"/>
              </w:rPr>
            </w:pPr>
            <w:r w:rsidRPr="007A5DD9">
              <w:rPr>
                <w:rFonts w:ascii="Arial" w:hAnsi="Arial" w:cs="Arial"/>
                <w:b/>
                <w:sz w:val="36"/>
                <w:szCs w:val="36"/>
              </w:rPr>
              <w:t>WARUNKÓW ZAMÓWIENIA</w:t>
            </w:r>
          </w:p>
          <w:p w14:paraId="09A47108" w14:textId="77777777" w:rsidR="005D27DE" w:rsidRPr="007A5DD9" w:rsidRDefault="005D27DE" w:rsidP="0023113D">
            <w:pPr>
              <w:rPr>
                <w:rFonts w:ascii="Arial" w:hAnsi="Arial" w:cs="Arial"/>
                <w:b/>
                <w:sz w:val="32"/>
                <w:szCs w:val="32"/>
              </w:rPr>
            </w:pPr>
          </w:p>
          <w:p w14:paraId="04910704" w14:textId="77777777" w:rsidR="006E0EE5" w:rsidRPr="007A5DD9" w:rsidRDefault="006E0EE5" w:rsidP="0033487F">
            <w:pPr>
              <w:jc w:val="center"/>
              <w:rPr>
                <w:rFonts w:ascii="Arial" w:hAnsi="Arial" w:cs="Arial"/>
                <w:b/>
                <w:sz w:val="24"/>
                <w:szCs w:val="24"/>
              </w:rPr>
            </w:pPr>
            <w:r w:rsidRPr="007A5DD9">
              <w:rPr>
                <w:rFonts w:ascii="Arial" w:hAnsi="Arial" w:cs="Arial"/>
                <w:b/>
                <w:sz w:val="24"/>
                <w:szCs w:val="24"/>
              </w:rPr>
              <w:t>Dotyczy:</w:t>
            </w:r>
          </w:p>
          <w:p w14:paraId="7E8A95D3" w14:textId="0426072A" w:rsidR="001B3EDD" w:rsidRPr="007A5DD9" w:rsidRDefault="001B3EDD" w:rsidP="001B3EDD">
            <w:pPr>
              <w:jc w:val="center"/>
              <w:rPr>
                <w:rFonts w:ascii="Arial" w:hAnsi="Arial" w:cs="Arial"/>
                <w:b/>
                <w:sz w:val="24"/>
                <w:szCs w:val="24"/>
              </w:rPr>
            </w:pPr>
            <w:r w:rsidRPr="007A5DD9">
              <w:rPr>
                <w:rFonts w:ascii="Arial" w:hAnsi="Arial" w:cs="Arial"/>
                <w:b/>
                <w:sz w:val="24"/>
                <w:szCs w:val="24"/>
              </w:rPr>
              <w:t>P</w:t>
            </w:r>
            <w:r w:rsidR="006E0EE5" w:rsidRPr="007A5DD9">
              <w:rPr>
                <w:rFonts w:ascii="Arial" w:hAnsi="Arial" w:cs="Arial"/>
                <w:b/>
                <w:sz w:val="24"/>
                <w:szCs w:val="24"/>
              </w:rPr>
              <w:t xml:space="preserve">rzetargu </w:t>
            </w:r>
            <w:r w:rsidRPr="007A5DD9">
              <w:rPr>
                <w:rFonts w:ascii="Arial" w:hAnsi="Arial" w:cs="Arial"/>
                <w:b/>
                <w:sz w:val="24"/>
                <w:szCs w:val="24"/>
              </w:rPr>
              <w:t xml:space="preserve">prowadzonego w trybie podstawowym bez negocjacji </w:t>
            </w:r>
          </w:p>
          <w:p w14:paraId="4B815E2C" w14:textId="77777777" w:rsidR="006E0EE5" w:rsidRPr="007A5DD9" w:rsidRDefault="006E0EE5" w:rsidP="0033487F">
            <w:pPr>
              <w:rPr>
                <w:rFonts w:ascii="Arial" w:hAnsi="Arial" w:cs="Arial"/>
                <w:b/>
              </w:rPr>
            </w:pPr>
          </w:p>
          <w:p w14:paraId="3D06A1A4" w14:textId="77777777" w:rsidR="006E0EE5" w:rsidRPr="007A5DD9" w:rsidRDefault="006E0EE5" w:rsidP="0033487F">
            <w:pPr>
              <w:rPr>
                <w:rFonts w:ascii="Arial" w:hAnsi="Arial" w:cs="Arial"/>
                <w:b/>
              </w:rPr>
            </w:pPr>
          </w:p>
          <w:p w14:paraId="4273DA62" w14:textId="77777777" w:rsidR="00623CA8" w:rsidRPr="007A5DD9" w:rsidRDefault="006E0EE5" w:rsidP="0033487F">
            <w:pPr>
              <w:jc w:val="center"/>
              <w:rPr>
                <w:rFonts w:ascii="Arial" w:hAnsi="Arial" w:cs="Arial"/>
                <w:b/>
                <w:sz w:val="32"/>
                <w:szCs w:val="32"/>
              </w:rPr>
            </w:pPr>
            <w:r w:rsidRPr="007A5DD9">
              <w:rPr>
                <w:rFonts w:ascii="Arial" w:hAnsi="Arial" w:cs="Arial"/>
                <w:b/>
                <w:sz w:val="32"/>
                <w:szCs w:val="32"/>
              </w:rPr>
              <w:t xml:space="preserve"> na dostaw</w:t>
            </w:r>
            <w:r w:rsidR="00B63818" w:rsidRPr="007A5DD9">
              <w:rPr>
                <w:rFonts w:ascii="Arial" w:hAnsi="Arial" w:cs="Arial"/>
                <w:b/>
                <w:sz w:val="32"/>
                <w:szCs w:val="32"/>
              </w:rPr>
              <w:t>y</w:t>
            </w:r>
            <w:r w:rsidRPr="007A5DD9">
              <w:rPr>
                <w:rFonts w:ascii="Arial" w:hAnsi="Arial" w:cs="Arial"/>
                <w:b/>
                <w:sz w:val="32"/>
                <w:szCs w:val="32"/>
              </w:rPr>
              <w:t xml:space="preserve"> </w:t>
            </w:r>
          </w:p>
          <w:p w14:paraId="64E11548" w14:textId="47B6D0D3" w:rsidR="006E0EE5" w:rsidRPr="00517652" w:rsidRDefault="006D6BE8" w:rsidP="0033487F">
            <w:pPr>
              <w:jc w:val="center"/>
              <w:rPr>
                <w:rFonts w:ascii="Arial" w:hAnsi="Arial" w:cs="Arial"/>
                <w:b/>
                <w:highlight w:val="yellow"/>
              </w:rPr>
            </w:pPr>
            <w:r w:rsidRPr="006D6BE8">
              <w:rPr>
                <w:rFonts w:ascii="Arial" w:hAnsi="Arial" w:cs="Arial"/>
                <w:b/>
                <w:bCs/>
                <w:sz w:val="32"/>
                <w:szCs w:val="32"/>
              </w:rPr>
              <w:t xml:space="preserve">środków pomocniczych jednorazowego użytku </w:t>
            </w:r>
          </w:p>
          <w:p w14:paraId="29FA5C60" w14:textId="77777777" w:rsidR="006E0EE5" w:rsidRPr="00517652" w:rsidRDefault="006E0EE5" w:rsidP="0033487F">
            <w:pPr>
              <w:jc w:val="center"/>
              <w:rPr>
                <w:rFonts w:ascii="Arial" w:hAnsi="Arial" w:cs="Arial"/>
                <w:b/>
                <w:highlight w:val="yellow"/>
              </w:rPr>
            </w:pPr>
          </w:p>
          <w:p w14:paraId="04B693F6" w14:textId="77777777" w:rsidR="006E0EE5" w:rsidRPr="00517652" w:rsidRDefault="006E0EE5" w:rsidP="0033487F">
            <w:pPr>
              <w:rPr>
                <w:rFonts w:ascii="Arial" w:hAnsi="Arial" w:cs="Arial"/>
                <w:sz w:val="28"/>
                <w:szCs w:val="28"/>
                <w:highlight w:val="yellow"/>
              </w:rPr>
            </w:pPr>
          </w:p>
          <w:p w14:paraId="6B5709F9" w14:textId="77777777" w:rsidR="006E0EE5" w:rsidRPr="007A5DD9" w:rsidRDefault="006E0EE5" w:rsidP="0033487F">
            <w:pPr>
              <w:jc w:val="center"/>
              <w:rPr>
                <w:rFonts w:ascii="Arial" w:hAnsi="Arial" w:cs="Arial"/>
                <w:sz w:val="28"/>
                <w:szCs w:val="28"/>
              </w:rPr>
            </w:pPr>
          </w:p>
          <w:p w14:paraId="05268BD9" w14:textId="1E8DB8AF" w:rsidR="006E0EE5" w:rsidRPr="007A5DD9" w:rsidRDefault="006E0EE5" w:rsidP="0033487F">
            <w:pPr>
              <w:jc w:val="center"/>
              <w:rPr>
                <w:rFonts w:ascii="Arial" w:hAnsi="Arial" w:cs="Arial"/>
                <w:sz w:val="28"/>
                <w:szCs w:val="28"/>
              </w:rPr>
            </w:pPr>
            <w:r w:rsidRPr="007A5DD9">
              <w:rPr>
                <w:rFonts w:ascii="Arial" w:hAnsi="Arial" w:cs="Arial"/>
                <w:sz w:val="28"/>
                <w:szCs w:val="28"/>
              </w:rPr>
              <w:t>o wartości</w:t>
            </w:r>
            <w:r w:rsidR="00033A0C" w:rsidRPr="007A5DD9">
              <w:rPr>
                <w:rFonts w:ascii="Arial" w:hAnsi="Arial" w:cs="Arial"/>
                <w:sz w:val="28"/>
                <w:szCs w:val="28"/>
              </w:rPr>
              <w:t xml:space="preserve"> nie przekraczającej kwoty</w:t>
            </w:r>
            <w:r w:rsidRPr="007A5DD9">
              <w:rPr>
                <w:rFonts w:ascii="Arial" w:hAnsi="Arial" w:cs="Arial"/>
                <w:sz w:val="28"/>
                <w:szCs w:val="28"/>
              </w:rPr>
              <w:t xml:space="preserve"> </w:t>
            </w:r>
            <w:r w:rsidR="00B12F90" w:rsidRPr="007A5DD9">
              <w:rPr>
                <w:rFonts w:ascii="Arial" w:hAnsi="Arial" w:cs="Arial"/>
                <w:sz w:val="28"/>
                <w:szCs w:val="28"/>
              </w:rPr>
              <w:t>2</w:t>
            </w:r>
            <w:r w:rsidR="00F3090B" w:rsidRPr="007A5DD9">
              <w:rPr>
                <w:rFonts w:ascii="Arial" w:hAnsi="Arial" w:cs="Arial"/>
                <w:sz w:val="28"/>
                <w:szCs w:val="28"/>
              </w:rPr>
              <w:t>14</w:t>
            </w:r>
            <w:r w:rsidR="00215708" w:rsidRPr="007A5DD9">
              <w:rPr>
                <w:rFonts w:ascii="Arial" w:hAnsi="Arial" w:cs="Arial"/>
                <w:sz w:val="28"/>
                <w:szCs w:val="28"/>
              </w:rPr>
              <w:t xml:space="preserve"> 000 </w:t>
            </w:r>
            <w:r w:rsidRPr="007A5DD9">
              <w:rPr>
                <w:rFonts w:ascii="Arial" w:hAnsi="Arial" w:cs="Arial"/>
                <w:sz w:val="28"/>
                <w:szCs w:val="28"/>
              </w:rPr>
              <w:t>euro</w:t>
            </w:r>
          </w:p>
          <w:p w14:paraId="32CFB702" w14:textId="77777777" w:rsidR="006E0EE5" w:rsidRPr="00517652" w:rsidRDefault="006E0EE5" w:rsidP="0033487F">
            <w:pPr>
              <w:rPr>
                <w:rFonts w:ascii="Arial" w:hAnsi="Arial" w:cs="Arial"/>
                <w:sz w:val="28"/>
                <w:szCs w:val="28"/>
                <w:highlight w:val="yellow"/>
              </w:rPr>
            </w:pPr>
          </w:p>
          <w:p w14:paraId="65ACA3E3" w14:textId="77777777" w:rsidR="00843AF2" w:rsidRPr="00517652" w:rsidRDefault="00843AF2" w:rsidP="0033487F">
            <w:pPr>
              <w:rPr>
                <w:rFonts w:ascii="Arial" w:hAnsi="Arial" w:cs="Arial"/>
                <w:b/>
                <w:sz w:val="28"/>
                <w:szCs w:val="28"/>
                <w:highlight w:val="yellow"/>
              </w:rPr>
            </w:pPr>
          </w:p>
          <w:p w14:paraId="585D4755" w14:textId="77777777" w:rsidR="00864033" w:rsidRPr="00517652" w:rsidRDefault="00864033" w:rsidP="0033487F">
            <w:pPr>
              <w:rPr>
                <w:rFonts w:ascii="Arial" w:hAnsi="Arial" w:cs="Arial"/>
                <w:b/>
                <w:sz w:val="28"/>
                <w:szCs w:val="28"/>
                <w:highlight w:val="yellow"/>
              </w:rPr>
            </w:pPr>
          </w:p>
          <w:p w14:paraId="0D8661B9" w14:textId="77777777" w:rsidR="00864033" w:rsidRPr="00517652" w:rsidRDefault="00864033" w:rsidP="0033487F">
            <w:pPr>
              <w:rPr>
                <w:rFonts w:ascii="Arial" w:hAnsi="Arial" w:cs="Arial"/>
                <w:b/>
                <w:sz w:val="28"/>
                <w:szCs w:val="28"/>
                <w:highlight w:val="yellow"/>
              </w:rPr>
            </w:pPr>
          </w:p>
          <w:p w14:paraId="775FA183" w14:textId="77777777" w:rsidR="00864033" w:rsidRPr="00517652" w:rsidRDefault="00864033" w:rsidP="0033487F">
            <w:pPr>
              <w:rPr>
                <w:rFonts w:ascii="Arial" w:hAnsi="Arial" w:cs="Arial"/>
                <w:b/>
                <w:sz w:val="28"/>
                <w:szCs w:val="28"/>
                <w:highlight w:val="yellow"/>
              </w:rPr>
            </w:pPr>
          </w:p>
          <w:p w14:paraId="2AC41E58" w14:textId="77777777" w:rsidR="006E0EE5" w:rsidRPr="00517652" w:rsidRDefault="006E0EE5" w:rsidP="0033487F">
            <w:pPr>
              <w:rPr>
                <w:rFonts w:ascii="Arial" w:hAnsi="Arial" w:cs="Arial"/>
                <w:b/>
                <w:sz w:val="28"/>
                <w:szCs w:val="28"/>
                <w:highlight w:val="yellow"/>
              </w:rPr>
            </w:pPr>
          </w:p>
          <w:p w14:paraId="0F5DFDCA" w14:textId="21E0A364" w:rsidR="006E0EE5" w:rsidRPr="00517652" w:rsidRDefault="006E0EE5" w:rsidP="0033487F">
            <w:pPr>
              <w:jc w:val="both"/>
              <w:rPr>
                <w:rFonts w:ascii="Arial" w:hAnsi="Arial" w:cs="Arial"/>
                <w:highlight w:val="yellow"/>
              </w:rPr>
            </w:pPr>
            <w:r w:rsidRPr="00B8039B">
              <w:rPr>
                <w:rFonts w:ascii="Arial" w:hAnsi="Arial" w:cs="Arial"/>
              </w:rPr>
              <w:t>Ogłoszenie</w:t>
            </w:r>
            <w:r w:rsidR="00D54A92" w:rsidRPr="00B8039B">
              <w:rPr>
                <w:rFonts w:ascii="Arial" w:hAnsi="Arial" w:cs="Arial"/>
              </w:rPr>
              <w:t xml:space="preserve"> </w:t>
            </w:r>
            <w:r w:rsidR="00D54A92" w:rsidRPr="002B7ADC">
              <w:rPr>
                <w:rFonts w:ascii="Arial" w:hAnsi="Arial" w:cs="Arial"/>
              </w:rPr>
              <w:t xml:space="preserve">zamieszczono w Biuletynie Zamówień Publicznych oraz na stronie internetowej </w:t>
            </w:r>
            <w:r w:rsidR="00D54A92" w:rsidRPr="002B7ADC">
              <w:rPr>
                <w:rFonts w:ascii="Arial" w:hAnsi="Arial" w:cs="Arial"/>
                <w:u w:val="single"/>
              </w:rPr>
              <w:t>www.wsd.org.pl</w:t>
            </w:r>
            <w:r w:rsidR="00305133" w:rsidRPr="002B7ADC">
              <w:rPr>
                <w:rFonts w:ascii="Arial" w:hAnsi="Arial" w:cs="Arial"/>
              </w:rPr>
              <w:t xml:space="preserve"> w dniu </w:t>
            </w:r>
            <w:r w:rsidR="002B7ADC" w:rsidRPr="002B7ADC">
              <w:rPr>
                <w:rFonts w:ascii="Arial" w:hAnsi="Arial" w:cs="Arial"/>
              </w:rPr>
              <w:t>27</w:t>
            </w:r>
            <w:r w:rsidR="00311601" w:rsidRPr="002B7ADC">
              <w:rPr>
                <w:rFonts w:ascii="Arial" w:hAnsi="Arial" w:cs="Arial"/>
              </w:rPr>
              <w:t>.</w:t>
            </w:r>
            <w:r w:rsidR="002B7ADC" w:rsidRPr="002B7ADC">
              <w:rPr>
                <w:rFonts w:ascii="Arial" w:hAnsi="Arial" w:cs="Arial"/>
              </w:rPr>
              <w:t>10</w:t>
            </w:r>
            <w:r w:rsidR="00311601" w:rsidRPr="002B7ADC">
              <w:rPr>
                <w:rFonts w:ascii="Arial" w:hAnsi="Arial" w:cs="Arial"/>
              </w:rPr>
              <w:t>.</w:t>
            </w:r>
            <w:r w:rsidR="000C02A6" w:rsidRPr="002B7ADC">
              <w:rPr>
                <w:rFonts w:ascii="Arial" w:hAnsi="Arial" w:cs="Arial"/>
              </w:rPr>
              <w:t>20</w:t>
            </w:r>
            <w:r w:rsidR="000D0F28" w:rsidRPr="002B7ADC">
              <w:rPr>
                <w:rFonts w:ascii="Arial" w:hAnsi="Arial" w:cs="Arial"/>
              </w:rPr>
              <w:t>2</w:t>
            </w:r>
            <w:r w:rsidR="009421AA" w:rsidRPr="002B7ADC">
              <w:rPr>
                <w:rFonts w:ascii="Arial" w:hAnsi="Arial" w:cs="Arial"/>
              </w:rPr>
              <w:t>1</w:t>
            </w:r>
            <w:r w:rsidR="00311601" w:rsidRPr="002B7ADC">
              <w:rPr>
                <w:rFonts w:ascii="Arial" w:hAnsi="Arial" w:cs="Arial"/>
              </w:rPr>
              <w:t xml:space="preserve"> </w:t>
            </w:r>
            <w:r w:rsidR="00D54A92" w:rsidRPr="002B7ADC">
              <w:rPr>
                <w:rFonts w:ascii="Arial" w:hAnsi="Arial" w:cs="Arial"/>
              </w:rPr>
              <w:t>r.</w:t>
            </w:r>
            <w:r w:rsidR="00311601" w:rsidRPr="002B7ADC">
              <w:rPr>
                <w:rFonts w:ascii="Arial" w:hAnsi="Arial" w:cs="Arial"/>
              </w:rPr>
              <w:t xml:space="preserve"> numer:</w:t>
            </w:r>
            <w:r w:rsidR="00E4186E" w:rsidRPr="002B7ADC">
              <w:rPr>
                <w:rFonts w:ascii="Arial" w:hAnsi="Arial" w:cs="Arial"/>
              </w:rPr>
              <w:t xml:space="preserve"> </w:t>
            </w:r>
            <w:r w:rsidR="002B7ADC" w:rsidRPr="002B7ADC">
              <w:rPr>
                <w:rFonts w:ascii="Arial" w:hAnsi="Arial" w:cs="Arial"/>
              </w:rPr>
              <w:t>2021/BZP 00248541/01</w:t>
            </w:r>
          </w:p>
        </w:tc>
      </w:tr>
    </w:tbl>
    <w:p w14:paraId="153C636C" w14:textId="77777777" w:rsidR="006E0EE5" w:rsidRPr="00517652" w:rsidRDefault="006E0EE5" w:rsidP="0033487F">
      <w:pPr>
        <w:rPr>
          <w:rFonts w:ascii="Arial" w:hAnsi="Arial" w:cs="Arial"/>
          <w:highlight w:val="yellow"/>
        </w:rPr>
      </w:pPr>
    </w:p>
    <w:p w14:paraId="67AF908D" w14:textId="2047ED28" w:rsidR="00BE6482" w:rsidRPr="007A5DD9" w:rsidRDefault="00E23A26" w:rsidP="007A785D">
      <w:pPr>
        <w:pStyle w:val="Nagwek1"/>
        <w:numPr>
          <w:ilvl w:val="0"/>
          <w:numId w:val="14"/>
        </w:numPr>
        <w:spacing w:before="240"/>
        <w:ind w:left="397"/>
        <w:jc w:val="both"/>
        <w:rPr>
          <w:rFonts w:ascii="Arial" w:hAnsi="Arial" w:cs="Arial"/>
          <w:sz w:val="20"/>
          <w:u w:val="single"/>
          <w:lang w:val="pl-PL"/>
        </w:rPr>
      </w:pPr>
      <w:r w:rsidRPr="007A5DD9">
        <w:rPr>
          <w:rFonts w:ascii="Arial" w:hAnsi="Arial" w:cs="Arial"/>
          <w:sz w:val="20"/>
          <w:u w:val="single"/>
          <w:lang w:val="pl-PL"/>
        </w:rPr>
        <w:lastRenderedPageBreak/>
        <w:t>NAZWA I ADRES ZAMAWIAJĄCEGO</w:t>
      </w:r>
    </w:p>
    <w:p w14:paraId="5B5FBC0C" w14:textId="77777777" w:rsidR="00E23A26" w:rsidRPr="007A5DD9" w:rsidRDefault="00E23A26" w:rsidP="0033487F">
      <w:pPr>
        <w:pStyle w:val="Nagwek2"/>
        <w:rPr>
          <w:rFonts w:cs="Arial"/>
          <w:b/>
          <w:sz w:val="20"/>
        </w:rPr>
      </w:pPr>
      <w:r w:rsidRPr="007A5DD9">
        <w:rPr>
          <w:rFonts w:cs="Arial"/>
          <w:b/>
          <w:sz w:val="20"/>
        </w:rPr>
        <w:t>Wojewódzki Szpital Dziecięcy</w:t>
      </w:r>
    </w:p>
    <w:p w14:paraId="02BE0BAE" w14:textId="77777777" w:rsidR="00E23A26" w:rsidRPr="007A5DD9" w:rsidRDefault="00E23A26" w:rsidP="0033487F">
      <w:pPr>
        <w:rPr>
          <w:rFonts w:ascii="Arial" w:hAnsi="Arial" w:cs="Arial"/>
          <w:b/>
        </w:rPr>
      </w:pPr>
      <w:r w:rsidRPr="007A5DD9">
        <w:rPr>
          <w:rFonts w:ascii="Arial" w:hAnsi="Arial" w:cs="Arial"/>
          <w:b/>
        </w:rPr>
        <w:t>im. J. Brudzińskiego w Bydgoszczy</w:t>
      </w:r>
    </w:p>
    <w:p w14:paraId="4FD2B43A" w14:textId="77777777" w:rsidR="00E23A26" w:rsidRPr="007A5DD9" w:rsidRDefault="00E23A26" w:rsidP="0033487F">
      <w:pPr>
        <w:rPr>
          <w:rFonts w:ascii="Arial" w:hAnsi="Arial" w:cs="Arial"/>
          <w:b/>
        </w:rPr>
      </w:pPr>
      <w:r w:rsidRPr="007A5DD9">
        <w:rPr>
          <w:rFonts w:ascii="Arial" w:hAnsi="Arial" w:cs="Arial"/>
          <w:b/>
        </w:rPr>
        <w:t>ul. Chodkiewicza 44</w:t>
      </w:r>
    </w:p>
    <w:p w14:paraId="615900BE" w14:textId="77777777" w:rsidR="00E23A26" w:rsidRPr="007A5DD9" w:rsidRDefault="00E23A26" w:rsidP="0033487F">
      <w:pPr>
        <w:rPr>
          <w:rFonts w:ascii="Arial" w:hAnsi="Arial" w:cs="Arial"/>
          <w:b/>
        </w:rPr>
      </w:pPr>
      <w:r w:rsidRPr="007A5DD9">
        <w:rPr>
          <w:rFonts w:ascii="Arial" w:hAnsi="Arial" w:cs="Arial"/>
          <w:b/>
        </w:rPr>
        <w:t>85- 667 Bydgoszcz</w:t>
      </w:r>
    </w:p>
    <w:p w14:paraId="2E7E6A8B" w14:textId="77777777" w:rsidR="00E23A26" w:rsidRPr="007A5DD9" w:rsidRDefault="00E23A26" w:rsidP="0033487F">
      <w:pPr>
        <w:rPr>
          <w:rFonts w:ascii="Arial" w:hAnsi="Arial" w:cs="Arial"/>
          <w:b/>
        </w:rPr>
      </w:pPr>
      <w:r w:rsidRPr="007A5DD9">
        <w:rPr>
          <w:rFonts w:ascii="Arial" w:hAnsi="Arial" w:cs="Arial"/>
          <w:b/>
        </w:rPr>
        <w:t>tel. 052 32-62-100, fax. 052 32-62-101</w:t>
      </w:r>
    </w:p>
    <w:p w14:paraId="42CA1117" w14:textId="750A84F0" w:rsidR="00E23A26" w:rsidRPr="007A5DD9" w:rsidRDefault="00E23A26" w:rsidP="0033487F">
      <w:pPr>
        <w:rPr>
          <w:rFonts w:ascii="Arial" w:hAnsi="Arial" w:cs="Arial"/>
          <w:b/>
          <w:u w:val="single"/>
        </w:rPr>
      </w:pPr>
      <w:r w:rsidRPr="007A5DD9">
        <w:rPr>
          <w:rFonts w:ascii="Arial" w:hAnsi="Arial" w:cs="Arial"/>
          <w:b/>
        </w:rPr>
        <w:t>strona internetowa:</w:t>
      </w:r>
      <w:r w:rsidRPr="007A5DD9">
        <w:rPr>
          <w:rFonts w:ascii="Arial" w:hAnsi="Arial" w:cs="Arial"/>
          <w:b/>
          <w:u w:val="single"/>
        </w:rPr>
        <w:t>www.wsd.org.pl</w:t>
      </w:r>
    </w:p>
    <w:p w14:paraId="2F9ADF07" w14:textId="167FB22D" w:rsidR="00035F6D" w:rsidRPr="007A5DD9" w:rsidRDefault="00BD118D" w:rsidP="0033487F">
      <w:pPr>
        <w:rPr>
          <w:rFonts w:ascii="Arial" w:hAnsi="Arial" w:cs="Arial"/>
          <w:b/>
          <w:u w:val="single"/>
        </w:rPr>
      </w:pPr>
      <w:hyperlink r:id="rId9" w:history="1">
        <w:r w:rsidR="00035F6D" w:rsidRPr="007A5DD9">
          <w:rPr>
            <w:rStyle w:val="Hipercze"/>
            <w:rFonts w:ascii="Arial" w:eastAsia="Calibri" w:hAnsi="Arial" w:cs="Arial"/>
            <w:b/>
            <w:bCs/>
            <w:color w:val="000000" w:themeColor="text1"/>
            <w:lang w:eastAsia="en-US"/>
          </w:rPr>
          <w:t>przetargi@wsd.org.pl</w:t>
        </w:r>
      </w:hyperlink>
    </w:p>
    <w:p w14:paraId="333F3E0E" w14:textId="3B277D9B" w:rsidR="00D1268E" w:rsidRPr="007A5DD9" w:rsidRDefault="00E23A26" w:rsidP="00035F6D">
      <w:pPr>
        <w:pStyle w:val="Nagwek3"/>
        <w:rPr>
          <w:rFonts w:cs="Arial"/>
          <w:sz w:val="20"/>
        </w:rPr>
      </w:pPr>
      <w:r w:rsidRPr="007A5DD9">
        <w:rPr>
          <w:rFonts w:cs="Arial"/>
          <w:sz w:val="20"/>
        </w:rPr>
        <w:t>NIP 554-22-35-340,  REGON 000898946</w:t>
      </w:r>
    </w:p>
    <w:p w14:paraId="29BB81FE" w14:textId="77777777" w:rsidR="00E23A26" w:rsidRPr="00517652" w:rsidRDefault="00E23A26" w:rsidP="0033487F">
      <w:pPr>
        <w:rPr>
          <w:highlight w:val="yellow"/>
        </w:rPr>
      </w:pPr>
    </w:p>
    <w:p w14:paraId="40BDBA7D" w14:textId="77777777" w:rsidR="000D0F28" w:rsidRPr="007A5DD9" w:rsidRDefault="000D0F28" w:rsidP="0033487F">
      <w:pPr>
        <w:jc w:val="both"/>
        <w:rPr>
          <w:rFonts w:ascii="Arial" w:eastAsia="Calibri" w:hAnsi="Arial" w:cs="Arial"/>
          <w:b/>
          <w:u w:val="single"/>
          <w:lang w:eastAsia="en-US"/>
        </w:rPr>
      </w:pPr>
      <w:r w:rsidRPr="007A5DD9">
        <w:rPr>
          <w:rFonts w:ascii="Arial" w:eastAsia="Calibri" w:hAnsi="Arial" w:cs="Arial"/>
          <w:b/>
          <w:u w:val="single"/>
          <w:lang w:eastAsia="en-US"/>
        </w:rPr>
        <w:t>Klauzula informacyjna z art. 13 RODO dotycząca postępowania o udzielenie zamówienia publicznego</w:t>
      </w:r>
    </w:p>
    <w:p w14:paraId="49A82D18" w14:textId="77777777" w:rsidR="000D0F28" w:rsidRPr="007A5DD9" w:rsidRDefault="000D0F28" w:rsidP="0033487F">
      <w:pPr>
        <w:spacing w:after="150"/>
        <w:ind w:firstLine="567"/>
        <w:jc w:val="both"/>
        <w:rPr>
          <w:rFonts w:ascii="Arial" w:hAnsi="Arial" w:cs="Arial"/>
        </w:rPr>
      </w:pPr>
      <w:r w:rsidRPr="007A5DD9">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3D6C9D5" w14:textId="77777777" w:rsidR="000D0F28" w:rsidRPr="007A5DD9" w:rsidRDefault="000D0F28" w:rsidP="007A785D">
      <w:pPr>
        <w:numPr>
          <w:ilvl w:val="0"/>
          <w:numId w:val="11"/>
        </w:numPr>
        <w:spacing w:after="150"/>
        <w:ind w:left="360"/>
        <w:contextualSpacing/>
        <w:jc w:val="both"/>
        <w:rPr>
          <w:rFonts w:ascii="Arial" w:hAnsi="Arial" w:cs="Arial"/>
          <w:color w:val="00B0F0"/>
        </w:rPr>
      </w:pPr>
      <w:r w:rsidRPr="007A5DD9">
        <w:rPr>
          <w:rFonts w:ascii="Arial" w:hAnsi="Arial" w:cs="Arial"/>
        </w:rPr>
        <w:t>administratorem Pani/Pana danych osobowych jest Wojewódzki Szpital Dziecięcy im. J. Brudzińskiego z siedzibą w Bydgoszczy, przy ul: Chodkiewicza 44, kod pocztowy 85-667, adres e-mail: sekretariat@wsd.org.pl, tel. 52 32 62 200</w:t>
      </w:r>
    </w:p>
    <w:p w14:paraId="7209E198" w14:textId="77777777" w:rsidR="000D0F28" w:rsidRPr="007A5DD9" w:rsidRDefault="000D0F28" w:rsidP="007A785D">
      <w:pPr>
        <w:numPr>
          <w:ilvl w:val="0"/>
          <w:numId w:val="11"/>
        </w:numPr>
        <w:spacing w:after="150"/>
        <w:ind w:left="360"/>
        <w:contextualSpacing/>
        <w:jc w:val="both"/>
        <w:rPr>
          <w:rFonts w:ascii="Arial" w:hAnsi="Arial" w:cs="Arial"/>
        </w:rPr>
      </w:pPr>
      <w:r w:rsidRPr="007A5DD9">
        <w:rPr>
          <w:rFonts w:ascii="Arial" w:hAnsi="Arial" w:cs="Arial"/>
        </w:rPr>
        <w:t xml:space="preserve">inspektorem ochrony danych osobowych w Wojewódzkim Szpitalu Dziecięcym im. J. Brudzińskiego z siedzibą w Bydgoszczy jest Pan PRZEMYSŁAW WOJCIECHOWSKI, kontakt: </w:t>
      </w:r>
      <w:hyperlink r:id="rId10" w:history="1">
        <w:r w:rsidRPr="007A5DD9">
          <w:rPr>
            <w:rStyle w:val="Hipercze"/>
            <w:rFonts w:ascii="Arial" w:hAnsi="Arial" w:cs="Arial"/>
          </w:rPr>
          <w:t>iod@wsd.org.pl</w:t>
        </w:r>
      </w:hyperlink>
      <w:r w:rsidRPr="007A5DD9">
        <w:rPr>
          <w:rFonts w:ascii="Arial" w:hAnsi="Arial" w:cs="Arial"/>
        </w:rPr>
        <w:t xml:space="preserve">, </w:t>
      </w:r>
    </w:p>
    <w:p w14:paraId="00206FAC" w14:textId="77777777" w:rsidR="000D0F28" w:rsidRPr="007A5DD9" w:rsidRDefault="000D0F28" w:rsidP="0033487F">
      <w:pPr>
        <w:spacing w:after="150"/>
        <w:ind w:left="360"/>
        <w:contextualSpacing/>
        <w:jc w:val="both"/>
        <w:rPr>
          <w:rFonts w:ascii="Arial" w:hAnsi="Arial" w:cs="Arial"/>
        </w:rPr>
      </w:pPr>
      <w:r w:rsidRPr="007A5DD9">
        <w:rPr>
          <w:rFonts w:ascii="Arial" w:hAnsi="Arial" w:cs="Arial"/>
        </w:rPr>
        <w:t>TEL: 513-403-201</w:t>
      </w:r>
      <w:r w:rsidRPr="007A5DD9">
        <w:rPr>
          <w:rStyle w:val="Odwoanieprzypisudolnego"/>
          <w:rFonts w:ascii="Arial" w:hAnsi="Arial" w:cs="Arial"/>
        </w:rPr>
        <w:footnoteReference w:id="1"/>
      </w:r>
      <w:r w:rsidRPr="007A5DD9">
        <w:rPr>
          <w:rFonts w:ascii="Arial" w:hAnsi="Arial" w:cs="Arial"/>
        </w:rPr>
        <w:t>;</w:t>
      </w:r>
    </w:p>
    <w:p w14:paraId="7768B8E0" w14:textId="15A85539" w:rsidR="000D0F28" w:rsidRPr="00C02C71" w:rsidRDefault="000D0F28" w:rsidP="004C125A">
      <w:pPr>
        <w:jc w:val="both"/>
        <w:rPr>
          <w:rFonts w:ascii="Arial" w:hAnsi="Arial" w:cs="Arial"/>
          <w:b/>
          <w:sz w:val="32"/>
          <w:szCs w:val="32"/>
        </w:rPr>
      </w:pPr>
      <w:r w:rsidRPr="00C02C71">
        <w:rPr>
          <w:rFonts w:ascii="Arial" w:hAnsi="Arial" w:cs="Arial"/>
        </w:rPr>
        <w:t xml:space="preserve">Pani/Pana dane osobowe przetwarzane będą na podstawie art. 6 ust. 1 lit. c RODO w celu </w:t>
      </w:r>
      <w:r w:rsidRPr="00C02C71">
        <w:rPr>
          <w:rFonts w:ascii="Arial" w:eastAsia="Calibri" w:hAnsi="Arial" w:cs="Arial"/>
          <w:lang w:eastAsia="en-US"/>
        </w:rPr>
        <w:t xml:space="preserve">związanym z postępowaniem o udzielenie </w:t>
      </w:r>
      <w:r w:rsidRPr="007918A9">
        <w:rPr>
          <w:rFonts w:ascii="Arial" w:eastAsia="Calibri" w:hAnsi="Arial" w:cs="Arial"/>
          <w:lang w:eastAsia="en-US"/>
        </w:rPr>
        <w:t>zamówienia</w:t>
      </w:r>
      <w:r w:rsidR="00350DA8" w:rsidRPr="007918A9">
        <w:rPr>
          <w:rFonts w:ascii="Arial" w:eastAsia="Calibri" w:hAnsi="Arial" w:cs="Arial"/>
          <w:lang w:eastAsia="en-US"/>
        </w:rPr>
        <w:t xml:space="preserve"> </w:t>
      </w:r>
      <w:r w:rsidRPr="007918A9">
        <w:rPr>
          <w:rFonts w:ascii="Arial" w:hAnsi="Arial" w:cs="Arial"/>
        </w:rPr>
        <w:t>na </w:t>
      </w:r>
      <w:r w:rsidRPr="007918A9">
        <w:rPr>
          <w:rFonts w:ascii="Arial" w:hAnsi="Arial" w:cs="Arial"/>
          <w:b/>
        </w:rPr>
        <w:t>dostawy</w:t>
      </w:r>
      <w:r w:rsidR="00C02C71" w:rsidRPr="007918A9">
        <w:rPr>
          <w:rFonts w:ascii="Arial" w:hAnsi="Arial" w:cs="Arial"/>
          <w:b/>
        </w:rPr>
        <w:t xml:space="preserve"> </w:t>
      </w:r>
      <w:r w:rsidR="006D6BE8" w:rsidRPr="007918A9">
        <w:rPr>
          <w:rFonts w:ascii="Arial" w:hAnsi="Arial" w:cs="Arial"/>
          <w:b/>
        </w:rPr>
        <w:t xml:space="preserve">środków pomocniczych jednorazowego użytku </w:t>
      </w:r>
      <w:r w:rsidRPr="007918A9">
        <w:rPr>
          <w:rFonts w:ascii="Arial" w:eastAsia="Calibri" w:hAnsi="Arial" w:cs="Arial"/>
          <w:lang w:eastAsia="en-US"/>
        </w:rPr>
        <w:t>nr</w:t>
      </w:r>
      <w:r w:rsidR="00C02C71" w:rsidRPr="007918A9">
        <w:rPr>
          <w:rFonts w:ascii="Arial" w:eastAsia="Calibri" w:hAnsi="Arial" w:cs="Arial"/>
          <w:lang w:eastAsia="en-US"/>
        </w:rPr>
        <w:t> </w:t>
      </w:r>
      <w:r w:rsidRPr="007918A9">
        <w:rPr>
          <w:rFonts w:ascii="Arial" w:eastAsia="Calibri" w:hAnsi="Arial" w:cs="Arial"/>
          <w:lang w:eastAsia="en-US"/>
        </w:rPr>
        <w:t>postępowania:</w:t>
      </w:r>
      <w:r w:rsidR="00311601" w:rsidRPr="007918A9">
        <w:rPr>
          <w:rFonts w:ascii="Arial" w:eastAsia="Calibri" w:hAnsi="Arial" w:cs="Arial"/>
          <w:lang w:eastAsia="en-US"/>
        </w:rPr>
        <w:t xml:space="preserve"> </w:t>
      </w:r>
      <w:r w:rsidR="00C710F6" w:rsidRPr="007918A9">
        <w:rPr>
          <w:rFonts w:ascii="Arial" w:eastAsia="Calibri" w:hAnsi="Arial" w:cs="Arial"/>
          <w:lang w:eastAsia="en-US"/>
        </w:rPr>
        <w:t>28</w:t>
      </w:r>
      <w:r w:rsidRPr="007918A9">
        <w:rPr>
          <w:rFonts w:ascii="Arial" w:eastAsia="Calibri" w:hAnsi="Arial" w:cs="Arial"/>
          <w:lang w:eastAsia="en-US"/>
        </w:rPr>
        <w:t>/20</w:t>
      </w:r>
      <w:r w:rsidR="00C04FC4" w:rsidRPr="007918A9">
        <w:rPr>
          <w:rFonts w:ascii="Arial" w:eastAsia="Calibri" w:hAnsi="Arial" w:cs="Arial"/>
          <w:lang w:eastAsia="en-US"/>
        </w:rPr>
        <w:t>2</w:t>
      </w:r>
      <w:r w:rsidR="009421AA" w:rsidRPr="007918A9">
        <w:rPr>
          <w:rFonts w:ascii="Arial" w:eastAsia="Calibri" w:hAnsi="Arial" w:cs="Arial"/>
          <w:lang w:eastAsia="en-US"/>
        </w:rPr>
        <w:t>1</w:t>
      </w:r>
      <w:r w:rsidRPr="007918A9">
        <w:rPr>
          <w:rFonts w:ascii="Arial" w:eastAsia="Calibri" w:hAnsi="Arial" w:cs="Arial"/>
          <w:lang w:eastAsia="en-US"/>
        </w:rPr>
        <w:t>/</w:t>
      </w:r>
      <w:r w:rsidR="00311601" w:rsidRPr="007918A9">
        <w:rPr>
          <w:rFonts w:ascii="Arial" w:eastAsia="Calibri" w:hAnsi="Arial" w:cs="Arial"/>
          <w:lang w:eastAsia="en-US"/>
        </w:rPr>
        <w:t>TP</w:t>
      </w:r>
      <w:r w:rsidRPr="007918A9">
        <w:rPr>
          <w:rFonts w:ascii="Arial" w:eastAsia="Calibri" w:hAnsi="Arial" w:cs="Arial"/>
          <w:lang w:eastAsia="en-US"/>
        </w:rPr>
        <w:t xml:space="preserve"> prowadzony</w:t>
      </w:r>
      <w:r w:rsidRPr="00C02C71">
        <w:rPr>
          <w:rFonts w:ascii="Arial" w:eastAsia="Calibri" w:hAnsi="Arial" w:cs="Arial"/>
          <w:lang w:eastAsia="en-US"/>
        </w:rPr>
        <w:t xml:space="preserve">m w trybie </w:t>
      </w:r>
      <w:r w:rsidR="007A5DD9" w:rsidRPr="00C02C71">
        <w:rPr>
          <w:rFonts w:ascii="Arial" w:eastAsia="Calibri" w:hAnsi="Arial" w:cs="Arial"/>
          <w:lang w:eastAsia="en-US"/>
        </w:rPr>
        <w:t>podstawowym bez negocjacji</w:t>
      </w:r>
    </w:p>
    <w:p w14:paraId="07896DB4" w14:textId="34253836" w:rsidR="000D0F28" w:rsidRPr="007A5DD9" w:rsidRDefault="000D0F28" w:rsidP="007A785D">
      <w:pPr>
        <w:numPr>
          <w:ilvl w:val="0"/>
          <w:numId w:val="11"/>
        </w:numPr>
        <w:spacing w:after="150"/>
        <w:ind w:left="426" w:hanging="426"/>
        <w:contextualSpacing/>
        <w:jc w:val="both"/>
        <w:rPr>
          <w:rFonts w:ascii="Arial" w:hAnsi="Arial" w:cs="Arial"/>
          <w:color w:val="00B0F0"/>
        </w:rPr>
      </w:pPr>
      <w:r w:rsidRPr="007A5DD9">
        <w:rPr>
          <w:rFonts w:ascii="Arial" w:hAnsi="Arial" w:cs="Arial"/>
        </w:rPr>
        <w:t xml:space="preserve">odbiorcami Pani/Pana danych osobowych będą osoby lub podmioty, którym udostępniona zostanie dokumentacja postępowania w oparciu o art. </w:t>
      </w:r>
      <w:r w:rsidR="004848C7" w:rsidRPr="007A5DD9">
        <w:rPr>
          <w:rFonts w:ascii="Arial" w:hAnsi="Arial" w:cs="Arial"/>
        </w:rPr>
        <w:t>1</w:t>
      </w:r>
      <w:r w:rsidRPr="007A5DD9">
        <w:rPr>
          <w:rFonts w:ascii="Arial" w:hAnsi="Arial" w:cs="Arial"/>
        </w:rPr>
        <w:t xml:space="preserve">8 oraz art. </w:t>
      </w:r>
      <w:r w:rsidR="004848C7" w:rsidRPr="007A5DD9">
        <w:rPr>
          <w:rFonts w:ascii="Arial" w:hAnsi="Arial" w:cs="Arial"/>
        </w:rPr>
        <w:t>74</w:t>
      </w:r>
      <w:r w:rsidRPr="007A5DD9">
        <w:rPr>
          <w:rFonts w:ascii="Arial" w:hAnsi="Arial" w:cs="Arial"/>
        </w:rPr>
        <w:t xml:space="preserve"> ust. </w:t>
      </w:r>
      <w:r w:rsidR="004848C7" w:rsidRPr="007A5DD9">
        <w:rPr>
          <w:rFonts w:ascii="Arial" w:hAnsi="Arial" w:cs="Arial"/>
        </w:rPr>
        <w:t>1</w:t>
      </w:r>
      <w:r w:rsidRPr="007A5DD9">
        <w:rPr>
          <w:rFonts w:ascii="Arial" w:hAnsi="Arial" w:cs="Arial"/>
        </w:rPr>
        <w:t xml:space="preserve"> ustawy z dnia </w:t>
      </w:r>
      <w:r w:rsidR="004848C7" w:rsidRPr="007A5DD9">
        <w:rPr>
          <w:rFonts w:ascii="Arial" w:hAnsi="Arial" w:cs="Arial"/>
        </w:rPr>
        <w:t>11</w:t>
      </w:r>
      <w:r w:rsidRPr="007A5DD9">
        <w:rPr>
          <w:rFonts w:ascii="Arial" w:hAnsi="Arial" w:cs="Arial"/>
        </w:rPr>
        <w:t xml:space="preserve"> </w:t>
      </w:r>
      <w:r w:rsidR="004848C7" w:rsidRPr="007A5DD9">
        <w:rPr>
          <w:rFonts w:ascii="Arial" w:hAnsi="Arial" w:cs="Arial"/>
        </w:rPr>
        <w:t>września</w:t>
      </w:r>
      <w:r w:rsidRPr="007A5DD9">
        <w:rPr>
          <w:rFonts w:ascii="Arial" w:hAnsi="Arial" w:cs="Arial"/>
        </w:rPr>
        <w:t xml:space="preserve"> 20</w:t>
      </w:r>
      <w:r w:rsidR="004848C7" w:rsidRPr="007A5DD9">
        <w:rPr>
          <w:rFonts w:ascii="Arial" w:hAnsi="Arial" w:cs="Arial"/>
        </w:rPr>
        <w:t>19</w:t>
      </w:r>
      <w:r w:rsidRPr="007A5DD9">
        <w:rPr>
          <w:rFonts w:ascii="Arial" w:hAnsi="Arial" w:cs="Arial"/>
        </w:rPr>
        <w:t xml:space="preserve"> r. </w:t>
      </w:r>
      <w:r w:rsidRPr="002B7ADC">
        <w:rPr>
          <w:rFonts w:ascii="Arial" w:hAnsi="Arial" w:cs="Arial"/>
        </w:rPr>
        <w:t>– Prawo zamówień publicznych (Dz. U. z 20</w:t>
      </w:r>
      <w:r w:rsidR="002B7ADC" w:rsidRPr="002B7ADC">
        <w:rPr>
          <w:rFonts w:ascii="Arial" w:hAnsi="Arial" w:cs="Arial"/>
        </w:rPr>
        <w:t>21</w:t>
      </w:r>
      <w:r w:rsidR="00550B57" w:rsidRPr="002B7ADC">
        <w:rPr>
          <w:rFonts w:ascii="Arial" w:hAnsi="Arial" w:cs="Arial"/>
        </w:rPr>
        <w:t xml:space="preserve"> </w:t>
      </w:r>
      <w:r w:rsidRPr="002B7ADC">
        <w:rPr>
          <w:rFonts w:ascii="Arial" w:hAnsi="Arial" w:cs="Arial"/>
        </w:rPr>
        <w:t xml:space="preserve">r. poz. </w:t>
      </w:r>
      <w:r w:rsidR="002B7ADC" w:rsidRPr="002B7ADC">
        <w:rPr>
          <w:rFonts w:ascii="Arial" w:hAnsi="Arial" w:cs="Arial"/>
        </w:rPr>
        <w:t>1129</w:t>
      </w:r>
      <w:r w:rsidR="004848C7" w:rsidRPr="002B7ADC">
        <w:rPr>
          <w:rFonts w:ascii="Arial" w:hAnsi="Arial" w:cs="Arial"/>
        </w:rPr>
        <w:t xml:space="preserve"> ze zm.</w:t>
      </w:r>
      <w:r w:rsidRPr="002B7ADC">
        <w:rPr>
          <w:rFonts w:ascii="Arial" w:hAnsi="Arial" w:cs="Arial"/>
        </w:rPr>
        <w:t xml:space="preserve">) </w:t>
      </w:r>
      <w:r w:rsidRPr="007A5DD9">
        <w:rPr>
          <w:rFonts w:ascii="Arial" w:hAnsi="Arial" w:cs="Arial"/>
        </w:rPr>
        <w:t xml:space="preserve">dalej „ustawa </w:t>
      </w:r>
      <w:proofErr w:type="spellStart"/>
      <w:r w:rsidRPr="007A5DD9">
        <w:rPr>
          <w:rFonts w:ascii="Arial" w:hAnsi="Arial" w:cs="Arial"/>
        </w:rPr>
        <w:t>Pzp</w:t>
      </w:r>
      <w:proofErr w:type="spellEnd"/>
      <w:r w:rsidRPr="007A5DD9">
        <w:rPr>
          <w:rFonts w:ascii="Arial" w:hAnsi="Arial" w:cs="Arial"/>
        </w:rPr>
        <w:t>”;</w:t>
      </w:r>
    </w:p>
    <w:p w14:paraId="3E424BB6" w14:textId="55705A0E" w:rsidR="000D0F28" w:rsidRPr="007A5DD9" w:rsidRDefault="000D0F28" w:rsidP="007A785D">
      <w:pPr>
        <w:numPr>
          <w:ilvl w:val="0"/>
          <w:numId w:val="11"/>
        </w:numPr>
        <w:spacing w:after="150"/>
        <w:ind w:left="426" w:hanging="426"/>
        <w:contextualSpacing/>
        <w:jc w:val="both"/>
        <w:rPr>
          <w:rFonts w:ascii="Arial" w:hAnsi="Arial" w:cs="Arial"/>
          <w:color w:val="00B0F0"/>
        </w:rPr>
      </w:pPr>
      <w:r w:rsidRPr="007A5DD9">
        <w:rPr>
          <w:rFonts w:ascii="Arial" w:hAnsi="Arial" w:cs="Arial"/>
        </w:rPr>
        <w:t xml:space="preserve">Pani/Pana dane osobowe będą przechowywane, zgodnie z art. </w:t>
      </w:r>
      <w:r w:rsidR="004848C7" w:rsidRPr="007A5DD9">
        <w:rPr>
          <w:rFonts w:ascii="Arial" w:hAnsi="Arial" w:cs="Arial"/>
        </w:rPr>
        <w:t>78</w:t>
      </w:r>
      <w:r w:rsidRPr="007A5DD9">
        <w:rPr>
          <w:rFonts w:ascii="Arial" w:hAnsi="Arial" w:cs="Arial"/>
        </w:rPr>
        <w:t xml:space="preserve"> ust. 1 ustawy </w:t>
      </w:r>
      <w:proofErr w:type="spellStart"/>
      <w:r w:rsidRPr="007A5DD9">
        <w:rPr>
          <w:rFonts w:ascii="Arial" w:hAnsi="Arial" w:cs="Arial"/>
        </w:rPr>
        <w:t>Pzp</w:t>
      </w:r>
      <w:proofErr w:type="spellEnd"/>
      <w:r w:rsidRPr="007A5DD9">
        <w:rPr>
          <w:rFonts w:ascii="Arial" w:hAnsi="Arial" w:cs="Arial"/>
        </w:rPr>
        <w:t>, przez okres 4 lat od dnia zakończenia postępowania o udzielenie zamówienia, a jeżeli czas trwania umowy przekracza 4 lata, okres przechowywania obejmuje cały czas trwania umowy;</w:t>
      </w:r>
    </w:p>
    <w:p w14:paraId="105F5D3C" w14:textId="77777777" w:rsidR="000D0F28" w:rsidRPr="007A5DD9" w:rsidRDefault="000D0F28" w:rsidP="007A785D">
      <w:pPr>
        <w:numPr>
          <w:ilvl w:val="0"/>
          <w:numId w:val="11"/>
        </w:numPr>
        <w:spacing w:after="150"/>
        <w:ind w:left="426" w:hanging="426"/>
        <w:contextualSpacing/>
        <w:jc w:val="both"/>
        <w:rPr>
          <w:rFonts w:ascii="Arial" w:hAnsi="Arial" w:cs="Arial"/>
          <w:b/>
          <w:i/>
        </w:rPr>
      </w:pPr>
      <w:r w:rsidRPr="007A5DD9">
        <w:rPr>
          <w:rFonts w:ascii="Arial" w:hAnsi="Arial" w:cs="Arial"/>
        </w:rPr>
        <w:t xml:space="preserve">obowiązek podania przez Panią/Pana danych osobowych bezpośrednio Pani/Pana dotyczących jest wymogiem ustawowym określonym w przepisach ustawy </w:t>
      </w:r>
      <w:proofErr w:type="spellStart"/>
      <w:r w:rsidRPr="007A5DD9">
        <w:rPr>
          <w:rFonts w:ascii="Arial" w:hAnsi="Arial" w:cs="Arial"/>
        </w:rPr>
        <w:t>Pzp</w:t>
      </w:r>
      <w:proofErr w:type="spellEnd"/>
      <w:r w:rsidRPr="007A5DD9">
        <w:rPr>
          <w:rFonts w:ascii="Arial" w:hAnsi="Arial" w:cs="Arial"/>
        </w:rPr>
        <w:t xml:space="preserve">, związanym z udziałem w postępowaniu o udzielenie zamówienia publicznego; konsekwencje niepodania określonych danych wynikają z ustawy </w:t>
      </w:r>
      <w:proofErr w:type="spellStart"/>
      <w:r w:rsidRPr="007A5DD9">
        <w:rPr>
          <w:rFonts w:ascii="Arial" w:hAnsi="Arial" w:cs="Arial"/>
        </w:rPr>
        <w:t>Pzp</w:t>
      </w:r>
      <w:proofErr w:type="spellEnd"/>
      <w:r w:rsidRPr="007A5DD9">
        <w:rPr>
          <w:rFonts w:ascii="Arial" w:hAnsi="Arial" w:cs="Arial"/>
        </w:rPr>
        <w:t>;</w:t>
      </w:r>
    </w:p>
    <w:p w14:paraId="358891A7" w14:textId="77777777" w:rsidR="000D0F28" w:rsidRPr="007A5DD9" w:rsidRDefault="000D0F28" w:rsidP="007A785D">
      <w:pPr>
        <w:numPr>
          <w:ilvl w:val="0"/>
          <w:numId w:val="11"/>
        </w:numPr>
        <w:spacing w:after="150"/>
        <w:ind w:left="426" w:hanging="426"/>
        <w:contextualSpacing/>
        <w:jc w:val="both"/>
        <w:rPr>
          <w:rFonts w:ascii="Arial" w:eastAsia="Calibri" w:hAnsi="Arial" w:cs="Arial"/>
          <w:lang w:eastAsia="en-US"/>
        </w:rPr>
      </w:pPr>
      <w:r w:rsidRPr="007A5DD9">
        <w:rPr>
          <w:rFonts w:ascii="Arial" w:hAnsi="Arial" w:cs="Arial"/>
        </w:rPr>
        <w:t>w odniesieniu do Pani/Pana danych osobowych decyzje nie będą podejmowane w sposób zautomatyzowany, stosowanie do art. 22 RODO;</w:t>
      </w:r>
    </w:p>
    <w:p w14:paraId="534878C0" w14:textId="77777777" w:rsidR="000D0F28" w:rsidRPr="007A5DD9" w:rsidRDefault="000D0F28" w:rsidP="007A785D">
      <w:pPr>
        <w:numPr>
          <w:ilvl w:val="0"/>
          <w:numId w:val="11"/>
        </w:numPr>
        <w:spacing w:after="150"/>
        <w:ind w:left="426" w:hanging="426"/>
        <w:contextualSpacing/>
        <w:jc w:val="both"/>
        <w:rPr>
          <w:rFonts w:ascii="Arial" w:hAnsi="Arial" w:cs="Arial"/>
          <w:color w:val="00B0F0"/>
        </w:rPr>
      </w:pPr>
      <w:r w:rsidRPr="007A5DD9">
        <w:rPr>
          <w:rFonts w:ascii="Arial" w:hAnsi="Arial" w:cs="Arial"/>
        </w:rPr>
        <w:t>posiada Pani/Pan:</w:t>
      </w:r>
    </w:p>
    <w:p w14:paraId="1E4D49B9" w14:textId="77777777" w:rsidR="000D0F28" w:rsidRPr="007A5DD9" w:rsidRDefault="000D0F28" w:rsidP="007A785D">
      <w:pPr>
        <w:numPr>
          <w:ilvl w:val="0"/>
          <w:numId w:val="12"/>
        </w:numPr>
        <w:spacing w:after="150"/>
        <w:ind w:left="709" w:hanging="283"/>
        <w:contextualSpacing/>
        <w:jc w:val="both"/>
        <w:rPr>
          <w:rFonts w:ascii="Arial" w:hAnsi="Arial" w:cs="Arial"/>
          <w:color w:val="00B0F0"/>
        </w:rPr>
      </w:pPr>
      <w:r w:rsidRPr="007A5DD9">
        <w:rPr>
          <w:rFonts w:ascii="Arial" w:hAnsi="Arial" w:cs="Arial"/>
        </w:rPr>
        <w:t>na podstawie art. 15 RODO prawo dostępu do danych osobowych Pani/Pana dotyczących;</w:t>
      </w:r>
    </w:p>
    <w:p w14:paraId="16120E3C" w14:textId="77777777" w:rsidR="000D0F28" w:rsidRPr="007A5DD9" w:rsidRDefault="000D0F28" w:rsidP="007A785D">
      <w:pPr>
        <w:numPr>
          <w:ilvl w:val="0"/>
          <w:numId w:val="12"/>
        </w:numPr>
        <w:spacing w:after="150"/>
        <w:ind w:left="709" w:hanging="283"/>
        <w:contextualSpacing/>
        <w:jc w:val="both"/>
        <w:rPr>
          <w:rFonts w:ascii="Arial" w:hAnsi="Arial" w:cs="Arial"/>
        </w:rPr>
      </w:pPr>
      <w:r w:rsidRPr="007A5DD9">
        <w:rPr>
          <w:rFonts w:ascii="Arial" w:hAnsi="Arial" w:cs="Arial"/>
        </w:rPr>
        <w:t xml:space="preserve">na podstawie art. 16 RODO prawo do sprostowania Pani/Pana danych osobowych </w:t>
      </w:r>
      <w:r w:rsidRPr="007A5DD9">
        <w:rPr>
          <w:rStyle w:val="Odwoanieprzypisudolnego"/>
          <w:rFonts w:ascii="Arial" w:hAnsi="Arial" w:cs="Arial"/>
        </w:rPr>
        <w:footnoteReference w:id="2"/>
      </w:r>
      <w:r w:rsidRPr="007A5DD9">
        <w:rPr>
          <w:rFonts w:ascii="Arial" w:hAnsi="Arial" w:cs="Arial"/>
        </w:rPr>
        <w:t>;</w:t>
      </w:r>
    </w:p>
    <w:p w14:paraId="4DB8C6F9" w14:textId="06955C1B" w:rsidR="000D0F28" w:rsidRPr="007A5DD9" w:rsidRDefault="000D0F28" w:rsidP="007A785D">
      <w:pPr>
        <w:numPr>
          <w:ilvl w:val="0"/>
          <w:numId w:val="12"/>
        </w:numPr>
        <w:spacing w:after="150"/>
        <w:ind w:left="709" w:hanging="283"/>
        <w:contextualSpacing/>
        <w:jc w:val="both"/>
        <w:rPr>
          <w:rFonts w:ascii="Arial" w:hAnsi="Arial" w:cs="Arial"/>
        </w:rPr>
      </w:pPr>
      <w:r w:rsidRPr="007A5DD9">
        <w:rPr>
          <w:rFonts w:ascii="Arial" w:hAnsi="Arial" w:cs="Arial"/>
        </w:rPr>
        <w:t>na podstawie art.</w:t>
      </w:r>
      <w:r w:rsidR="00B56FE3" w:rsidRPr="007A5DD9">
        <w:rPr>
          <w:rFonts w:ascii="Arial" w:hAnsi="Arial" w:cs="Arial"/>
        </w:rPr>
        <w:t xml:space="preserve"> </w:t>
      </w:r>
      <w:r w:rsidRPr="007A5DD9">
        <w:rPr>
          <w:rFonts w:ascii="Arial" w:hAnsi="Arial" w:cs="Arial"/>
        </w:rPr>
        <w:t>18 RODO prawo żądania od administratora ograniczenia przetwarzania danych osobowych z zastrzeżeniem przypadków, o których mowa w art. 18 ust. 2 RODO</w:t>
      </w:r>
      <w:r w:rsidRPr="007A5DD9">
        <w:rPr>
          <w:rStyle w:val="Odwoanieprzypisudolnego"/>
          <w:rFonts w:ascii="Arial" w:hAnsi="Arial" w:cs="Arial"/>
        </w:rPr>
        <w:footnoteReference w:id="3"/>
      </w:r>
      <w:r w:rsidRPr="007A5DD9">
        <w:rPr>
          <w:rFonts w:ascii="Arial" w:hAnsi="Arial" w:cs="Arial"/>
        </w:rPr>
        <w:t>;</w:t>
      </w:r>
    </w:p>
    <w:p w14:paraId="44B61A9E" w14:textId="77777777" w:rsidR="000D0F28" w:rsidRPr="007A5DD9" w:rsidRDefault="000D0F28" w:rsidP="007A785D">
      <w:pPr>
        <w:numPr>
          <w:ilvl w:val="0"/>
          <w:numId w:val="12"/>
        </w:numPr>
        <w:spacing w:after="150"/>
        <w:ind w:left="709" w:hanging="283"/>
        <w:contextualSpacing/>
        <w:jc w:val="both"/>
        <w:rPr>
          <w:rFonts w:ascii="Arial" w:hAnsi="Arial" w:cs="Arial"/>
          <w:i/>
          <w:color w:val="00B0F0"/>
        </w:rPr>
      </w:pPr>
      <w:r w:rsidRPr="007A5DD9">
        <w:rPr>
          <w:rFonts w:ascii="Arial" w:hAnsi="Arial" w:cs="Arial"/>
        </w:rPr>
        <w:t>prawo do wniesienia skargi do Prezesa Urzędu Ochrony Danych Osobowych, gdy uzna Pani/Pan, że przetwarzanie danych osobowych Pani/Pana dotyczących narusza przepisy RODO;</w:t>
      </w:r>
    </w:p>
    <w:p w14:paraId="19280946" w14:textId="77777777" w:rsidR="000D0F28" w:rsidRPr="007A5DD9" w:rsidRDefault="000D0F28" w:rsidP="007A785D">
      <w:pPr>
        <w:numPr>
          <w:ilvl w:val="0"/>
          <w:numId w:val="11"/>
        </w:numPr>
        <w:spacing w:after="150"/>
        <w:ind w:left="426" w:hanging="426"/>
        <w:contextualSpacing/>
        <w:jc w:val="both"/>
        <w:rPr>
          <w:rFonts w:ascii="Arial" w:hAnsi="Arial" w:cs="Arial"/>
          <w:i/>
          <w:color w:val="00B0F0"/>
        </w:rPr>
      </w:pPr>
      <w:r w:rsidRPr="007A5DD9">
        <w:rPr>
          <w:rFonts w:ascii="Arial" w:hAnsi="Arial" w:cs="Arial"/>
        </w:rPr>
        <w:t>nie przysługuje Pani/Panu:</w:t>
      </w:r>
    </w:p>
    <w:p w14:paraId="2FF88F28" w14:textId="77777777" w:rsidR="000D0F28" w:rsidRPr="007A5DD9" w:rsidRDefault="000D0F28" w:rsidP="007A785D">
      <w:pPr>
        <w:numPr>
          <w:ilvl w:val="0"/>
          <w:numId w:val="13"/>
        </w:numPr>
        <w:spacing w:after="150"/>
        <w:ind w:left="709" w:hanging="283"/>
        <w:contextualSpacing/>
        <w:jc w:val="both"/>
        <w:rPr>
          <w:rFonts w:ascii="Arial" w:hAnsi="Arial" w:cs="Arial"/>
          <w:i/>
          <w:color w:val="00B0F0"/>
        </w:rPr>
      </w:pPr>
      <w:r w:rsidRPr="007A5DD9">
        <w:rPr>
          <w:rFonts w:ascii="Arial" w:hAnsi="Arial" w:cs="Arial"/>
        </w:rPr>
        <w:t>w związku z art. 17 ust. 3 lit. b, d lub e RODO prawo do usunięcia danych osobowych;</w:t>
      </w:r>
    </w:p>
    <w:p w14:paraId="6D98CB5E" w14:textId="77777777" w:rsidR="000D0F28" w:rsidRPr="007A5DD9" w:rsidRDefault="000D0F28" w:rsidP="007A785D">
      <w:pPr>
        <w:numPr>
          <w:ilvl w:val="0"/>
          <w:numId w:val="13"/>
        </w:numPr>
        <w:spacing w:after="150"/>
        <w:ind w:left="709" w:hanging="283"/>
        <w:contextualSpacing/>
        <w:jc w:val="both"/>
        <w:rPr>
          <w:rFonts w:ascii="Arial" w:hAnsi="Arial" w:cs="Arial"/>
          <w:b/>
          <w:i/>
        </w:rPr>
      </w:pPr>
      <w:r w:rsidRPr="007A5DD9">
        <w:rPr>
          <w:rFonts w:ascii="Arial" w:hAnsi="Arial" w:cs="Arial"/>
        </w:rPr>
        <w:t>prawo do przenoszenia danych osobowych, o którym mowa w art. 20 RODO;</w:t>
      </w:r>
    </w:p>
    <w:p w14:paraId="054BAD32" w14:textId="5CEB76A6" w:rsidR="00F3090B" w:rsidRDefault="000D0F28" w:rsidP="0033487F">
      <w:pPr>
        <w:pStyle w:val="Nagwek4"/>
        <w:rPr>
          <w:sz w:val="20"/>
        </w:rPr>
      </w:pPr>
      <w:r w:rsidRPr="007A5DD9">
        <w:rPr>
          <w:sz w:val="20"/>
        </w:rPr>
        <w:t>na podstawie art. 21 RODO prawo sprzeciwu, wobec przetwarzania danych osobowych, gdyż podstawą prawną przetwarzania Pani/Pana danych osobowych jest art. 6 ust. 1 lit. c RODO</w:t>
      </w:r>
      <w:r w:rsidR="00F3090B">
        <w:rPr>
          <w:sz w:val="20"/>
        </w:rPr>
        <w:br w:type="page"/>
      </w:r>
    </w:p>
    <w:p w14:paraId="43400DA3" w14:textId="6C6CC040" w:rsidR="006E0EE5" w:rsidRPr="00825CAE" w:rsidRDefault="006E0EE5" w:rsidP="007A785D">
      <w:pPr>
        <w:pStyle w:val="Nagwek4"/>
        <w:numPr>
          <w:ilvl w:val="0"/>
          <w:numId w:val="14"/>
        </w:numPr>
        <w:spacing w:before="240"/>
        <w:ind w:left="397"/>
        <w:jc w:val="both"/>
        <w:rPr>
          <w:rFonts w:cs="Arial"/>
          <w:sz w:val="20"/>
        </w:rPr>
      </w:pPr>
      <w:r w:rsidRPr="00825CAE">
        <w:rPr>
          <w:rFonts w:cs="Arial"/>
          <w:sz w:val="20"/>
        </w:rPr>
        <w:lastRenderedPageBreak/>
        <w:t>TRYB UDZIELENIA ZAMÓWIENIA</w:t>
      </w:r>
    </w:p>
    <w:p w14:paraId="26AEE51B" w14:textId="6B9C4F9F" w:rsidR="009942D0" w:rsidRPr="00825CAE" w:rsidRDefault="009942D0" w:rsidP="007A785D">
      <w:pPr>
        <w:pStyle w:val="pkt"/>
        <w:numPr>
          <w:ilvl w:val="0"/>
          <w:numId w:val="16"/>
        </w:numPr>
        <w:spacing w:before="0" w:after="0"/>
        <w:ind w:left="284" w:hanging="284"/>
        <w:contextualSpacing/>
        <w:rPr>
          <w:rFonts w:ascii="Arial" w:hAnsi="Arial" w:cs="Arial"/>
          <w:sz w:val="20"/>
        </w:rPr>
      </w:pPr>
      <w:r w:rsidRPr="00825CAE">
        <w:rPr>
          <w:rFonts w:ascii="Arial" w:hAnsi="Arial" w:cs="Arial"/>
          <w:sz w:val="20"/>
        </w:rPr>
        <w:tab/>
        <w:t xml:space="preserve">Niniejsze postępowanie prowadzone jest w trybie podstawowym o jakim stanowi art. 275 pkt 1 </w:t>
      </w:r>
      <w:proofErr w:type="spellStart"/>
      <w:r w:rsidR="00A837D7" w:rsidRPr="00825CAE">
        <w:rPr>
          <w:rFonts w:ascii="Arial" w:hAnsi="Arial" w:cs="Arial"/>
          <w:sz w:val="20"/>
        </w:rPr>
        <w:t>P</w:t>
      </w:r>
      <w:r w:rsidR="0023113D" w:rsidRPr="00825CAE">
        <w:rPr>
          <w:rFonts w:ascii="Arial" w:hAnsi="Arial" w:cs="Arial"/>
          <w:sz w:val="20"/>
        </w:rPr>
        <w:t>zp</w:t>
      </w:r>
      <w:proofErr w:type="spellEnd"/>
      <w:r w:rsidRPr="00825CAE">
        <w:rPr>
          <w:rFonts w:ascii="Arial" w:hAnsi="Arial" w:cs="Arial"/>
          <w:sz w:val="20"/>
        </w:rPr>
        <w:t xml:space="preserve"> ora</w:t>
      </w:r>
      <w:r w:rsidR="003868E0" w:rsidRPr="00825CAE">
        <w:rPr>
          <w:rFonts w:ascii="Arial" w:hAnsi="Arial" w:cs="Arial"/>
          <w:sz w:val="20"/>
        </w:rPr>
        <w:t xml:space="preserve">z </w:t>
      </w:r>
      <w:r w:rsidRPr="00825CAE">
        <w:rPr>
          <w:rFonts w:ascii="Arial" w:hAnsi="Arial" w:cs="Arial"/>
          <w:sz w:val="20"/>
        </w:rPr>
        <w:t xml:space="preserve">niniejszej Specyfikacji Warunków Zamówienia, zwaną dalej „SWZ”. </w:t>
      </w:r>
    </w:p>
    <w:p w14:paraId="1E97F515" w14:textId="03912FCD" w:rsidR="009942D0" w:rsidRPr="00825CAE" w:rsidRDefault="009942D0" w:rsidP="007A785D">
      <w:pPr>
        <w:pStyle w:val="pkt"/>
        <w:numPr>
          <w:ilvl w:val="0"/>
          <w:numId w:val="16"/>
        </w:numPr>
        <w:spacing w:before="0" w:after="0"/>
        <w:ind w:left="284" w:hanging="284"/>
        <w:contextualSpacing/>
        <w:rPr>
          <w:rFonts w:ascii="Arial" w:hAnsi="Arial" w:cs="Arial"/>
          <w:sz w:val="20"/>
        </w:rPr>
      </w:pPr>
      <w:r w:rsidRPr="00825CAE">
        <w:rPr>
          <w:rFonts w:ascii="Arial" w:hAnsi="Arial" w:cs="Arial"/>
          <w:sz w:val="20"/>
        </w:rPr>
        <w:tab/>
        <w:t xml:space="preserve">Zamawiający nie przewiduje wyboru najkorzystniejszej oferty z możliwością prowadzenia negocjacji. </w:t>
      </w:r>
    </w:p>
    <w:p w14:paraId="6E43057F" w14:textId="2EEFEC0A" w:rsidR="009942D0" w:rsidRPr="00825CAE" w:rsidRDefault="009942D0" w:rsidP="007A785D">
      <w:pPr>
        <w:pStyle w:val="pkt"/>
        <w:numPr>
          <w:ilvl w:val="0"/>
          <w:numId w:val="16"/>
        </w:numPr>
        <w:spacing w:before="0" w:after="0"/>
        <w:ind w:left="284" w:hanging="284"/>
        <w:rPr>
          <w:rFonts w:ascii="Arial" w:hAnsi="Arial" w:cs="Arial"/>
          <w:sz w:val="20"/>
        </w:rPr>
      </w:pPr>
      <w:r w:rsidRPr="00825CAE">
        <w:rPr>
          <w:rFonts w:ascii="Arial" w:hAnsi="Arial" w:cs="Arial"/>
          <w:sz w:val="20"/>
        </w:rPr>
        <w:t>Szacunkowa wartość przedmiotowego zamówienia nie przekracza progów unijnych o jakich mowa w</w:t>
      </w:r>
      <w:r w:rsidR="00A837D7" w:rsidRPr="00825CAE">
        <w:rPr>
          <w:rFonts w:ascii="Arial" w:hAnsi="Arial" w:cs="Arial"/>
          <w:sz w:val="20"/>
        </w:rPr>
        <w:t> </w:t>
      </w:r>
      <w:r w:rsidRPr="00825CAE">
        <w:rPr>
          <w:rFonts w:ascii="Arial" w:hAnsi="Arial" w:cs="Arial"/>
          <w:sz w:val="20"/>
        </w:rPr>
        <w:t>art.</w:t>
      </w:r>
      <w:r w:rsidR="00562A3E" w:rsidRPr="00825CAE">
        <w:rPr>
          <w:rFonts w:ascii="Arial" w:hAnsi="Arial" w:cs="Arial"/>
          <w:sz w:val="20"/>
        </w:rPr>
        <w:t> </w:t>
      </w:r>
      <w:r w:rsidRPr="00825CAE">
        <w:rPr>
          <w:rFonts w:ascii="Arial" w:hAnsi="Arial" w:cs="Arial"/>
          <w:sz w:val="20"/>
        </w:rPr>
        <w:t xml:space="preserve">3 ustawy </w:t>
      </w:r>
      <w:proofErr w:type="spellStart"/>
      <w:r w:rsidR="00A837D7" w:rsidRPr="00825CAE">
        <w:rPr>
          <w:rFonts w:ascii="Arial" w:hAnsi="Arial" w:cs="Arial"/>
          <w:sz w:val="20"/>
        </w:rPr>
        <w:t>P</w:t>
      </w:r>
      <w:r w:rsidR="0023113D" w:rsidRPr="00825CAE">
        <w:rPr>
          <w:rFonts w:ascii="Arial" w:hAnsi="Arial" w:cs="Arial"/>
          <w:sz w:val="20"/>
        </w:rPr>
        <w:t>zp</w:t>
      </w:r>
      <w:proofErr w:type="spellEnd"/>
      <w:r w:rsidRPr="00825CAE">
        <w:rPr>
          <w:rFonts w:ascii="Arial" w:hAnsi="Arial" w:cs="Arial"/>
          <w:sz w:val="20"/>
        </w:rPr>
        <w:t xml:space="preserve">.  </w:t>
      </w:r>
    </w:p>
    <w:p w14:paraId="7CBE8D0F" w14:textId="77777777" w:rsidR="009942D0" w:rsidRPr="00825CAE" w:rsidRDefault="009942D0" w:rsidP="007A785D">
      <w:pPr>
        <w:pStyle w:val="pkt"/>
        <w:numPr>
          <w:ilvl w:val="0"/>
          <w:numId w:val="16"/>
        </w:numPr>
        <w:spacing w:before="0" w:after="0"/>
        <w:ind w:left="284" w:hanging="284"/>
        <w:rPr>
          <w:rFonts w:ascii="Arial" w:hAnsi="Arial" w:cs="Arial"/>
          <w:sz w:val="20"/>
        </w:rPr>
      </w:pPr>
      <w:r w:rsidRPr="00825CAE">
        <w:rPr>
          <w:rFonts w:ascii="Arial" w:hAnsi="Arial" w:cs="Arial"/>
          <w:sz w:val="20"/>
        </w:rPr>
        <w:tab/>
        <w:t>Zamawiający nie przewiduje aukcji elektronicznej.</w:t>
      </w:r>
    </w:p>
    <w:p w14:paraId="35367954" w14:textId="77777777" w:rsidR="009942D0" w:rsidRPr="00825CAE" w:rsidRDefault="009942D0" w:rsidP="007A785D">
      <w:pPr>
        <w:pStyle w:val="pkt"/>
        <w:numPr>
          <w:ilvl w:val="0"/>
          <w:numId w:val="16"/>
        </w:numPr>
        <w:spacing w:before="0" w:after="0"/>
        <w:ind w:left="284" w:hanging="284"/>
        <w:rPr>
          <w:rFonts w:ascii="Arial" w:hAnsi="Arial" w:cs="Arial"/>
          <w:sz w:val="20"/>
        </w:rPr>
      </w:pPr>
      <w:r w:rsidRPr="00825CAE">
        <w:rPr>
          <w:rFonts w:ascii="Arial" w:hAnsi="Arial" w:cs="Arial"/>
          <w:sz w:val="20"/>
        </w:rPr>
        <w:tab/>
        <w:t>Zamawiający nie przewiduje złożenia oferty w postaci katalogów elektronicznych.</w:t>
      </w:r>
    </w:p>
    <w:p w14:paraId="05D94F2E" w14:textId="01433B13" w:rsidR="009942D0" w:rsidRPr="00825CAE" w:rsidRDefault="009942D0" w:rsidP="007A785D">
      <w:pPr>
        <w:pStyle w:val="pkt"/>
        <w:numPr>
          <w:ilvl w:val="0"/>
          <w:numId w:val="16"/>
        </w:numPr>
        <w:spacing w:before="0" w:after="0"/>
        <w:ind w:left="284" w:hanging="284"/>
        <w:contextualSpacing/>
        <w:rPr>
          <w:rFonts w:ascii="Arial" w:hAnsi="Arial" w:cs="Arial"/>
          <w:sz w:val="20"/>
        </w:rPr>
      </w:pPr>
      <w:r w:rsidRPr="00825CAE">
        <w:rPr>
          <w:rFonts w:ascii="Arial" w:hAnsi="Arial" w:cs="Arial"/>
          <w:sz w:val="20"/>
        </w:rPr>
        <w:tab/>
        <w:t>Zamawiający nie prowadzi postępowania w celu zawarcia umowy ramowej.</w:t>
      </w:r>
    </w:p>
    <w:p w14:paraId="0B3DE8CD" w14:textId="6382DFFB" w:rsidR="008763FE" w:rsidRPr="00825CAE" w:rsidRDefault="008763FE" w:rsidP="007A785D">
      <w:pPr>
        <w:pStyle w:val="Akapitzlist"/>
        <w:numPr>
          <w:ilvl w:val="0"/>
          <w:numId w:val="16"/>
        </w:numPr>
        <w:ind w:left="284" w:hanging="284"/>
        <w:jc w:val="both"/>
        <w:rPr>
          <w:rFonts w:ascii="Arial" w:hAnsi="Arial" w:cs="Arial"/>
        </w:rPr>
      </w:pPr>
      <w:r w:rsidRPr="00825CAE">
        <w:rPr>
          <w:rFonts w:ascii="Arial" w:hAnsi="Arial" w:cs="Arial"/>
        </w:rPr>
        <w:t>Zamawiający nie przewiduje udzielania zamówień uzupełniających</w:t>
      </w:r>
      <w:bookmarkStart w:id="0" w:name="_Hlk72994212"/>
      <w:r w:rsidRPr="00825CAE">
        <w:rPr>
          <w:rFonts w:ascii="Arial" w:hAnsi="Arial" w:cs="Arial"/>
        </w:rPr>
        <w:t xml:space="preserve">, o których mowa w art.214 ust.1 pkt 8 </w:t>
      </w:r>
      <w:bookmarkEnd w:id="0"/>
      <w:r w:rsidRPr="00825CAE">
        <w:rPr>
          <w:rFonts w:ascii="Arial" w:hAnsi="Arial" w:cs="Arial"/>
        </w:rPr>
        <w:t>ustawy.</w:t>
      </w:r>
    </w:p>
    <w:p w14:paraId="2ED780B2" w14:textId="515AE585" w:rsidR="0023113D" w:rsidRPr="00825CAE" w:rsidRDefault="0023113D" w:rsidP="007A785D">
      <w:pPr>
        <w:pStyle w:val="Akapitzlist"/>
        <w:numPr>
          <w:ilvl w:val="0"/>
          <w:numId w:val="16"/>
        </w:numPr>
        <w:ind w:left="284" w:hanging="284"/>
        <w:jc w:val="both"/>
        <w:rPr>
          <w:rFonts w:ascii="Arial" w:hAnsi="Arial" w:cs="Arial"/>
        </w:rPr>
      </w:pPr>
      <w:r w:rsidRPr="00825CAE">
        <w:rPr>
          <w:rFonts w:ascii="Arial" w:hAnsi="Arial" w:cs="Arial"/>
        </w:rPr>
        <w:t>Zamawiający nie dopuszcza składania ofert wariantowych oraz w postaci katalogów elektronicznych.</w:t>
      </w:r>
    </w:p>
    <w:p w14:paraId="7AE03A70" w14:textId="1F220066" w:rsidR="0023113D" w:rsidRPr="00825CAE" w:rsidRDefault="009942D0" w:rsidP="007A785D">
      <w:pPr>
        <w:pStyle w:val="pkt"/>
        <w:numPr>
          <w:ilvl w:val="0"/>
          <w:numId w:val="16"/>
        </w:numPr>
        <w:spacing w:before="0" w:after="0"/>
        <w:ind w:left="284" w:hanging="284"/>
        <w:contextualSpacing/>
        <w:rPr>
          <w:rFonts w:ascii="Arial" w:hAnsi="Arial" w:cs="Arial"/>
          <w:sz w:val="20"/>
        </w:rPr>
      </w:pPr>
      <w:r w:rsidRPr="00825CAE">
        <w:rPr>
          <w:rFonts w:ascii="Arial" w:hAnsi="Arial" w:cs="Arial"/>
          <w:sz w:val="20"/>
        </w:rPr>
        <w:tab/>
        <w:t>Zamawiający</w:t>
      </w:r>
      <w:r w:rsidR="00587C3A" w:rsidRPr="00825CAE">
        <w:rPr>
          <w:rFonts w:ascii="Arial" w:hAnsi="Arial" w:cs="Arial"/>
          <w:sz w:val="20"/>
        </w:rPr>
        <w:t xml:space="preserve"> </w:t>
      </w:r>
      <w:r w:rsidRPr="00825CAE">
        <w:rPr>
          <w:rFonts w:ascii="Arial" w:hAnsi="Arial" w:cs="Arial"/>
          <w:sz w:val="20"/>
        </w:rPr>
        <w:t xml:space="preserve">nie zastrzega możliwości ubiegania się o udzielenie zamówienia wyłącznie przez wykonawców, o których mowa w art. 94 </w:t>
      </w:r>
      <w:proofErr w:type="spellStart"/>
      <w:r w:rsidR="00A837D7" w:rsidRPr="00825CAE">
        <w:rPr>
          <w:rFonts w:ascii="Arial" w:hAnsi="Arial" w:cs="Arial"/>
          <w:sz w:val="20"/>
        </w:rPr>
        <w:t>P</w:t>
      </w:r>
      <w:r w:rsidR="008763FE" w:rsidRPr="00825CAE">
        <w:rPr>
          <w:rFonts w:ascii="Arial" w:hAnsi="Arial" w:cs="Arial"/>
          <w:sz w:val="20"/>
        </w:rPr>
        <w:t>zp</w:t>
      </w:r>
      <w:proofErr w:type="spellEnd"/>
      <w:r w:rsidR="008763FE" w:rsidRPr="00825CAE">
        <w:rPr>
          <w:rFonts w:ascii="Arial" w:hAnsi="Arial" w:cs="Arial"/>
          <w:sz w:val="20"/>
        </w:rPr>
        <w:t>.</w:t>
      </w:r>
    </w:p>
    <w:p w14:paraId="2318477F" w14:textId="616EC968" w:rsidR="009942D0" w:rsidRPr="00825CAE" w:rsidRDefault="009942D0" w:rsidP="007A785D">
      <w:pPr>
        <w:pStyle w:val="pkt"/>
        <w:numPr>
          <w:ilvl w:val="0"/>
          <w:numId w:val="16"/>
        </w:numPr>
        <w:spacing w:before="0" w:after="0"/>
        <w:ind w:left="284" w:hanging="284"/>
        <w:rPr>
          <w:rFonts w:ascii="Arial" w:hAnsi="Arial" w:cs="Arial"/>
          <w:sz w:val="20"/>
        </w:rPr>
      </w:pPr>
      <w:r w:rsidRPr="00825CAE">
        <w:rPr>
          <w:rFonts w:ascii="Arial" w:hAnsi="Arial" w:cs="Arial"/>
          <w:sz w:val="20"/>
        </w:rPr>
        <w:tab/>
        <w:t xml:space="preserve">Zamawiający nie określa dodatkowych wymagań związanych z zatrudnianiem osób, o których mowa w art. 96 ust. 2 pkt 2 </w:t>
      </w:r>
      <w:proofErr w:type="spellStart"/>
      <w:r w:rsidR="00A837D7" w:rsidRPr="00825CAE">
        <w:rPr>
          <w:rFonts w:ascii="Arial" w:hAnsi="Arial" w:cs="Arial"/>
          <w:sz w:val="20"/>
        </w:rPr>
        <w:t>P</w:t>
      </w:r>
      <w:r w:rsidR="008763FE" w:rsidRPr="00825CAE">
        <w:rPr>
          <w:rFonts w:ascii="Arial" w:hAnsi="Arial" w:cs="Arial"/>
          <w:sz w:val="20"/>
        </w:rPr>
        <w:t>zp</w:t>
      </w:r>
      <w:proofErr w:type="spellEnd"/>
      <w:r w:rsidR="00A837D7" w:rsidRPr="00825CAE">
        <w:rPr>
          <w:rFonts w:ascii="Arial" w:hAnsi="Arial" w:cs="Arial"/>
          <w:sz w:val="20"/>
        </w:rPr>
        <w:t>.</w:t>
      </w:r>
    </w:p>
    <w:p w14:paraId="4A548744" w14:textId="68B65CBF" w:rsidR="006E0EE5" w:rsidRPr="0093132E" w:rsidRDefault="00696F99" w:rsidP="003814CC">
      <w:pPr>
        <w:ind w:left="284" w:hanging="284"/>
        <w:jc w:val="both"/>
        <w:rPr>
          <w:rFonts w:ascii="Arial" w:hAnsi="Arial" w:cs="Arial"/>
        </w:rPr>
      </w:pPr>
      <w:r>
        <w:rPr>
          <w:rFonts w:ascii="Arial" w:hAnsi="Arial" w:cs="Arial"/>
        </w:rPr>
        <w:t xml:space="preserve">    </w:t>
      </w:r>
      <w:r w:rsidR="006E0EE5" w:rsidRPr="00825CAE">
        <w:rPr>
          <w:rFonts w:ascii="Arial" w:hAnsi="Arial" w:cs="Arial"/>
        </w:rPr>
        <w:t xml:space="preserve">Do udzielenia przedmiotowego zamówienia stosuje się przepisy ustawy z dnia </w:t>
      </w:r>
      <w:r w:rsidR="00F14FEA" w:rsidRPr="00825CAE">
        <w:rPr>
          <w:rFonts w:ascii="Arial" w:hAnsi="Arial" w:cs="Arial"/>
        </w:rPr>
        <w:t>11</w:t>
      </w:r>
      <w:r w:rsidR="006E0EE5" w:rsidRPr="00825CAE">
        <w:rPr>
          <w:rFonts w:ascii="Arial" w:hAnsi="Arial" w:cs="Arial"/>
        </w:rPr>
        <w:t xml:space="preserve"> </w:t>
      </w:r>
      <w:r w:rsidR="00F14FEA" w:rsidRPr="00825CAE">
        <w:rPr>
          <w:rFonts w:ascii="Arial" w:hAnsi="Arial" w:cs="Arial"/>
        </w:rPr>
        <w:t>września</w:t>
      </w:r>
      <w:r w:rsidR="006E0EE5" w:rsidRPr="00825CAE">
        <w:rPr>
          <w:rFonts w:ascii="Arial" w:hAnsi="Arial" w:cs="Arial"/>
        </w:rPr>
        <w:t xml:space="preserve"> 20</w:t>
      </w:r>
      <w:r w:rsidR="00F14FEA" w:rsidRPr="00825CAE">
        <w:rPr>
          <w:rFonts w:ascii="Arial" w:hAnsi="Arial" w:cs="Arial"/>
        </w:rPr>
        <w:t>19</w:t>
      </w:r>
      <w:r w:rsidR="006E0EE5" w:rsidRPr="00825CAE">
        <w:rPr>
          <w:rFonts w:ascii="Arial" w:hAnsi="Arial" w:cs="Arial"/>
        </w:rPr>
        <w:t xml:space="preserve"> r. – Prawo zamówień publicznych </w:t>
      </w:r>
      <w:r w:rsidR="006E0EE5" w:rsidRPr="002B7ADC">
        <w:rPr>
          <w:rFonts w:ascii="Arial" w:hAnsi="Arial" w:cs="Arial"/>
        </w:rPr>
        <w:t>(</w:t>
      </w:r>
      <w:r w:rsidR="000C02A6" w:rsidRPr="002B7ADC">
        <w:rPr>
          <w:rFonts w:ascii="Arial" w:hAnsi="Arial" w:cs="Arial"/>
        </w:rPr>
        <w:t>Dz. U. z 20</w:t>
      </w:r>
      <w:r w:rsidRPr="002B7ADC">
        <w:rPr>
          <w:rFonts w:ascii="Arial" w:hAnsi="Arial" w:cs="Arial"/>
        </w:rPr>
        <w:t>21</w:t>
      </w:r>
      <w:r w:rsidR="00550B57" w:rsidRPr="002B7ADC">
        <w:rPr>
          <w:rFonts w:ascii="Arial" w:hAnsi="Arial" w:cs="Arial"/>
        </w:rPr>
        <w:t xml:space="preserve"> </w:t>
      </w:r>
      <w:r w:rsidR="000C02A6" w:rsidRPr="002B7ADC">
        <w:rPr>
          <w:rFonts w:ascii="Arial" w:hAnsi="Arial" w:cs="Arial"/>
        </w:rPr>
        <w:t xml:space="preserve">r., poz. </w:t>
      </w:r>
      <w:r w:rsidRPr="002B7ADC">
        <w:rPr>
          <w:rFonts w:ascii="Arial" w:hAnsi="Arial" w:cs="Arial"/>
        </w:rPr>
        <w:t xml:space="preserve">1129 </w:t>
      </w:r>
      <w:r w:rsidR="00FB38CB" w:rsidRPr="002B7ADC">
        <w:rPr>
          <w:rFonts w:ascii="Arial" w:hAnsi="Arial" w:cs="Arial"/>
        </w:rPr>
        <w:t>ze zm</w:t>
      </w:r>
      <w:r w:rsidR="00F911E9" w:rsidRPr="002B7ADC">
        <w:rPr>
          <w:rFonts w:ascii="Arial" w:hAnsi="Arial" w:cs="Arial"/>
        </w:rPr>
        <w:t>.</w:t>
      </w:r>
      <w:r w:rsidR="006E4A19" w:rsidRPr="002B7ADC">
        <w:rPr>
          <w:rFonts w:ascii="Arial" w:hAnsi="Arial" w:cs="Arial"/>
        </w:rPr>
        <w:t>)</w:t>
      </w:r>
      <w:r w:rsidR="009C457B" w:rsidRPr="002B7ADC">
        <w:rPr>
          <w:rFonts w:ascii="Arial" w:hAnsi="Arial" w:cs="Arial"/>
        </w:rPr>
        <w:t xml:space="preserve"> </w:t>
      </w:r>
      <w:r w:rsidR="006E0EE5" w:rsidRPr="00825CAE">
        <w:rPr>
          <w:rFonts w:ascii="Arial" w:hAnsi="Arial" w:cs="Arial"/>
        </w:rPr>
        <w:t xml:space="preserve">zwaną w dalszej części ustawą </w:t>
      </w:r>
      <w:proofErr w:type="spellStart"/>
      <w:r w:rsidR="006E0EE5" w:rsidRPr="00825CAE">
        <w:rPr>
          <w:rFonts w:ascii="Arial" w:hAnsi="Arial" w:cs="Arial"/>
        </w:rPr>
        <w:t>Pzp</w:t>
      </w:r>
      <w:proofErr w:type="spellEnd"/>
      <w:r w:rsidR="006E0EE5" w:rsidRPr="00825CAE">
        <w:rPr>
          <w:rFonts w:ascii="Arial" w:hAnsi="Arial" w:cs="Arial"/>
        </w:rPr>
        <w:t xml:space="preserve"> oraz akty wykonawcze do niej, a w sprawach nieuregulowanych ustawą, przepisy ustawy - Kodeks Cywilny </w:t>
      </w:r>
      <w:r w:rsidR="006E0EE5" w:rsidRPr="00825CAE">
        <w:rPr>
          <w:rFonts w:ascii="Arial" w:hAnsi="Arial" w:cs="Arial"/>
          <w:i/>
          <w:iCs/>
          <w:sz w:val="16"/>
          <w:szCs w:val="16"/>
        </w:rPr>
        <w:t>(</w:t>
      </w:r>
      <w:r w:rsidR="004F2A51" w:rsidRPr="00825CAE">
        <w:rPr>
          <w:rFonts w:ascii="Arial" w:hAnsi="Arial" w:cs="Arial"/>
          <w:i/>
          <w:iCs/>
          <w:sz w:val="16"/>
          <w:szCs w:val="16"/>
        </w:rPr>
        <w:t>Dz. U. z 20</w:t>
      </w:r>
      <w:r w:rsidR="00F14FEA" w:rsidRPr="00825CAE">
        <w:rPr>
          <w:rFonts w:ascii="Arial" w:hAnsi="Arial" w:cs="Arial"/>
          <w:i/>
          <w:iCs/>
          <w:sz w:val="16"/>
          <w:szCs w:val="16"/>
        </w:rPr>
        <w:t>20</w:t>
      </w:r>
      <w:r w:rsidR="004F2A51" w:rsidRPr="00825CAE">
        <w:rPr>
          <w:rFonts w:ascii="Arial" w:hAnsi="Arial" w:cs="Arial"/>
          <w:i/>
          <w:iCs/>
          <w:sz w:val="16"/>
          <w:szCs w:val="16"/>
        </w:rPr>
        <w:t xml:space="preserve"> poz. </w:t>
      </w:r>
      <w:r w:rsidR="00F14FEA" w:rsidRPr="00825CAE">
        <w:rPr>
          <w:rFonts w:ascii="Arial" w:hAnsi="Arial" w:cs="Arial"/>
          <w:i/>
          <w:iCs/>
          <w:sz w:val="16"/>
          <w:szCs w:val="16"/>
        </w:rPr>
        <w:t>1740</w:t>
      </w:r>
      <w:r w:rsidR="006E0EE5" w:rsidRPr="00825CAE">
        <w:rPr>
          <w:rFonts w:ascii="Arial" w:hAnsi="Arial" w:cs="Arial"/>
          <w:i/>
          <w:iCs/>
          <w:sz w:val="16"/>
          <w:szCs w:val="16"/>
        </w:rPr>
        <w:t>).</w:t>
      </w:r>
    </w:p>
    <w:p w14:paraId="26E9F4A2" w14:textId="2A86DADE" w:rsidR="00BE6482" w:rsidRPr="00091AC1" w:rsidRDefault="006E0EE5" w:rsidP="007A785D">
      <w:pPr>
        <w:pStyle w:val="Nagwek5"/>
        <w:numPr>
          <w:ilvl w:val="0"/>
          <w:numId w:val="14"/>
        </w:numPr>
        <w:spacing w:before="240"/>
        <w:ind w:left="397"/>
        <w:rPr>
          <w:rFonts w:cs="Arial"/>
          <w:sz w:val="20"/>
        </w:rPr>
      </w:pPr>
      <w:r w:rsidRPr="00091AC1">
        <w:rPr>
          <w:rFonts w:cs="Arial"/>
          <w:sz w:val="20"/>
        </w:rPr>
        <w:t>OPIS PRZEDMIOTU ZAMÓWIENIA</w:t>
      </w:r>
    </w:p>
    <w:p w14:paraId="1DEA23E7" w14:textId="5C0E212A" w:rsidR="006D6BE8" w:rsidRPr="00102584" w:rsidRDefault="006D6BE8" w:rsidP="006D6BE8">
      <w:pPr>
        <w:rPr>
          <w:rFonts w:ascii="Arial" w:hAnsi="Arial" w:cs="Arial"/>
        </w:rPr>
      </w:pPr>
      <w:r w:rsidRPr="00102584">
        <w:rPr>
          <w:rFonts w:ascii="Arial" w:hAnsi="Arial" w:cs="Arial"/>
        </w:rPr>
        <w:t>1.Przedmiotem zamówienia są sukcesywne dostawy środków pomocniczych i sprzętu medycznego jednorazowego użytku w ilości i asortymencie określonym w Formularzu cenowym – Zał. nr 2 do SWZ</w:t>
      </w:r>
    </w:p>
    <w:p w14:paraId="3A701F8C" w14:textId="77777777" w:rsidR="006D6BE8" w:rsidRPr="00102584" w:rsidRDefault="006D6BE8" w:rsidP="006D6BE8">
      <w:pPr>
        <w:rPr>
          <w:rFonts w:ascii="Arial" w:hAnsi="Arial" w:cs="Arial"/>
        </w:rPr>
      </w:pPr>
      <w:r w:rsidRPr="00102584">
        <w:rPr>
          <w:rFonts w:ascii="Arial" w:hAnsi="Arial" w:cs="Arial"/>
        </w:rPr>
        <w:t>Asortyment pogrupowany w następujących pakietach:</w:t>
      </w:r>
    </w:p>
    <w:p w14:paraId="7A771466" w14:textId="77777777" w:rsidR="006D6BE8" w:rsidRPr="00102584" w:rsidRDefault="006D6BE8" w:rsidP="006D6BE8">
      <w:pPr>
        <w:rPr>
          <w:rFonts w:ascii="Arial" w:hAnsi="Arial" w:cs="Arial"/>
        </w:rPr>
      </w:pPr>
    </w:p>
    <w:p w14:paraId="45568564" w14:textId="77777777" w:rsidR="006D6BE8" w:rsidRPr="00102584" w:rsidRDefault="006D6BE8" w:rsidP="006D6BE8">
      <w:pPr>
        <w:rPr>
          <w:rFonts w:ascii="Arial" w:hAnsi="Arial" w:cs="Arial"/>
        </w:rPr>
      </w:pPr>
      <w:r w:rsidRPr="00102584">
        <w:rPr>
          <w:rFonts w:ascii="Arial" w:hAnsi="Arial" w:cs="Arial"/>
        </w:rPr>
        <w:t>Pakiet nr 1: Sprzęt medyczny jednorazowego użytku: kieliszki, pudełka, pojemniki, szpatułki</w:t>
      </w:r>
    </w:p>
    <w:p w14:paraId="23481C61" w14:textId="77777777" w:rsidR="006D6BE8" w:rsidRPr="00102584" w:rsidRDefault="006D6BE8" w:rsidP="006D6BE8">
      <w:pPr>
        <w:rPr>
          <w:rFonts w:ascii="Arial" w:hAnsi="Arial" w:cs="Arial"/>
        </w:rPr>
      </w:pPr>
      <w:r w:rsidRPr="00102584">
        <w:rPr>
          <w:rFonts w:ascii="Arial" w:hAnsi="Arial" w:cs="Arial"/>
        </w:rPr>
        <w:t>Pakiet nr 2: Woreczki</w:t>
      </w:r>
    </w:p>
    <w:p w14:paraId="207580EB" w14:textId="77777777" w:rsidR="006D6BE8" w:rsidRPr="00102584" w:rsidRDefault="006D6BE8" w:rsidP="006D6BE8">
      <w:pPr>
        <w:rPr>
          <w:rFonts w:ascii="Arial" w:hAnsi="Arial" w:cs="Arial"/>
        </w:rPr>
      </w:pPr>
      <w:r w:rsidRPr="00102584">
        <w:rPr>
          <w:rFonts w:ascii="Arial" w:hAnsi="Arial" w:cs="Arial"/>
        </w:rPr>
        <w:t>Pakiet nr 3: Elektrody jednorazowego użytku do EKG z żelem</w:t>
      </w:r>
    </w:p>
    <w:p w14:paraId="56DF7C61" w14:textId="77777777" w:rsidR="006D6BE8" w:rsidRPr="00102584" w:rsidRDefault="006D6BE8" w:rsidP="006D6BE8">
      <w:pPr>
        <w:rPr>
          <w:rFonts w:ascii="Arial" w:hAnsi="Arial" w:cs="Arial"/>
        </w:rPr>
      </w:pPr>
      <w:r w:rsidRPr="00102584">
        <w:rPr>
          <w:rFonts w:ascii="Arial" w:hAnsi="Arial" w:cs="Arial"/>
        </w:rPr>
        <w:t>Pakiet nr 4: Maseczki tlenowe i wąsy tlenowe</w:t>
      </w:r>
    </w:p>
    <w:p w14:paraId="56B37A3E" w14:textId="77777777" w:rsidR="006D6BE8" w:rsidRPr="00102584" w:rsidRDefault="006D6BE8" w:rsidP="006D6BE8">
      <w:pPr>
        <w:rPr>
          <w:rFonts w:ascii="Arial" w:hAnsi="Arial" w:cs="Arial"/>
        </w:rPr>
      </w:pPr>
      <w:r w:rsidRPr="00102584">
        <w:rPr>
          <w:rFonts w:ascii="Arial" w:hAnsi="Arial" w:cs="Arial"/>
        </w:rPr>
        <w:t>Pakiet nr 5: Nebulizator z maską aerozolową ...- sterylny</w:t>
      </w:r>
    </w:p>
    <w:p w14:paraId="3E6570AB" w14:textId="77777777" w:rsidR="006D6BE8" w:rsidRPr="00102584" w:rsidRDefault="006D6BE8" w:rsidP="006D6BE8">
      <w:pPr>
        <w:rPr>
          <w:rFonts w:ascii="Arial" w:hAnsi="Arial" w:cs="Arial"/>
        </w:rPr>
      </w:pPr>
      <w:r w:rsidRPr="00102584">
        <w:rPr>
          <w:rFonts w:ascii="Arial" w:hAnsi="Arial" w:cs="Arial"/>
        </w:rPr>
        <w:t>Pakiet nr 6: Papier do EKG,USG</w:t>
      </w:r>
    </w:p>
    <w:p w14:paraId="54A02949" w14:textId="77777777" w:rsidR="006D6BE8" w:rsidRPr="00102584" w:rsidRDefault="006D6BE8" w:rsidP="006D6BE8">
      <w:pPr>
        <w:rPr>
          <w:rFonts w:ascii="Arial" w:hAnsi="Arial" w:cs="Arial"/>
        </w:rPr>
      </w:pPr>
      <w:r w:rsidRPr="00102584">
        <w:rPr>
          <w:rFonts w:ascii="Arial" w:hAnsi="Arial" w:cs="Arial"/>
        </w:rPr>
        <w:t xml:space="preserve">Pakiet nr 7: Czujniki do pulsoksymetru  </w:t>
      </w:r>
      <w:proofErr w:type="spellStart"/>
      <w:r w:rsidRPr="00102584">
        <w:rPr>
          <w:rFonts w:ascii="Arial" w:hAnsi="Arial" w:cs="Arial"/>
        </w:rPr>
        <w:t>Nellkora</w:t>
      </w:r>
      <w:proofErr w:type="spellEnd"/>
      <w:r w:rsidRPr="00102584">
        <w:rPr>
          <w:rFonts w:ascii="Arial" w:hAnsi="Arial" w:cs="Arial"/>
        </w:rPr>
        <w:t xml:space="preserve"> - jedn. użytku sterylne</w:t>
      </w:r>
    </w:p>
    <w:p w14:paraId="1F5CB535" w14:textId="77777777" w:rsidR="006D6BE8" w:rsidRPr="00102584" w:rsidRDefault="006D6BE8" w:rsidP="006D6BE8">
      <w:pPr>
        <w:rPr>
          <w:rFonts w:ascii="Arial" w:hAnsi="Arial" w:cs="Arial"/>
        </w:rPr>
      </w:pPr>
      <w:r w:rsidRPr="00102584">
        <w:rPr>
          <w:rFonts w:ascii="Arial" w:hAnsi="Arial" w:cs="Arial"/>
        </w:rPr>
        <w:t>Pakiet nr 8: Osprzęt do  systemu STYMULACJI MONITOROWANIA CIĄGŁOŚCI  NERWÓW NIM-RESPONSE 3,0 NR 2NR 3- 0293</w:t>
      </w:r>
    </w:p>
    <w:p w14:paraId="42A06402" w14:textId="77777777" w:rsidR="006D6BE8" w:rsidRPr="00102584" w:rsidRDefault="006D6BE8" w:rsidP="006D6BE8">
      <w:pPr>
        <w:rPr>
          <w:rFonts w:ascii="Arial" w:hAnsi="Arial" w:cs="Arial"/>
        </w:rPr>
      </w:pPr>
      <w:r w:rsidRPr="00102584">
        <w:rPr>
          <w:rFonts w:ascii="Arial" w:hAnsi="Arial" w:cs="Arial"/>
        </w:rPr>
        <w:t>Pakiet nr 9: Łączniki do drenów i cewników -sterylne</w:t>
      </w:r>
    </w:p>
    <w:p w14:paraId="1E296B95" w14:textId="77777777" w:rsidR="006D6BE8" w:rsidRPr="00102584" w:rsidRDefault="006D6BE8" w:rsidP="006D6BE8">
      <w:pPr>
        <w:rPr>
          <w:rFonts w:ascii="Arial" w:hAnsi="Arial" w:cs="Arial"/>
        </w:rPr>
      </w:pPr>
      <w:r w:rsidRPr="00102584">
        <w:rPr>
          <w:rFonts w:ascii="Arial" w:hAnsi="Arial" w:cs="Arial"/>
        </w:rPr>
        <w:t>Pakiet nr 10: Zestaw T układu oddechowego z nebulizatorem...,</w:t>
      </w:r>
    </w:p>
    <w:p w14:paraId="3610F837" w14:textId="77777777" w:rsidR="006D6BE8" w:rsidRPr="00102584" w:rsidRDefault="006D6BE8" w:rsidP="006D6BE8">
      <w:pPr>
        <w:rPr>
          <w:rFonts w:ascii="Arial" w:hAnsi="Arial" w:cs="Arial"/>
        </w:rPr>
      </w:pPr>
      <w:r w:rsidRPr="00102584">
        <w:rPr>
          <w:rFonts w:ascii="Arial" w:hAnsi="Arial" w:cs="Arial"/>
        </w:rPr>
        <w:t xml:space="preserve">Pakiet nr 11: Czujniki saturacji do monitora </w:t>
      </w:r>
      <w:proofErr w:type="spellStart"/>
      <w:r w:rsidRPr="00102584">
        <w:rPr>
          <w:rFonts w:ascii="Arial" w:hAnsi="Arial" w:cs="Arial"/>
        </w:rPr>
        <w:t>Datex</w:t>
      </w:r>
      <w:proofErr w:type="spellEnd"/>
      <w:r w:rsidRPr="00102584">
        <w:rPr>
          <w:rFonts w:ascii="Arial" w:hAnsi="Arial" w:cs="Arial"/>
        </w:rPr>
        <w:t xml:space="preserve"> </w:t>
      </w:r>
      <w:proofErr w:type="spellStart"/>
      <w:r w:rsidRPr="00102584">
        <w:rPr>
          <w:rFonts w:ascii="Arial" w:hAnsi="Arial" w:cs="Arial"/>
        </w:rPr>
        <w:t>Ohmeda</w:t>
      </w:r>
      <w:proofErr w:type="spellEnd"/>
    </w:p>
    <w:p w14:paraId="440F1B97" w14:textId="77777777" w:rsidR="006D6BE8" w:rsidRPr="00102584" w:rsidRDefault="006D6BE8" w:rsidP="006D6BE8">
      <w:pPr>
        <w:rPr>
          <w:rFonts w:ascii="Arial" w:hAnsi="Arial" w:cs="Arial"/>
        </w:rPr>
      </w:pPr>
      <w:r w:rsidRPr="00102584">
        <w:rPr>
          <w:rFonts w:ascii="Arial" w:hAnsi="Arial" w:cs="Arial"/>
        </w:rPr>
        <w:t xml:space="preserve">Pakiet nr 12: Butle typu </w:t>
      </w:r>
      <w:proofErr w:type="spellStart"/>
      <w:r w:rsidRPr="00102584">
        <w:rPr>
          <w:rFonts w:ascii="Arial" w:hAnsi="Arial" w:cs="Arial"/>
        </w:rPr>
        <w:t>Redona</w:t>
      </w:r>
      <w:proofErr w:type="spellEnd"/>
      <w:r w:rsidRPr="00102584">
        <w:rPr>
          <w:rFonts w:ascii="Arial" w:hAnsi="Arial" w:cs="Arial"/>
        </w:rPr>
        <w:t xml:space="preserve"> i dreny</w:t>
      </w:r>
    </w:p>
    <w:p w14:paraId="12A23FE2" w14:textId="0756A296" w:rsidR="006D6BE8" w:rsidRPr="00102584" w:rsidRDefault="006D6BE8" w:rsidP="006D6BE8">
      <w:pPr>
        <w:rPr>
          <w:rFonts w:ascii="Arial" w:hAnsi="Arial" w:cs="Arial"/>
        </w:rPr>
      </w:pPr>
      <w:r w:rsidRPr="00102584">
        <w:rPr>
          <w:rFonts w:ascii="Arial" w:hAnsi="Arial" w:cs="Arial"/>
        </w:rPr>
        <w:t xml:space="preserve">Pakiet nr 13: </w:t>
      </w:r>
      <w:r w:rsidR="00102584" w:rsidRPr="00102584">
        <w:rPr>
          <w:rFonts w:ascii="Arial" w:hAnsi="Arial" w:cs="Arial"/>
        </w:rPr>
        <w:t xml:space="preserve">Czujniki saturacji do  monitora </w:t>
      </w:r>
      <w:proofErr w:type="spellStart"/>
      <w:r w:rsidR="00102584" w:rsidRPr="00102584">
        <w:rPr>
          <w:rFonts w:ascii="Arial" w:hAnsi="Arial" w:cs="Arial"/>
        </w:rPr>
        <w:t>Masimo</w:t>
      </w:r>
      <w:proofErr w:type="spellEnd"/>
      <w:r w:rsidR="00102584" w:rsidRPr="00102584">
        <w:rPr>
          <w:rFonts w:ascii="Arial" w:hAnsi="Arial" w:cs="Arial"/>
        </w:rPr>
        <w:t xml:space="preserve"> SET  typ LNCS , INFINITY DELTA XL </w:t>
      </w:r>
      <w:proofErr w:type="spellStart"/>
      <w:r w:rsidR="00102584" w:rsidRPr="00102584">
        <w:rPr>
          <w:rFonts w:ascii="Arial" w:hAnsi="Arial" w:cs="Arial"/>
        </w:rPr>
        <w:t>Draeger</w:t>
      </w:r>
      <w:proofErr w:type="spellEnd"/>
    </w:p>
    <w:p w14:paraId="75797446" w14:textId="77777777" w:rsidR="006D6BE8" w:rsidRPr="00102584" w:rsidRDefault="006D6BE8" w:rsidP="006D6BE8">
      <w:pPr>
        <w:rPr>
          <w:rFonts w:ascii="Arial" w:hAnsi="Arial" w:cs="Arial"/>
        </w:rPr>
      </w:pPr>
      <w:r w:rsidRPr="00102584">
        <w:rPr>
          <w:rFonts w:ascii="Arial" w:hAnsi="Arial" w:cs="Arial"/>
        </w:rPr>
        <w:t>Pakiet nr 14: Wkłady do ssaka</w:t>
      </w:r>
    </w:p>
    <w:p w14:paraId="4F6EA3F4" w14:textId="77777777" w:rsidR="006D6BE8" w:rsidRPr="00102584" w:rsidRDefault="006D6BE8" w:rsidP="006D6BE8">
      <w:pPr>
        <w:rPr>
          <w:rFonts w:ascii="Arial" w:hAnsi="Arial" w:cs="Arial"/>
        </w:rPr>
      </w:pPr>
      <w:r w:rsidRPr="00102584">
        <w:rPr>
          <w:rFonts w:ascii="Arial" w:hAnsi="Arial" w:cs="Arial"/>
        </w:rPr>
        <w:t xml:space="preserve">Pakiet nr 15: Wężyki do inhalatorów </w:t>
      </w:r>
      <w:proofErr w:type="spellStart"/>
      <w:r w:rsidRPr="00102584">
        <w:rPr>
          <w:rFonts w:ascii="Arial" w:hAnsi="Arial" w:cs="Arial"/>
        </w:rPr>
        <w:t>Parii</w:t>
      </w:r>
      <w:proofErr w:type="spellEnd"/>
    </w:p>
    <w:p w14:paraId="6294B1AA" w14:textId="77777777" w:rsidR="006D6BE8" w:rsidRPr="00102584" w:rsidRDefault="006D6BE8" w:rsidP="006D6BE8">
      <w:pPr>
        <w:rPr>
          <w:rFonts w:ascii="Arial" w:hAnsi="Arial" w:cs="Arial"/>
        </w:rPr>
      </w:pPr>
      <w:r w:rsidRPr="00102584">
        <w:rPr>
          <w:rFonts w:ascii="Arial" w:hAnsi="Arial" w:cs="Arial"/>
        </w:rPr>
        <w:t xml:space="preserve">Pakiet nr 16: Myjka  - </w:t>
      </w:r>
      <w:proofErr w:type="spellStart"/>
      <w:r w:rsidRPr="00102584">
        <w:rPr>
          <w:rFonts w:ascii="Arial" w:hAnsi="Arial" w:cs="Arial"/>
        </w:rPr>
        <w:t>rekawica</w:t>
      </w:r>
      <w:proofErr w:type="spellEnd"/>
      <w:r w:rsidRPr="00102584">
        <w:rPr>
          <w:rFonts w:ascii="Arial" w:hAnsi="Arial" w:cs="Arial"/>
        </w:rPr>
        <w:t xml:space="preserve"> do higieny osobistej</w:t>
      </w:r>
    </w:p>
    <w:p w14:paraId="7D70A16B" w14:textId="77777777" w:rsidR="006D6BE8" w:rsidRPr="00102584" w:rsidRDefault="006D6BE8" w:rsidP="006D6BE8">
      <w:pPr>
        <w:rPr>
          <w:rFonts w:ascii="Arial" w:hAnsi="Arial" w:cs="Arial"/>
        </w:rPr>
      </w:pPr>
      <w:r w:rsidRPr="00102584">
        <w:rPr>
          <w:rFonts w:ascii="Arial" w:hAnsi="Arial" w:cs="Arial"/>
        </w:rPr>
        <w:t>Pakiet nr 17: Sprzęt pozostały (rozpatrywany pozycjami)</w:t>
      </w:r>
    </w:p>
    <w:p w14:paraId="64ED7DD4" w14:textId="77777777" w:rsidR="006D6BE8" w:rsidRPr="00102584" w:rsidRDefault="006D6BE8" w:rsidP="006D6BE8">
      <w:pPr>
        <w:rPr>
          <w:rFonts w:ascii="Arial" w:hAnsi="Arial" w:cs="Arial"/>
        </w:rPr>
      </w:pPr>
      <w:r w:rsidRPr="00102584">
        <w:rPr>
          <w:rFonts w:ascii="Arial" w:hAnsi="Arial" w:cs="Arial"/>
        </w:rPr>
        <w:t>Poz. 1 worki do pomiarów diurezy godzinowej u dzieci (sterylne)</w:t>
      </w:r>
    </w:p>
    <w:p w14:paraId="060126E1" w14:textId="77777777" w:rsidR="006D6BE8" w:rsidRPr="00102584" w:rsidRDefault="006D6BE8" w:rsidP="006D6BE8">
      <w:pPr>
        <w:rPr>
          <w:rFonts w:ascii="Arial" w:hAnsi="Arial" w:cs="Arial"/>
        </w:rPr>
      </w:pPr>
      <w:r w:rsidRPr="00102584">
        <w:rPr>
          <w:rFonts w:ascii="Arial" w:hAnsi="Arial" w:cs="Arial"/>
        </w:rPr>
        <w:t>Poz. 2 Osłonki diagnostyczne, nawilżone do głowic USG</w:t>
      </w:r>
    </w:p>
    <w:p w14:paraId="753D38B0" w14:textId="77777777" w:rsidR="006D6BE8" w:rsidRPr="00102584" w:rsidRDefault="006D6BE8" w:rsidP="006D6BE8">
      <w:pPr>
        <w:rPr>
          <w:rFonts w:ascii="Arial" w:hAnsi="Arial" w:cs="Arial"/>
        </w:rPr>
      </w:pPr>
      <w:r w:rsidRPr="00102584">
        <w:rPr>
          <w:rFonts w:ascii="Arial" w:hAnsi="Arial" w:cs="Arial"/>
        </w:rPr>
        <w:t xml:space="preserve">Poz. 3 Torba na wymiociny jednorazowego użytku typu </w:t>
      </w:r>
      <w:proofErr w:type="spellStart"/>
      <w:r w:rsidRPr="00102584">
        <w:rPr>
          <w:rFonts w:ascii="Arial" w:hAnsi="Arial" w:cs="Arial"/>
        </w:rPr>
        <w:t>Vommax</w:t>
      </w:r>
      <w:proofErr w:type="spellEnd"/>
    </w:p>
    <w:p w14:paraId="48B4A58F" w14:textId="77777777" w:rsidR="006D6BE8" w:rsidRPr="00102584" w:rsidRDefault="006D6BE8" w:rsidP="006D6BE8">
      <w:pPr>
        <w:rPr>
          <w:rFonts w:ascii="Arial" w:hAnsi="Arial" w:cs="Arial"/>
        </w:rPr>
      </w:pPr>
      <w:r w:rsidRPr="00102584">
        <w:rPr>
          <w:rFonts w:ascii="Arial" w:hAnsi="Arial" w:cs="Arial"/>
        </w:rPr>
        <w:t xml:space="preserve">Poz. 4 </w:t>
      </w:r>
      <w:proofErr w:type="spellStart"/>
      <w:r w:rsidRPr="00102584">
        <w:rPr>
          <w:rFonts w:ascii="Arial" w:hAnsi="Arial" w:cs="Arial"/>
        </w:rPr>
        <w:t>Staza</w:t>
      </w:r>
      <w:proofErr w:type="spellEnd"/>
      <w:r w:rsidRPr="00102584">
        <w:rPr>
          <w:rFonts w:ascii="Arial" w:hAnsi="Arial" w:cs="Arial"/>
        </w:rPr>
        <w:t xml:space="preserve"> </w:t>
      </w:r>
      <w:proofErr w:type="spellStart"/>
      <w:r w:rsidRPr="00102584">
        <w:rPr>
          <w:rFonts w:ascii="Arial" w:hAnsi="Arial" w:cs="Arial"/>
        </w:rPr>
        <w:t>bezlateksowa</w:t>
      </w:r>
      <w:proofErr w:type="spellEnd"/>
      <w:r w:rsidRPr="00102584">
        <w:rPr>
          <w:rFonts w:ascii="Arial" w:hAnsi="Arial" w:cs="Arial"/>
        </w:rPr>
        <w:t xml:space="preserve"> jednorazowego użytku, wykonana z rozciągliwego paska gumy- szerokości 2,5 cm (w opak. 25szt.)</w:t>
      </w:r>
    </w:p>
    <w:p w14:paraId="55402EE6" w14:textId="77777777" w:rsidR="006D6BE8" w:rsidRPr="00102584" w:rsidRDefault="006D6BE8" w:rsidP="006D6BE8">
      <w:pPr>
        <w:rPr>
          <w:rFonts w:ascii="Arial" w:hAnsi="Arial" w:cs="Arial"/>
        </w:rPr>
      </w:pPr>
      <w:r w:rsidRPr="00102584">
        <w:rPr>
          <w:rFonts w:ascii="Arial" w:hAnsi="Arial" w:cs="Arial"/>
        </w:rPr>
        <w:t xml:space="preserve">Poz. 5 Elektrody EKG z przewodami dla noworodków/dzieci do monitora </w:t>
      </w:r>
      <w:proofErr w:type="spellStart"/>
      <w:r w:rsidRPr="00102584">
        <w:rPr>
          <w:rFonts w:ascii="Arial" w:hAnsi="Arial" w:cs="Arial"/>
        </w:rPr>
        <w:t>Infinity</w:t>
      </w:r>
      <w:proofErr w:type="spellEnd"/>
      <w:r w:rsidRPr="00102584">
        <w:rPr>
          <w:rFonts w:ascii="Arial" w:hAnsi="Arial" w:cs="Arial"/>
        </w:rPr>
        <w:t xml:space="preserve"> Delta (w opak 3szt.)</w:t>
      </w:r>
    </w:p>
    <w:p w14:paraId="1A540021" w14:textId="77777777" w:rsidR="006D6BE8" w:rsidRPr="00102584" w:rsidRDefault="006D6BE8" w:rsidP="006D6BE8">
      <w:pPr>
        <w:rPr>
          <w:rFonts w:ascii="Arial" w:hAnsi="Arial" w:cs="Arial"/>
        </w:rPr>
      </w:pPr>
      <w:r w:rsidRPr="00102584">
        <w:rPr>
          <w:rFonts w:ascii="Arial" w:hAnsi="Arial" w:cs="Arial"/>
        </w:rPr>
        <w:t xml:space="preserve">Poz. 6 Ostrza do </w:t>
      </w:r>
      <w:proofErr w:type="spellStart"/>
      <w:r w:rsidRPr="00102584">
        <w:rPr>
          <w:rFonts w:ascii="Arial" w:hAnsi="Arial" w:cs="Arial"/>
        </w:rPr>
        <w:t>strzygarki</w:t>
      </w:r>
      <w:proofErr w:type="spellEnd"/>
      <w:r w:rsidRPr="00102584">
        <w:rPr>
          <w:rFonts w:ascii="Arial" w:hAnsi="Arial" w:cs="Arial"/>
        </w:rPr>
        <w:t xml:space="preserve"> 3M</w:t>
      </w:r>
    </w:p>
    <w:p w14:paraId="2395ABE9" w14:textId="77777777" w:rsidR="006D6BE8" w:rsidRPr="006D6BE8" w:rsidRDefault="006D6BE8" w:rsidP="006D6BE8">
      <w:pPr>
        <w:rPr>
          <w:rFonts w:ascii="Arial" w:hAnsi="Arial" w:cs="Arial"/>
        </w:rPr>
      </w:pPr>
      <w:r w:rsidRPr="00102584">
        <w:rPr>
          <w:rFonts w:ascii="Arial" w:hAnsi="Arial" w:cs="Arial"/>
        </w:rPr>
        <w:t>Poz. 7 Mata podłogowa z możliwością cięcia, posiadająca antypoślizgową warstwę spodnią, chłonność min. 1 litr, rozmiar</w:t>
      </w:r>
      <w:r w:rsidRPr="006D6BE8">
        <w:rPr>
          <w:rFonts w:ascii="Arial" w:hAnsi="Arial" w:cs="Arial"/>
        </w:rPr>
        <w:t xml:space="preserve"> 116cm x 76cm. 2 warstwy: biała warstwa bawełniana, niebieska warstwa antypoślizgowa z folii LDPE    </w:t>
      </w:r>
    </w:p>
    <w:p w14:paraId="3FF0CCC8" w14:textId="34375CAE" w:rsidR="006D6BE8" w:rsidRPr="006D6BE8" w:rsidRDefault="006D6BE8" w:rsidP="006D6BE8">
      <w:pPr>
        <w:rPr>
          <w:rFonts w:ascii="Arial" w:hAnsi="Arial" w:cs="Arial"/>
        </w:rPr>
      </w:pPr>
      <w:r w:rsidRPr="006D6BE8">
        <w:rPr>
          <w:rFonts w:ascii="Arial" w:hAnsi="Arial" w:cs="Arial"/>
        </w:rPr>
        <w:t xml:space="preserve">Poz.8 </w:t>
      </w:r>
      <w:r w:rsidR="00102584">
        <w:rPr>
          <w:rFonts w:ascii="Arial" w:hAnsi="Arial" w:cs="Arial"/>
        </w:rPr>
        <w:t>Pisaki sterylne</w:t>
      </w:r>
    </w:p>
    <w:p w14:paraId="35E8C1D3" w14:textId="77777777" w:rsidR="00102584" w:rsidRDefault="006D6BE8" w:rsidP="006D6BE8">
      <w:pPr>
        <w:rPr>
          <w:rFonts w:ascii="Arial" w:hAnsi="Arial" w:cs="Arial"/>
        </w:rPr>
      </w:pPr>
      <w:r w:rsidRPr="006D6BE8">
        <w:rPr>
          <w:rFonts w:ascii="Arial" w:hAnsi="Arial" w:cs="Arial"/>
        </w:rPr>
        <w:t xml:space="preserve">Pakiet nr 18: </w:t>
      </w:r>
      <w:r w:rsidR="00102584" w:rsidRPr="006D6BE8">
        <w:rPr>
          <w:rFonts w:ascii="Arial" w:hAnsi="Arial" w:cs="Arial"/>
        </w:rPr>
        <w:t xml:space="preserve">Systemy do kontroli gazików oraz inny sprzęt </w:t>
      </w:r>
    </w:p>
    <w:p w14:paraId="0216605E" w14:textId="4776DC28" w:rsidR="006D6BE8" w:rsidRPr="006D6BE8" w:rsidRDefault="006D6BE8" w:rsidP="006D6BE8">
      <w:pPr>
        <w:rPr>
          <w:rFonts w:ascii="Arial" w:hAnsi="Arial" w:cs="Arial"/>
        </w:rPr>
      </w:pPr>
      <w:r w:rsidRPr="006D6BE8">
        <w:rPr>
          <w:rFonts w:ascii="Arial" w:hAnsi="Arial" w:cs="Arial"/>
        </w:rPr>
        <w:t>Pakiet nr 19: Wzierniki do otoskopu jednorazowego użytku</w:t>
      </w:r>
    </w:p>
    <w:p w14:paraId="2F7B9F96" w14:textId="77777777" w:rsidR="006D6BE8" w:rsidRPr="006D6BE8" w:rsidRDefault="006D6BE8" w:rsidP="006D6BE8">
      <w:pPr>
        <w:rPr>
          <w:rFonts w:ascii="Arial" w:hAnsi="Arial" w:cs="Arial"/>
        </w:rPr>
      </w:pPr>
      <w:r w:rsidRPr="006D6BE8">
        <w:rPr>
          <w:rFonts w:ascii="Arial" w:hAnsi="Arial" w:cs="Arial"/>
        </w:rPr>
        <w:t xml:space="preserve">Pakiet nr 20: Jednorazowy wkład do ssaka inżektorowego kompatybilny z ssakami medycznymi firmy </w:t>
      </w:r>
      <w:proofErr w:type="spellStart"/>
      <w:r w:rsidRPr="006D6BE8">
        <w:rPr>
          <w:rFonts w:ascii="Arial" w:hAnsi="Arial" w:cs="Arial"/>
        </w:rPr>
        <w:t>Draeger</w:t>
      </w:r>
      <w:proofErr w:type="spellEnd"/>
      <w:r w:rsidRPr="006D6BE8">
        <w:rPr>
          <w:rFonts w:ascii="Arial" w:hAnsi="Arial" w:cs="Arial"/>
        </w:rPr>
        <w:t xml:space="preserve"> przy aparatach do znieczulenia oraz na stanowiskach intensywnej terapii</w:t>
      </w:r>
    </w:p>
    <w:p w14:paraId="34A60221" w14:textId="77777777" w:rsidR="006D6BE8" w:rsidRPr="006D6BE8" w:rsidRDefault="006D6BE8" w:rsidP="006D6BE8">
      <w:pPr>
        <w:rPr>
          <w:rFonts w:ascii="Arial" w:hAnsi="Arial" w:cs="Arial"/>
        </w:rPr>
      </w:pPr>
      <w:r w:rsidRPr="006D6BE8">
        <w:rPr>
          <w:rFonts w:ascii="Arial" w:hAnsi="Arial" w:cs="Arial"/>
        </w:rPr>
        <w:t xml:space="preserve">Pakiet nr 21: Akcesoria jednorazowe zużywalne do nawilżaczy powietrza respiracyjnego </w:t>
      </w:r>
      <w:proofErr w:type="spellStart"/>
      <w:r w:rsidRPr="006D6BE8">
        <w:rPr>
          <w:rFonts w:ascii="Arial" w:hAnsi="Arial" w:cs="Arial"/>
        </w:rPr>
        <w:t>AquaVent</w:t>
      </w:r>
      <w:proofErr w:type="spellEnd"/>
    </w:p>
    <w:p w14:paraId="5FAC8527" w14:textId="77777777" w:rsidR="006D6BE8" w:rsidRPr="006D6BE8" w:rsidRDefault="006D6BE8" w:rsidP="006D6BE8">
      <w:pPr>
        <w:rPr>
          <w:rFonts w:ascii="Arial" w:hAnsi="Arial" w:cs="Arial"/>
        </w:rPr>
      </w:pPr>
      <w:r w:rsidRPr="006D6BE8">
        <w:rPr>
          <w:rFonts w:ascii="Arial" w:hAnsi="Arial" w:cs="Arial"/>
        </w:rPr>
        <w:lastRenderedPageBreak/>
        <w:t>Pakiet nr 22: Szczotki chirurgiczne i myjki sterylne</w:t>
      </w:r>
    </w:p>
    <w:p w14:paraId="787D08D9" w14:textId="77777777" w:rsidR="006D6BE8" w:rsidRPr="006D6BE8" w:rsidRDefault="006D6BE8" w:rsidP="006D6BE8">
      <w:pPr>
        <w:rPr>
          <w:rFonts w:ascii="Arial" w:hAnsi="Arial" w:cs="Arial"/>
        </w:rPr>
      </w:pPr>
      <w:r w:rsidRPr="006D6BE8">
        <w:rPr>
          <w:rFonts w:ascii="Arial" w:hAnsi="Arial" w:cs="Arial"/>
        </w:rPr>
        <w:t xml:space="preserve">Pakiet nr 23: Zestaw </w:t>
      </w:r>
      <w:proofErr w:type="spellStart"/>
      <w:r w:rsidRPr="006D6BE8">
        <w:rPr>
          <w:rFonts w:ascii="Arial" w:hAnsi="Arial" w:cs="Arial"/>
        </w:rPr>
        <w:t>jednodniodniowy</w:t>
      </w:r>
      <w:proofErr w:type="spellEnd"/>
      <w:r w:rsidRPr="006D6BE8">
        <w:rPr>
          <w:rFonts w:ascii="Arial" w:hAnsi="Arial" w:cs="Arial"/>
        </w:rPr>
        <w:t xml:space="preserve"> do laktatora </w:t>
      </w:r>
      <w:proofErr w:type="spellStart"/>
      <w:r w:rsidRPr="006D6BE8">
        <w:rPr>
          <w:rFonts w:ascii="Arial" w:hAnsi="Arial" w:cs="Arial"/>
        </w:rPr>
        <w:t>Medela</w:t>
      </w:r>
      <w:proofErr w:type="spellEnd"/>
      <w:r w:rsidRPr="006D6BE8">
        <w:rPr>
          <w:rFonts w:ascii="Arial" w:hAnsi="Arial" w:cs="Arial"/>
        </w:rPr>
        <w:t xml:space="preserve"> jedn. użytku</w:t>
      </w:r>
    </w:p>
    <w:p w14:paraId="6EDE4A87" w14:textId="3B17CE2F" w:rsidR="006D6BE8" w:rsidRPr="006D6BE8" w:rsidRDefault="006D6BE8" w:rsidP="006D6BE8">
      <w:pPr>
        <w:rPr>
          <w:rFonts w:ascii="Arial" w:hAnsi="Arial" w:cs="Arial"/>
        </w:rPr>
      </w:pPr>
      <w:r w:rsidRPr="006D6BE8">
        <w:rPr>
          <w:rFonts w:ascii="Arial" w:hAnsi="Arial" w:cs="Arial"/>
        </w:rPr>
        <w:t>Pakiet nr 2</w:t>
      </w:r>
      <w:r w:rsidR="00102584">
        <w:rPr>
          <w:rFonts w:ascii="Arial" w:hAnsi="Arial" w:cs="Arial"/>
        </w:rPr>
        <w:t>4</w:t>
      </w:r>
      <w:r w:rsidRPr="006D6BE8">
        <w:rPr>
          <w:rFonts w:ascii="Arial" w:hAnsi="Arial" w:cs="Arial"/>
        </w:rPr>
        <w:t>: Kateter ssący uszny</w:t>
      </w:r>
    </w:p>
    <w:p w14:paraId="60DE0FFB" w14:textId="1F84B434" w:rsidR="006D6BE8" w:rsidRPr="006D6BE8" w:rsidRDefault="006D6BE8" w:rsidP="006D6BE8">
      <w:pPr>
        <w:rPr>
          <w:rFonts w:ascii="Arial" w:hAnsi="Arial" w:cs="Arial"/>
        </w:rPr>
      </w:pPr>
      <w:r w:rsidRPr="006D6BE8">
        <w:rPr>
          <w:rFonts w:ascii="Arial" w:hAnsi="Arial" w:cs="Arial"/>
        </w:rPr>
        <w:t>Pakiet nr 2</w:t>
      </w:r>
      <w:r w:rsidR="00102584">
        <w:rPr>
          <w:rFonts w:ascii="Arial" w:hAnsi="Arial" w:cs="Arial"/>
        </w:rPr>
        <w:t>5</w:t>
      </w:r>
      <w:r w:rsidRPr="006D6BE8">
        <w:rPr>
          <w:rFonts w:ascii="Arial" w:hAnsi="Arial" w:cs="Arial"/>
        </w:rPr>
        <w:t xml:space="preserve">:  </w:t>
      </w:r>
      <w:r w:rsidR="00102584">
        <w:rPr>
          <w:rFonts w:ascii="Arial" w:hAnsi="Arial" w:cs="Arial"/>
        </w:rPr>
        <w:t>Folia osłonowa na sprzęt medyczny</w:t>
      </w:r>
    </w:p>
    <w:p w14:paraId="42180299" w14:textId="049D308D" w:rsidR="006D6BE8" w:rsidRPr="006D6BE8" w:rsidRDefault="006D6BE8" w:rsidP="006D6BE8">
      <w:pPr>
        <w:rPr>
          <w:rFonts w:ascii="Arial" w:hAnsi="Arial" w:cs="Arial"/>
        </w:rPr>
      </w:pPr>
      <w:r w:rsidRPr="006D6BE8">
        <w:rPr>
          <w:rFonts w:ascii="Arial" w:hAnsi="Arial" w:cs="Arial"/>
        </w:rPr>
        <w:t>Pakiet nr 2</w:t>
      </w:r>
      <w:r w:rsidR="00102584">
        <w:rPr>
          <w:rFonts w:ascii="Arial" w:hAnsi="Arial" w:cs="Arial"/>
        </w:rPr>
        <w:t>6</w:t>
      </w:r>
      <w:r w:rsidRPr="006D6BE8">
        <w:rPr>
          <w:rFonts w:ascii="Arial" w:hAnsi="Arial" w:cs="Arial"/>
        </w:rPr>
        <w:t xml:space="preserve">: Akcesoria do badań </w:t>
      </w:r>
      <w:proofErr w:type="spellStart"/>
      <w:r w:rsidRPr="006D6BE8">
        <w:rPr>
          <w:rFonts w:ascii="Arial" w:hAnsi="Arial" w:cs="Arial"/>
        </w:rPr>
        <w:t>urodynamicznych</w:t>
      </w:r>
      <w:proofErr w:type="spellEnd"/>
    </w:p>
    <w:p w14:paraId="651365B8" w14:textId="3DA67E46" w:rsidR="006D6BE8" w:rsidRPr="006D6BE8" w:rsidRDefault="006D6BE8" w:rsidP="006D6BE8">
      <w:pPr>
        <w:rPr>
          <w:rFonts w:ascii="Arial" w:hAnsi="Arial" w:cs="Arial"/>
        </w:rPr>
      </w:pPr>
      <w:r w:rsidRPr="006D6BE8">
        <w:rPr>
          <w:rFonts w:ascii="Arial" w:hAnsi="Arial" w:cs="Arial"/>
        </w:rPr>
        <w:t xml:space="preserve">Pakiet nr </w:t>
      </w:r>
      <w:r w:rsidR="00102584">
        <w:rPr>
          <w:rFonts w:ascii="Arial" w:hAnsi="Arial" w:cs="Arial"/>
        </w:rPr>
        <w:t>27</w:t>
      </w:r>
      <w:r w:rsidRPr="006D6BE8">
        <w:rPr>
          <w:rFonts w:ascii="Arial" w:hAnsi="Arial" w:cs="Arial"/>
        </w:rPr>
        <w:t>: Osprzęt do urządzenia Topaz</w:t>
      </w:r>
    </w:p>
    <w:p w14:paraId="06D6B8A1" w14:textId="37CFD516" w:rsidR="006D6BE8" w:rsidRPr="006D6BE8" w:rsidRDefault="006D6BE8" w:rsidP="006D6BE8">
      <w:pPr>
        <w:rPr>
          <w:rFonts w:ascii="Arial" w:hAnsi="Arial" w:cs="Arial"/>
        </w:rPr>
      </w:pPr>
      <w:r w:rsidRPr="006D6BE8">
        <w:rPr>
          <w:rFonts w:ascii="Arial" w:hAnsi="Arial" w:cs="Arial"/>
        </w:rPr>
        <w:t xml:space="preserve">Pakiet nr </w:t>
      </w:r>
      <w:r w:rsidR="00102584">
        <w:rPr>
          <w:rFonts w:ascii="Arial" w:hAnsi="Arial" w:cs="Arial"/>
        </w:rPr>
        <w:t>28</w:t>
      </w:r>
      <w:r w:rsidRPr="006D6BE8">
        <w:rPr>
          <w:rFonts w:ascii="Arial" w:hAnsi="Arial" w:cs="Arial"/>
        </w:rPr>
        <w:t xml:space="preserve">- Akcesoria do badań </w:t>
      </w:r>
      <w:proofErr w:type="spellStart"/>
      <w:r w:rsidRPr="006D6BE8">
        <w:rPr>
          <w:rFonts w:ascii="Arial" w:hAnsi="Arial" w:cs="Arial"/>
        </w:rPr>
        <w:t>mamometrycznych</w:t>
      </w:r>
      <w:proofErr w:type="spellEnd"/>
      <w:r w:rsidRPr="006D6BE8">
        <w:rPr>
          <w:rFonts w:ascii="Arial" w:hAnsi="Arial" w:cs="Arial"/>
        </w:rPr>
        <w:t xml:space="preserve"> przewodu pokarmowego</w:t>
      </w:r>
    </w:p>
    <w:p w14:paraId="7675BDDE" w14:textId="77777777" w:rsidR="006D6BE8" w:rsidRPr="006D6BE8" w:rsidRDefault="006D6BE8" w:rsidP="006D6BE8">
      <w:pPr>
        <w:rPr>
          <w:rFonts w:ascii="Arial" w:hAnsi="Arial" w:cs="Arial"/>
        </w:rPr>
      </w:pPr>
    </w:p>
    <w:p w14:paraId="1E01F57F" w14:textId="1F45303F" w:rsidR="006D6BE8" w:rsidRPr="006D6BE8" w:rsidRDefault="006D6BE8" w:rsidP="006D6BE8">
      <w:pPr>
        <w:rPr>
          <w:rFonts w:ascii="Arial" w:hAnsi="Arial" w:cs="Arial"/>
        </w:rPr>
      </w:pPr>
      <w:r>
        <w:rPr>
          <w:rFonts w:ascii="Arial" w:hAnsi="Arial" w:cs="Arial"/>
        </w:rPr>
        <w:t>2.</w:t>
      </w:r>
      <w:r w:rsidRPr="006D6BE8">
        <w:rPr>
          <w:rFonts w:ascii="Arial" w:hAnsi="Arial" w:cs="Arial"/>
        </w:rPr>
        <w:t>Wspólny Słownik Zamówień CPV: 33196000-0, 33190000-8</w:t>
      </w:r>
    </w:p>
    <w:p w14:paraId="7453769E" w14:textId="55DF7446" w:rsidR="006D6BE8" w:rsidRDefault="006D6BE8" w:rsidP="000E1951">
      <w:pPr>
        <w:rPr>
          <w:rFonts w:ascii="Arial" w:hAnsi="Arial" w:cs="Arial"/>
        </w:rPr>
      </w:pPr>
      <w:r w:rsidRPr="006D6BE8">
        <w:rPr>
          <w:rFonts w:ascii="Arial" w:hAnsi="Arial" w:cs="Arial"/>
        </w:rPr>
        <w:t>3.</w:t>
      </w:r>
      <w:r w:rsidRPr="006D6BE8">
        <w:rPr>
          <w:rFonts w:ascii="Arial" w:hAnsi="Arial" w:cs="Arial"/>
        </w:rPr>
        <w:tab/>
        <w:t>Zamawiający dopuszcza składanie ofert częściowych. Jako ofertę częściową rozumie się złożenie oferty na jeden lub więcej pakietów zawartych w zał. Nr 2. Ponadto w pakiecie nr 17 Zamawiający dopuszcza możliwość złożenia oferty na poszczególne pozycje.</w:t>
      </w:r>
    </w:p>
    <w:p w14:paraId="676E3D3E" w14:textId="77777777" w:rsidR="006D6BE8" w:rsidRPr="000E1951" w:rsidRDefault="006D6BE8" w:rsidP="000E1951"/>
    <w:p w14:paraId="029D371E" w14:textId="3882CBE6" w:rsidR="00BE6482" w:rsidRPr="00091AC1" w:rsidRDefault="004D2FD7" w:rsidP="007A785D">
      <w:pPr>
        <w:pStyle w:val="Nagwek4"/>
        <w:numPr>
          <w:ilvl w:val="0"/>
          <w:numId w:val="14"/>
        </w:numPr>
        <w:ind w:left="397"/>
        <w:jc w:val="both"/>
        <w:rPr>
          <w:sz w:val="20"/>
        </w:rPr>
      </w:pPr>
      <w:r w:rsidRPr="00091AC1">
        <w:rPr>
          <w:sz w:val="20"/>
        </w:rPr>
        <w:t>TERMIN WYKONANIA ZAMÓWIENIA</w:t>
      </w:r>
      <w:r w:rsidR="000A7799" w:rsidRPr="00091AC1">
        <w:rPr>
          <w:sz w:val="20"/>
        </w:rPr>
        <w:t xml:space="preserve"> – WYMAGANIA ZAMAWIAJĄCEGO</w:t>
      </w:r>
    </w:p>
    <w:p w14:paraId="09E54474" w14:textId="253B0163" w:rsidR="00517652" w:rsidRPr="00091AC1" w:rsidRDefault="008061AC" w:rsidP="007A785D">
      <w:pPr>
        <w:numPr>
          <w:ilvl w:val="0"/>
          <w:numId w:val="10"/>
        </w:numPr>
        <w:tabs>
          <w:tab w:val="clear" w:pos="0"/>
        </w:tabs>
        <w:suppressAutoHyphens/>
        <w:ind w:left="284" w:hanging="284"/>
        <w:jc w:val="both"/>
        <w:rPr>
          <w:rFonts w:ascii="Arial" w:eastAsia="Arial" w:hAnsi="Arial" w:cs="Arial"/>
          <w:lang w:eastAsia="zh-CN"/>
        </w:rPr>
      </w:pPr>
      <w:r>
        <w:rPr>
          <w:rFonts w:ascii="Arial" w:eastAsia="Arial" w:hAnsi="Arial" w:cs="Arial"/>
          <w:lang w:eastAsia="zh-CN"/>
        </w:rPr>
        <w:t>Przewidywany t</w:t>
      </w:r>
      <w:r w:rsidR="00517652" w:rsidRPr="00091AC1">
        <w:rPr>
          <w:rFonts w:ascii="Arial" w:eastAsia="Arial" w:hAnsi="Arial" w:cs="Arial"/>
          <w:lang w:eastAsia="zh-CN"/>
        </w:rPr>
        <w:t xml:space="preserve">ermin realizacji zamówienia: </w:t>
      </w:r>
      <w:r w:rsidR="00517652" w:rsidRPr="00350DA8">
        <w:rPr>
          <w:rFonts w:ascii="Arial" w:eastAsia="Arial" w:hAnsi="Arial" w:cs="Arial"/>
          <w:b/>
          <w:bCs/>
          <w:lang w:eastAsia="zh-CN"/>
        </w:rPr>
        <w:t>od</w:t>
      </w:r>
      <w:r w:rsidR="00074A6F">
        <w:rPr>
          <w:rFonts w:ascii="Arial" w:eastAsia="Arial" w:hAnsi="Arial" w:cs="Arial"/>
          <w:b/>
          <w:bCs/>
          <w:lang w:eastAsia="zh-CN"/>
        </w:rPr>
        <w:t xml:space="preserve"> </w:t>
      </w:r>
      <w:r>
        <w:rPr>
          <w:rFonts w:ascii="Arial" w:eastAsia="Arial" w:hAnsi="Arial" w:cs="Arial"/>
          <w:b/>
          <w:bCs/>
          <w:lang w:eastAsia="zh-CN"/>
        </w:rPr>
        <w:t xml:space="preserve">01.01.2022 r. </w:t>
      </w:r>
      <w:r w:rsidR="00517652" w:rsidRPr="00350DA8">
        <w:rPr>
          <w:rFonts w:ascii="Arial" w:eastAsia="Arial" w:hAnsi="Arial" w:cs="Arial"/>
          <w:b/>
          <w:bCs/>
          <w:lang w:eastAsia="zh-CN"/>
        </w:rPr>
        <w:t>do 31.12.2022 r.</w:t>
      </w:r>
      <w:r>
        <w:rPr>
          <w:rFonts w:ascii="Arial" w:eastAsia="Arial" w:hAnsi="Arial" w:cs="Arial"/>
          <w:b/>
          <w:bCs/>
          <w:lang w:eastAsia="zh-CN"/>
        </w:rPr>
        <w:t xml:space="preserve"> </w:t>
      </w:r>
      <w:r>
        <w:rPr>
          <w:rFonts w:ascii="Arial" w:eastAsia="Arial" w:hAnsi="Arial" w:cs="Arial"/>
          <w:lang w:eastAsia="zh-CN"/>
        </w:rPr>
        <w:t xml:space="preserve">(Uwaga! </w:t>
      </w:r>
      <w:r w:rsidR="005E125E">
        <w:rPr>
          <w:rFonts w:ascii="Arial" w:eastAsia="Arial" w:hAnsi="Arial" w:cs="Arial"/>
          <w:lang w:eastAsia="zh-CN"/>
        </w:rPr>
        <w:t xml:space="preserve">termin </w:t>
      </w:r>
      <w:r>
        <w:rPr>
          <w:rFonts w:ascii="Arial" w:eastAsia="Arial" w:hAnsi="Arial" w:cs="Arial"/>
          <w:lang w:eastAsia="zh-CN"/>
        </w:rPr>
        <w:t>rozpoczęci</w:t>
      </w:r>
      <w:r w:rsidR="005E125E">
        <w:rPr>
          <w:rFonts w:ascii="Arial" w:eastAsia="Arial" w:hAnsi="Arial" w:cs="Arial"/>
          <w:lang w:eastAsia="zh-CN"/>
        </w:rPr>
        <w:t>a</w:t>
      </w:r>
      <w:r>
        <w:rPr>
          <w:rFonts w:ascii="Arial" w:eastAsia="Arial" w:hAnsi="Arial" w:cs="Arial"/>
          <w:lang w:eastAsia="zh-CN"/>
        </w:rPr>
        <w:t xml:space="preserve"> realizacji zamówienia może ulec zmianie w przypadku przedłużenia procedury przetargowej)</w:t>
      </w:r>
    </w:p>
    <w:p w14:paraId="23C6289D" w14:textId="77777777" w:rsidR="00517652" w:rsidRPr="00091AC1" w:rsidRDefault="00517652" w:rsidP="007A785D">
      <w:pPr>
        <w:numPr>
          <w:ilvl w:val="0"/>
          <w:numId w:val="10"/>
        </w:numPr>
        <w:tabs>
          <w:tab w:val="clear" w:pos="0"/>
        </w:tabs>
        <w:suppressAutoHyphens/>
        <w:ind w:left="284" w:hanging="284"/>
        <w:jc w:val="both"/>
        <w:rPr>
          <w:rFonts w:ascii="Arial" w:hAnsi="Arial" w:cs="Arial"/>
          <w:lang w:eastAsia="zh-CN"/>
        </w:rPr>
      </w:pPr>
      <w:r w:rsidRPr="00091AC1">
        <w:rPr>
          <w:rFonts w:ascii="Arial" w:hAnsi="Arial" w:cs="Arial"/>
          <w:lang w:eastAsia="zh-CN"/>
        </w:rPr>
        <w:t>Miejsce realizacji zamówienia: Wojewódzki Szpital Dziecięcy im. J. Brudzińskiego, ul. Chodkiewicza 44 w Bydgoszczy.</w:t>
      </w:r>
    </w:p>
    <w:p w14:paraId="77633410" w14:textId="7F3EB361" w:rsidR="00517652" w:rsidRPr="002F63B1" w:rsidRDefault="00517652" w:rsidP="007A785D">
      <w:pPr>
        <w:numPr>
          <w:ilvl w:val="0"/>
          <w:numId w:val="10"/>
        </w:numPr>
        <w:tabs>
          <w:tab w:val="clear" w:pos="0"/>
        </w:tabs>
        <w:suppressAutoHyphens/>
        <w:ind w:left="284" w:hanging="284"/>
        <w:jc w:val="both"/>
        <w:rPr>
          <w:rFonts w:ascii="Arial" w:hAnsi="Arial" w:cs="Arial"/>
          <w:lang w:eastAsia="zh-CN"/>
        </w:rPr>
      </w:pPr>
      <w:r w:rsidRPr="002F63B1">
        <w:rPr>
          <w:rFonts w:ascii="Arial" w:hAnsi="Arial" w:cs="Arial"/>
          <w:lang w:eastAsia="zh-CN"/>
        </w:rPr>
        <w:t xml:space="preserve">Termin płatności </w:t>
      </w:r>
      <w:r w:rsidRPr="002F63B1">
        <w:rPr>
          <w:rFonts w:ascii="Arial" w:hAnsi="Arial" w:cs="Arial"/>
          <w:b/>
          <w:lang w:eastAsia="zh-CN"/>
        </w:rPr>
        <w:t>60 dni</w:t>
      </w:r>
      <w:r w:rsidRPr="002F63B1">
        <w:rPr>
          <w:rFonts w:ascii="Arial" w:hAnsi="Arial" w:cs="Arial"/>
          <w:lang w:eastAsia="zh-CN"/>
        </w:rPr>
        <w:t>.</w:t>
      </w:r>
    </w:p>
    <w:p w14:paraId="4715AD87" w14:textId="36A6938D" w:rsidR="006D6BE8" w:rsidRPr="006D6BE8" w:rsidRDefault="006D6BE8" w:rsidP="007A785D">
      <w:pPr>
        <w:pStyle w:val="Akapitzlist"/>
        <w:numPr>
          <w:ilvl w:val="0"/>
          <w:numId w:val="10"/>
        </w:numPr>
        <w:rPr>
          <w:rFonts w:ascii="Arial" w:hAnsi="Arial" w:cs="Arial"/>
          <w:lang w:eastAsia="zh-CN"/>
        </w:rPr>
      </w:pPr>
      <w:r w:rsidRPr="006D6BE8">
        <w:rPr>
          <w:rFonts w:ascii="Arial" w:hAnsi="Arial" w:cs="Arial"/>
          <w:lang w:eastAsia="zh-CN"/>
        </w:rPr>
        <w:t xml:space="preserve">Dostawy sukcesywne na podstawie zamówień jednostkowych średnio </w:t>
      </w:r>
      <w:r w:rsidR="00B12DC9">
        <w:rPr>
          <w:rFonts w:ascii="Arial" w:hAnsi="Arial" w:cs="Arial"/>
          <w:lang w:eastAsia="zh-CN"/>
        </w:rPr>
        <w:t>trzy</w:t>
      </w:r>
      <w:r w:rsidRPr="006D6BE8">
        <w:rPr>
          <w:rFonts w:ascii="Arial" w:hAnsi="Arial" w:cs="Arial"/>
          <w:lang w:eastAsia="zh-CN"/>
        </w:rPr>
        <w:t xml:space="preserve"> razy w miesiącu, realizowane w maksymalnym czasie trzech dni oraz incydentalnie w trybie pilnym w ciągu 24 godz. od złożenia zamówienia, stosownym transportem na koszt i ryzyko Wykonawcy wraz z wyładunkiem do wskazanego magazynu w siedzibie Zamawiającego w godzinach od 07</w:t>
      </w:r>
      <w:r>
        <w:rPr>
          <w:rFonts w:ascii="Arial" w:hAnsi="Arial" w:cs="Arial"/>
          <w:lang w:eastAsia="zh-CN"/>
        </w:rPr>
        <w:t>:</w:t>
      </w:r>
      <w:r w:rsidRPr="006D6BE8">
        <w:rPr>
          <w:rFonts w:ascii="Arial" w:hAnsi="Arial" w:cs="Arial"/>
          <w:lang w:eastAsia="zh-CN"/>
        </w:rPr>
        <w:t>00 do 14</w:t>
      </w:r>
      <w:r>
        <w:rPr>
          <w:rFonts w:ascii="Arial" w:hAnsi="Arial" w:cs="Arial"/>
          <w:lang w:eastAsia="zh-CN"/>
        </w:rPr>
        <w:t>:</w:t>
      </w:r>
      <w:r w:rsidRPr="006D6BE8">
        <w:rPr>
          <w:rFonts w:ascii="Arial" w:hAnsi="Arial" w:cs="Arial"/>
          <w:lang w:eastAsia="zh-CN"/>
        </w:rPr>
        <w:t>00.</w:t>
      </w:r>
    </w:p>
    <w:p w14:paraId="0709A8B6" w14:textId="19DE8A82" w:rsidR="00FA278B" w:rsidRPr="00091AC1" w:rsidRDefault="00FA278B" w:rsidP="007A785D">
      <w:pPr>
        <w:numPr>
          <w:ilvl w:val="0"/>
          <w:numId w:val="10"/>
        </w:numPr>
        <w:tabs>
          <w:tab w:val="clear" w:pos="0"/>
        </w:tabs>
        <w:suppressAutoHyphens/>
        <w:ind w:left="284" w:hanging="284"/>
        <w:jc w:val="both"/>
        <w:rPr>
          <w:rFonts w:ascii="Arial" w:hAnsi="Arial" w:cs="Arial"/>
          <w:lang w:eastAsia="zh-CN"/>
        </w:rPr>
      </w:pPr>
      <w:r w:rsidRPr="00091AC1">
        <w:rPr>
          <w:rFonts w:ascii="Arial" w:hAnsi="Arial" w:cs="Arial"/>
          <w:lang w:eastAsia="zh-CN"/>
        </w:rPr>
        <w:t>Okres utrzymania ceny przez cały czas trwania umowy.</w:t>
      </w:r>
    </w:p>
    <w:p w14:paraId="09746EC1" w14:textId="338AB0BE" w:rsidR="00FA278B" w:rsidRPr="00091AC1" w:rsidRDefault="00FA278B" w:rsidP="007A785D">
      <w:pPr>
        <w:numPr>
          <w:ilvl w:val="0"/>
          <w:numId w:val="10"/>
        </w:numPr>
        <w:tabs>
          <w:tab w:val="clear" w:pos="0"/>
        </w:tabs>
        <w:suppressAutoHyphens/>
        <w:ind w:left="284" w:hanging="284"/>
        <w:jc w:val="both"/>
        <w:rPr>
          <w:rFonts w:ascii="Arial" w:hAnsi="Arial" w:cs="Arial"/>
          <w:lang w:eastAsia="zh-CN"/>
        </w:rPr>
      </w:pPr>
      <w:r w:rsidRPr="00091AC1">
        <w:rPr>
          <w:rFonts w:ascii="Arial" w:hAnsi="Arial" w:cs="Arial"/>
          <w:lang w:eastAsia="zh-CN"/>
        </w:rPr>
        <w:t xml:space="preserve">Wykonawca zobowiązuje się do dostarczenia towaru o okresie ważności nie krótszym niż </w:t>
      </w:r>
      <w:r w:rsidR="00350DA8">
        <w:rPr>
          <w:rFonts w:ascii="Arial" w:hAnsi="Arial" w:cs="Arial"/>
          <w:b/>
          <w:bCs/>
          <w:lang w:eastAsia="zh-CN"/>
        </w:rPr>
        <w:t>12</w:t>
      </w:r>
      <w:r w:rsidRPr="00091AC1">
        <w:rPr>
          <w:rFonts w:ascii="Arial" w:hAnsi="Arial" w:cs="Arial"/>
          <w:b/>
          <w:bCs/>
          <w:lang w:eastAsia="zh-CN"/>
        </w:rPr>
        <w:t xml:space="preserve"> miesięcy </w:t>
      </w:r>
      <w:r w:rsidRPr="00091AC1">
        <w:rPr>
          <w:rFonts w:ascii="Arial" w:hAnsi="Arial" w:cs="Arial"/>
          <w:lang w:eastAsia="zh-CN"/>
        </w:rPr>
        <w:t>od daty dostawy.</w:t>
      </w:r>
      <w:r w:rsidR="00350DA8">
        <w:rPr>
          <w:rFonts w:ascii="Arial" w:hAnsi="Arial" w:cs="Arial"/>
          <w:lang w:eastAsia="zh-CN"/>
        </w:rPr>
        <w:t xml:space="preserve"> Dostawy produktów z krótszym terminem ważności mogą być dopuszczone w wyjątkowych sytuacjach i każdorazowo zgodę na nie musi wyrazić upoważniony przedstawiciel Zamawiającego.</w:t>
      </w:r>
    </w:p>
    <w:p w14:paraId="292DDD97" w14:textId="3D43549B" w:rsidR="00641E14" w:rsidRPr="00545F33" w:rsidRDefault="00641E14" w:rsidP="005B5953">
      <w:pPr>
        <w:pStyle w:val="Default"/>
        <w:jc w:val="both"/>
        <w:rPr>
          <w:sz w:val="20"/>
        </w:rPr>
      </w:pPr>
      <w:bookmarkStart w:id="1" w:name="_Hlk72994306"/>
    </w:p>
    <w:p w14:paraId="3401F0E2" w14:textId="4982D6A2" w:rsidR="005813DC" w:rsidRDefault="00B12DC9" w:rsidP="007A785D">
      <w:pPr>
        <w:pStyle w:val="Default"/>
        <w:numPr>
          <w:ilvl w:val="0"/>
          <w:numId w:val="14"/>
        </w:numPr>
        <w:ind w:left="426" w:hanging="426"/>
        <w:rPr>
          <w:b/>
          <w:bCs/>
          <w:sz w:val="20"/>
          <w:szCs w:val="20"/>
        </w:rPr>
      </w:pPr>
      <w:r w:rsidRPr="005813DC">
        <w:rPr>
          <w:b/>
          <w:bCs/>
          <w:sz w:val="20"/>
          <w:szCs w:val="20"/>
        </w:rPr>
        <w:t xml:space="preserve">WYKAZ OŚWIADCZEŃ I DOKUMENTÓW, POTWIERDZAJĄCYCH SPEŁNIANIE WARUNKÓW </w:t>
      </w:r>
      <w:r w:rsidR="005813DC">
        <w:rPr>
          <w:b/>
          <w:bCs/>
          <w:sz w:val="20"/>
          <w:szCs w:val="20"/>
        </w:rPr>
        <w:t xml:space="preserve">  </w:t>
      </w:r>
    </w:p>
    <w:p w14:paraId="548F4E94" w14:textId="0721BAA5" w:rsidR="00B12DC9" w:rsidRPr="005813DC" w:rsidRDefault="00B12DC9" w:rsidP="005813DC">
      <w:pPr>
        <w:pStyle w:val="Default"/>
        <w:ind w:left="567" w:hanging="425"/>
        <w:rPr>
          <w:b/>
          <w:bCs/>
          <w:sz w:val="20"/>
          <w:szCs w:val="20"/>
        </w:rPr>
      </w:pPr>
      <w:r w:rsidRPr="005813DC">
        <w:rPr>
          <w:b/>
          <w:bCs/>
          <w:sz w:val="20"/>
          <w:szCs w:val="20"/>
        </w:rPr>
        <w:t>UDZIAŁU W POSTĘPOWANIU ORAZ BRAK PODSTAW WYKLUCZENIA:</w:t>
      </w:r>
    </w:p>
    <w:p w14:paraId="18C66746" w14:textId="2D6E1C34" w:rsidR="00B12DC9" w:rsidRPr="005B5953" w:rsidRDefault="00B12DC9" w:rsidP="007A785D">
      <w:pPr>
        <w:pStyle w:val="Default"/>
        <w:numPr>
          <w:ilvl w:val="1"/>
          <w:numId w:val="14"/>
        </w:numPr>
        <w:ind w:left="426" w:hanging="426"/>
        <w:jc w:val="both"/>
        <w:rPr>
          <w:b/>
          <w:bCs/>
          <w:sz w:val="20"/>
          <w:szCs w:val="20"/>
        </w:rPr>
      </w:pPr>
      <w:r w:rsidRPr="005B5953">
        <w:rPr>
          <w:b/>
          <w:bCs/>
          <w:sz w:val="20"/>
          <w:szCs w:val="20"/>
        </w:rPr>
        <w:t>Do oferty każdy Wykonawca musi dołączyć aktualne na dzień składania ofert:</w:t>
      </w:r>
    </w:p>
    <w:p w14:paraId="0E74A44D" w14:textId="408EA73F" w:rsidR="00B12DC9" w:rsidRPr="00B12DC9" w:rsidRDefault="00B12DC9" w:rsidP="007A785D">
      <w:pPr>
        <w:pStyle w:val="Default"/>
        <w:numPr>
          <w:ilvl w:val="1"/>
          <w:numId w:val="30"/>
        </w:numPr>
        <w:jc w:val="both"/>
        <w:rPr>
          <w:sz w:val="20"/>
          <w:szCs w:val="20"/>
        </w:rPr>
      </w:pPr>
      <w:r w:rsidRPr="00B12DC9">
        <w:rPr>
          <w:sz w:val="20"/>
          <w:szCs w:val="20"/>
        </w:rPr>
        <w:t>Oświadczenie o braku podstaw do wykluczenia z postępowania - załącznik nr 3a do SWZ.</w:t>
      </w:r>
    </w:p>
    <w:p w14:paraId="2BCFD678" w14:textId="77777777" w:rsidR="00B12DC9" w:rsidRPr="00B12DC9" w:rsidRDefault="00B12DC9" w:rsidP="005B5953">
      <w:pPr>
        <w:pStyle w:val="Default"/>
        <w:ind w:left="284"/>
        <w:jc w:val="both"/>
        <w:rPr>
          <w:sz w:val="20"/>
          <w:szCs w:val="20"/>
        </w:rPr>
      </w:pPr>
      <w:r w:rsidRPr="00B12DC9">
        <w:rPr>
          <w:sz w:val="20"/>
          <w:szCs w:val="20"/>
        </w:rPr>
        <w:t>Informacje zawarte w oświadczeniu będą stanowić wstępne potwierdzenie, że Wykonawca nie podlega wykluczeniu z postępowania.</w:t>
      </w:r>
    </w:p>
    <w:p w14:paraId="5F6391C8" w14:textId="77777777" w:rsidR="00B12DC9" w:rsidRPr="00B12DC9" w:rsidRDefault="00B12DC9" w:rsidP="005B5953">
      <w:pPr>
        <w:pStyle w:val="Default"/>
        <w:ind w:left="284"/>
        <w:jc w:val="both"/>
        <w:rPr>
          <w:sz w:val="20"/>
          <w:szCs w:val="20"/>
        </w:rPr>
      </w:pPr>
      <w:r w:rsidRPr="00B12DC9">
        <w:rPr>
          <w:sz w:val="20"/>
          <w:szCs w:val="20"/>
        </w:rPr>
        <w:t>Wykonawca, który powołuje się na zasoby innych podmiotów, w celu wykazania braku istnienia wobec nich podstaw wykluczenia, zamieszcza informacje o tych podmiotach w oświadczeniach o których mowa w ust 1.1.</w:t>
      </w:r>
    </w:p>
    <w:p w14:paraId="09DC9DD8" w14:textId="474BC24A" w:rsidR="00B12DC9" w:rsidRPr="00B12DC9" w:rsidRDefault="00B12DC9" w:rsidP="007A785D">
      <w:pPr>
        <w:pStyle w:val="Default"/>
        <w:numPr>
          <w:ilvl w:val="1"/>
          <w:numId w:val="30"/>
        </w:numPr>
        <w:jc w:val="both"/>
        <w:rPr>
          <w:sz w:val="20"/>
          <w:szCs w:val="20"/>
        </w:rPr>
      </w:pPr>
      <w:r w:rsidRPr="00B12DC9">
        <w:rPr>
          <w:sz w:val="20"/>
          <w:szCs w:val="20"/>
        </w:rPr>
        <w:t xml:space="preserve">Aktualne deklaracje zgodności, certyfikaty jednostki notyfikowanej, wpis lub zgłoszenie do Rejestru </w:t>
      </w:r>
      <w:r w:rsidR="00BF510F">
        <w:rPr>
          <w:sz w:val="20"/>
          <w:szCs w:val="20"/>
        </w:rPr>
        <w:t xml:space="preserve">  </w:t>
      </w:r>
      <w:r w:rsidRPr="00B12DC9">
        <w:rPr>
          <w:sz w:val="20"/>
          <w:szCs w:val="20"/>
        </w:rPr>
        <w:t xml:space="preserve">Wyrobów Medycznych, zgodnie z ustawą z dnia 20 maja 2010 r. o wyrobach medycznych (Dz.U. z 2020 r., poz. 186) (np. deklarację zgodności potwierdzającą, że wyrób jest zgodny z wymaganiami zasadniczymi, a dla wyrobów medycznych klasy </w:t>
      </w:r>
      <w:proofErr w:type="spellStart"/>
      <w:r w:rsidRPr="00B12DC9">
        <w:rPr>
          <w:sz w:val="20"/>
          <w:szCs w:val="20"/>
        </w:rPr>
        <w:t>IIa</w:t>
      </w:r>
      <w:proofErr w:type="spellEnd"/>
      <w:r w:rsidRPr="00B12DC9">
        <w:rPr>
          <w:sz w:val="20"/>
          <w:szCs w:val="20"/>
        </w:rPr>
        <w:t xml:space="preserve">, </w:t>
      </w:r>
      <w:proofErr w:type="spellStart"/>
      <w:r w:rsidRPr="00B12DC9">
        <w:rPr>
          <w:sz w:val="20"/>
          <w:szCs w:val="20"/>
        </w:rPr>
        <w:t>IIb</w:t>
      </w:r>
      <w:proofErr w:type="spellEnd"/>
      <w:r w:rsidRPr="00B12DC9">
        <w:rPr>
          <w:sz w:val="20"/>
          <w:szCs w:val="20"/>
        </w:rPr>
        <w:t xml:space="preserve"> i III również certyfikat jednostki notyfikowanej potwierdzającej przeprowadzenie procedury oceny zgodności wyrobu z wymaganiami zasadniczymi) lub oświadczenie Wykonawcy, że dokument dla danego asortymentu nie jest wymagany,</w:t>
      </w:r>
    </w:p>
    <w:p w14:paraId="6FA0286E" w14:textId="40696F85" w:rsidR="00B12DC9" w:rsidRPr="00B12DC9" w:rsidRDefault="00B12DC9" w:rsidP="007A785D">
      <w:pPr>
        <w:pStyle w:val="Default"/>
        <w:numPr>
          <w:ilvl w:val="1"/>
          <w:numId w:val="30"/>
        </w:numPr>
        <w:jc w:val="both"/>
        <w:rPr>
          <w:sz w:val="20"/>
          <w:szCs w:val="20"/>
        </w:rPr>
      </w:pPr>
      <w:r w:rsidRPr="00B12DC9">
        <w:rPr>
          <w:sz w:val="20"/>
          <w:szCs w:val="20"/>
        </w:rPr>
        <w:t>Oryginalne ilustrowane foldery, materiały techniczne producenta, potwierdzające, że oferowany sprzęt spełnia wymagania Zamawiającego zawarte w poszczególnych pakietach</w:t>
      </w:r>
    </w:p>
    <w:p w14:paraId="6E3BF04E" w14:textId="77777777" w:rsidR="00B12DC9" w:rsidRPr="00B12DC9" w:rsidRDefault="00B12DC9" w:rsidP="005813DC">
      <w:pPr>
        <w:pStyle w:val="Default"/>
        <w:ind w:left="426"/>
        <w:jc w:val="both"/>
        <w:rPr>
          <w:sz w:val="20"/>
          <w:szCs w:val="20"/>
        </w:rPr>
      </w:pPr>
      <w:r w:rsidRPr="00B12DC9">
        <w:rPr>
          <w:sz w:val="20"/>
          <w:szCs w:val="20"/>
        </w:rPr>
        <w:t>(Zamawiający zastrzega sobie prawo sprawdzenia wiarygodności podanych przez wykonawcę parametrów technicznych we wszystkich dostępnych źródłach);</w:t>
      </w:r>
    </w:p>
    <w:p w14:paraId="0C7ED35B" w14:textId="64A237C9" w:rsidR="00B12DC9" w:rsidRPr="00B12DC9" w:rsidRDefault="005813DC" w:rsidP="005813DC">
      <w:pPr>
        <w:pStyle w:val="Default"/>
        <w:ind w:left="284"/>
        <w:jc w:val="both"/>
        <w:rPr>
          <w:sz w:val="20"/>
          <w:szCs w:val="20"/>
        </w:rPr>
      </w:pPr>
      <w:r>
        <w:rPr>
          <w:sz w:val="20"/>
          <w:szCs w:val="20"/>
        </w:rPr>
        <w:t xml:space="preserve"> </w:t>
      </w:r>
      <w:r w:rsidR="00B12DC9" w:rsidRPr="00B12DC9">
        <w:rPr>
          <w:sz w:val="20"/>
          <w:szCs w:val="20"/>
        </w:rPr>
        <w:t xml:space="preserve">Zamawiający wezwie Wykonawcę do złożenia lub uzupełnienia w wyznaczonym terminie </w:t>
      </w:r>
      <w:r>
        <w:rPr>
          <w:sz w:val="20"/>
          <w:szCs w:val="20"/>
        </w:rPr>
        <w:t xml:space="preserve"> </w:t>
      </w:r>
      <w:r w:rsidR="00B12DC9" w:rsidRPr="00B12DC9">
        <w:rPr>
          <w:sz w:val="20"/>
          <w:szCs w:val="20"/>
        </w:rPr>
        <w:t>przedmiotowych środków dowodowych, jeżeli Wykonawca nie złoży ich wraz z ofertą lub będą one niekompletne (z zastrzeżeniem art. 107 ust.3)</w:t>
      </w:r>
    </w:p>
    <w:p w14:paraId="128F1252" w14:textId="77777777" w:rsidR="005813DC" w:rsidRDefault="005813DC" w:rsidP="005813DC">
      <w:pPr>
        <w:pStyle w:val="Default"/>
        <w:ind w:left="227"/>
        <w:jc w:val="both"/>
        <w:rPr>
          <w:sz w:val="20"/>
          <w:szCs w:val="20"/>
        </w:rPr>
      </w:pPr>
      <w:r>
        <w:rPr>
          <w:sz w:val="20"/>
          <w:szCs w:val="20"/>
        </w:rPr>
        <w:t xml:space="preserve">  </w:t>
      </w:r>
      <w:r w:rsidR="00B12DC9" w:rsidRPr="00B12DC9">
        <w:rPr>
          <w:sz w:val="20"/>
          <w:szCs w:val="20"/>
        </w:rPr>
        <w:t>UWAGA! Wszystkie dokumenty składane dla potwierdzenia wymagań w poszczególnych pakietach,</w:t>
      </w:r>
    </w:p>
    <w:p w14:paraId="787EF6A3" w14:textId="01E3754F" w:rsidR="00B12DC9" w:rsidRDefault="00B12DC9" w:rsidP="005813DC">
      <w:pPr>
        <w:pStyle w:val="Default"/>
        <w:ind w:left="227"/>
        <w:jc w:val="both"/>
        <w:rPr>
          <w:sz w:val="20"/>
          <w:szCs w:val="20"/>
        </w:rPr>
      </w:pPr>
      <w:r w:rsidRPr="00B12DC9">
        <w:rPr>
          <w:sz w:val="20"/>
          <w:szCs w:val="20"/>
        </w:rPr>
        <w:t xml:space="preserve"> </w:t>
      </w:r>
      <w:r w:rsidR="005813DC">
        <w:rPr>
          <w:sz w:val="20"/>
          <w:szCs w:val="20"/>
        </w:rPr>
        <w:t xml:space="preserve"> </w:t>
      </w:r>
      <w:r w:rsidRPr="00B12DC9">
        <w:rPr>
          <w:sz w:val="20"/>
          <w:szCs w:val="20"/>
        </w:rPr>
        <w:t>należy oznaczyć numerem pakietu.</w:t>
      </w:r>
    </w:p>
    <w:p w14:paraId="0E17FF31" w14:textId="77777777" w:rsidR="007918A9" w:rsidRPr="00B12DC9" w:rsidRDefault="007918A9" w:rsidP="005813DC">
      <w:pPr>
        <w:pStyle w:val="Default"/>
        <w:ind w:left="227"/>
        <w:jc w:val="both"/>
        <w:rPr>
          <w:sz w:val="20"/>
          <w:szCs w:val="20"/>
        </w:rPr>
      </w:pPr>
    </w:p>
    <w:p w14:paraId="39C8CE57" w14:textId="27E812FD" w:rsidR="00B12DC9" w:rsidRPr="00B12DC9" w:rsidRDefault="00B12DC9" w:rsidP="007A785D">
      <w:pPr>
        <w:pStyle w:val="Default"/>
        <w:numPr>
          <w:ilvl w:val="0"/>
          <w:numId w:val="30"/>
        </w:numPr>
        <w:jc w:val="both"/>
        <w:rPr>
          <w:sz w:val="20"/>
          <w:szCs w:val="20"/>
        </w:rPr>
      </w:pPr>
      <w:r w:rsidRPr="005813DC">
        <w:rPr>
          <w:b/>
          <w:bCs/>
          <w:sz w:val="20"/>
          <w:szCs w:val="20"/>
        </w:rPr>
        <w:t>Dokumenty /oświadczenia składane przez wykonawcę, który uzyskał największą ilość punktów w ocenie ofert.</w:t>
      </w:r>
      <w:r w:rsidRPr="00B12DC9">
        <w:rPr>
          <w:sz w:val="20"/>
          <w:szCs w:val="20"/>
        </w:rPr>
        <w:t xml:space="preserve"> (na podstawie art. 274 ust 1 ustawy </w:t>
      </w:r>
      <w:proofErr w:type="spellStart"/>
      <w:r w:rsidRPr="00B12DC9">
        <w:rPr>
          <w:sz w:val="20"/>
          <w:szCs w:val="20"/>
        </w:rPr>
        <w:t>Pzp</w:t>
      </w:r>
      <w:proofErr w:type="spellEnd"/>
      <w:r w:rsidRPr="00B12DC9">
        <w:rPr>
          <w:sz w:val="20"/>
          <w:szCs w:val="20"/>
        </w:rPr>
        <w:t>.)</w:t>
      </w:r>
    </w:p>
    <w:p w14:paraId="67A0B4A6" w14:textId="0D2D4D4E" w:rsidR="00B12DC9" w:rsidRPr="00B12DC9" w:rsidRDefault="00B12DC9" w:rsidP="007A785D">
      <w:pPr>
        <w:pStyle w:val="Default"/>
        <w:numPr>
          <w:ilvl w:val="1"/>
          <w:numId w:val="30"/>
        </w:numPr>
        <w:jc w:val="both"/>
        <w:rPr>
          <w:sz w:val="20"/>
          <w:szCs w:val="20"/>
        </w:rPr>
      </w:pPr>
      <w:r w:rsidRPr="00B12DC9">
        <w:rPr>
          <w:sz w:val="20"/>
          <w:szCs w:val="20"/>
        </w:rPr>
        <w:t>Zamawiający przed udzieleniem zamówienia wezwie wykonawcę, którego oferta została najwyżej oceniona, do złożenia w wyznaczonym terminie</w:t>
      </w:r>
      <w:r w:rsidRPr="005813DC">
        <w:rPr>
          <w:b/>
          <w:bCs/>
          <w:sz w:val="20"/>
          <w:szCs w:val="20"/>
        </w:rPr>
        <w:t>, nie krótszym niż 5 dni</w:t>
      </w:r>
      <w:r w:rsidRPr="00B12DC9">
        <w:rPr>
          <w:sz w:val="20"/>
          <w:szCs w:val="20"/>
        </w:rPr>
        <w:t xml:space="preserve"> od dnia wezwania, podmiotowych środków dowodowych, aktualnych na dzień złożenia, tj.:    </w:t>
      </w:r>
    </w:p>
    <w:p w14:paraId="1B3F245E" w14:textId="68CC7970" w:rsidR="00B12DC9" w:rsidRPr="00B12DC9" w:rsidRDefault="005813DC" w:rsidP="005813DC">
      <w:pPr>
        <w:pStyle w:val="Default"/>
        <w:jc w:val="both"/>
        <w:rPr>
          <w:sz w:val="20"/>
          <w:szCs w:val="20"/>
        </w:rPr>
      </w:pPr>
      <w:r>
        <w:rPr>
          <w:sz w:val="20"/>
          <w:szCs w:val="20"/>
        </w:rPr>
        <w:lastRenderedPageBreak/>
        <w:t xml:space="preserve">      </w:t>
      </w:r>
      <w:r w:rsidR="00B12DC9" w:rsidRPr="00B12DC9">
        <w:rPr>
          <w:sz w:val="20"/>
          <w:szCs w:val="20"/>
        </w:rPr>
        <w:t>- oświadczenia o przynależności albo braku przynależności do tej samej grupy kapitałowej.</w:t>
      </w:r>
    </w:p>
    <w:p w14:paraId="04FD2C64" w14:textId="77777777" w:rsidR="005813DC" w:rsidRDefault="005813DC" w:rsidP="005813DC">
      <w:pPr>
        <w:pStyle w:val="Default"/>
        <w:jc w:val="both"/>
        <w:rPr>
          <w:sz w:val="20"/>
          <w:szCs w:val="20"/>
        </w:rPr>
      </w:pPr>
      <w:r>
        <w:rPr>
          <w:sz w:val="20"/>
          <w:szCs w:val="20"/>
        </w:rPr>
        <w:t xml:space="preserve">      </w:t>
      </w:r>
      <w:r w:rsidR="00B12DC9" w:rsidRPr="00B12DC9">
        <w:rPr>
          <w:sz w:val="20"/>
          <w:szCs w:val="20"/>
        </w:rPr>
        <w:t xml:space="preserve">W przypadku przynależności do tej samej grupy kapitałowej Wykonawca może złożyć wraz z </w:t>
      </w:r>
    </w:p>
    <w:p w14:paraId="6A999B30" w14:textId="77141CB4" w:rsidR="005813DC" w:rsidRDefault="005813DC" w:rsidP="005813DC">
      <w:pPr>
        <w:pStyle w:val="Default"/>
        <w:jc w:val="both"/>
        <w:rPr>
          <w:sz w:val="20"/>
          <w:szCs w:val="20"/>
        </w:rPr>
      </w:pPr>
      <w:r>
        <w:rPr>
          <w:sz w:val="20"/>
          <w:szCs w:val="20"/>
        </w:rPr>
        <w:t xml:space="preserve">       </w:t>
      </w:r>
      <w:r w:rsidR="00B12DC9" w:rsidRPr="00B12DC9">
        <w:rPr>
          <w:sz w:val="20"/>
          <w:szCs w:val="20"/>
        </w:rPr>
        <w:t xml:space="preserve">oświadczeniem dokumenty bądź informacje potwierdzające, że powiązania z innym Wykonawcą nie </w:t>
      </w:r>
    </w:p>
    <w:p w14:paraId="6062D861" w14:textId="4A38434A" w:rsidR="00B12DC9" w:rsidRPr="00B12DC9" w:rsidRDefault="005813DC" w:rsidP="005813DC">
      <w:pPr>
        <w:pStyle w:val="Default"/>
        <w:jc w:val="both"/>
        <w:rPr>
          <w:sz w:val="20"/>
          <w:szCs w:val="20"/>
        </w:rPr>
      </w:pPr>
      <w:r>
        <w:rPr>
          <w:sz w:val="20"/>
          <w:szCs w:val="20"/>
        </w:rPr>
        <w:t xml:space="preserve">      </w:t>
      </w:r>
      <w:r w:rsidR="00B12DC9" w:rsidRPr="00B12DC9">
        <w:rPr>
          <w:sz w:val="20"/>
          <w:szCs w:val="20"/>
        </w:rPr>
        <w:t>prowadzą do zakłócenia konkurencji w postępowaniu – wzór stanowi załącznik nr 3</w:t>
      </w:r>
      <w:r>
        <w:rPr>
          <w:sz w:val="20"/>
          <w:szCs w:val="20"/>
        </w:rPr>
        <w:t>b</w:t>
      </w:r>
      <w:r w:rsidR="00B12DC9" w:rsidRPr="00B12DC9">
        <w:rPr>
          <w:sz w:val="20"/>
          <w:szCs w:val="20"/>
        </w:rPr>
        <w:t xml:space="preserve"> do SWZ</w:t>
      </w:r>
    </w:p>
    <w:p w14:paraId="4B13DDD9" w14:textId="061523A3" w:rsidR="00B12DC9" w:rsidRPr="00B12DC9" w:rsidRDefault="005813DC" w:rsidP="005813DC">
      <w:pPr>
        <w:pStyle w:val="Default"/>
        <w:ind w:left="284" w:hanging="284"/>
        <w:jc w:val="both"/>
        <w:rPr>
          <w:sz w:val="20"/>
          <w:szCs w:val="20"/>
        </w:rPr>
      </w:pPr>
      <w:r>
        <w:rPr>
          <w:sz w:val="20"/>
          <w:szCs w:val="20"/>
        </w:rPr>
        <w:t xml:space="preserve">     </w:t>
      </w:r>
      <w:r w:rsidR="00B12DC9" w:rsidRPr="005813DC">
        <w:rPr>
          <w:b/>
          <w:bCs/>
          <w:sz w:val="20"/>
          <w:szCs w:val="20"/>
        </w:rPr>
        <w:t>Uwaga:</w:t>
      </w:r>
      <w:r w:rsidR="00B12DC9" w:rsidRPr="00B12DC9">
        <w:rPr>
          <w:sz w:val="20"/>
          <w:szCs w:val="20"/>
        </w:rPr>
        <w:t xml:space="preserve"> Zamawiający uzna wymóg za spełniony jeśli Wykonawca, który nie należy do żadnej grupy kapitałowej, przedstawi stosowne oświadczenie wraz z ofertą z jednoczesnym oświadczeniem, że w razie jakiejkolwiek zmiany sytuacji wykonawcy w toku postępowania (włączenie do grupy kapitałowej) zaktualizuje oświadczenie.</w:t>
      </w:r>
    </w:p>
    <w:p w14:paraId="5432BB27" w14:textId="1DFB5133" w:rsidR="00B12DC9" w:rsidRPr="00B12DC9" w:rsidRDefault="00B12DC9" w:rsidP="007A785D">
      <w:pPr>
        <w:pStyle w:val="Default"/>
        <w:numPr>
          <w:ilvl w:val="0"/>
          <w:numId w:val="30"/>
        </w:numPr>
        <w:jc w:val="both"/>
        <w:rPr>
          <w:sz w:val="20"/>
          <w:szCs w:val="20"/>
        </w:rPr>
      </w:pPr>
      <w:r w:rsidRPr="00B12DC9">
        <w:rPr>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14:paraId="3942A188" w14:textId="4D66DD48" w:rsidR="00B12DC9" w:rsidRPr="00B12DC9" w:rsidRDefault="00B12DC9" w:rsidP="007A785D">
      <w:pPr>
        <w:pStyle w:val="Default"/>
        <w:numPr>
          <w:ilvl w:val="0"/>
          <w:numId w:val="30"/>
        </w:numPr>
        <w:jc w:val="both"/>
        <w:rPr>
          <w:sz w:val="20"/>
          <w:szCs w:val="20"/>
        </w:rPr>
      </w:pPr>
      <w:r w:rsidRPr="00B12DC9">
        <w:rPr>
          <w:sz w:val="20"/>
          <w:szCs w:val="20"/>
        </w:rPr>
        <w:t xml:space="preserve">Oświadczenia, dotyczące Wykonawcy i innych podmiotów, na których zdolnościach lub sytuacji polega Wykonawca na zasadach określonych w art. 118 ustawy </w:t>
      </w:r>
      <w:proofErr w:type="spellStart"/>
      <w:r w:rsidRPr="00B12DC9">
        <w:rPr>
          <w:sz w:val="20"/>
          <w:szCs w:val="20"/>
        </w:rPr>
        <w:t>Pzp</w:t>
      </w:r>
      <w:proofErr w:type="spellEnd"/>
      <w:r w:rsidRPr="00B12DC9">
        <w:rPr>
          <w:sz w:val="20"/>
          <w:szCs w:val="20"/>
        </w:rPr>
        <w:t xml:space="preserve"> oraz dotyczące Podwykonawców, składane są w oryginale. Dokumenty, inne niż oświadczenia, składane są w oryginale lub kopii poświadczonej za zgodność z oryginałem.</w:t>
      </w:r>
    </w:p>
    <w:p w14:paraId="4C3BBA7E" w14:textId="7E43DF21" w:rsidR="00B12DC9" w:rsidRPr="00B12DC9" w:rsidRDefault="00B12DC9" w:rsidP="007A785D">
      <w:pPr>
        <w:pStyle w:val="Default"/>
        <w:numPr>
          <w:ilvl w:val="0"/>
          <w:numId w:val="30"/>
        </w:numPr>
        <w:jc w:val="both"/>
        <w:rPr>
          <w:sz w:val="20"/>
          <w:szCs w:val="20"/>
        </w:rPr>
      </w:pPr>
      <w:r w:rsidRPr="00B12DC9">
        <w:rPr>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dotyczą każdego z nich.</w:t>
      </w:r>
    </w:p>
    <w:p w14:paraId="2FFCB85F" w14:textId="0CD3FC3D" w:rsidR="00641E14" w:rsidRPr="005813DC" w:rsidRDefault="00B12DC9" w:rsidP="007A785D">
      <w:pPr>
        <w:pStyle w:val="Default"/>
        <w:numPr>
          <w:ilvl w:val="0"/>
          <w:numId w:val="30"/>
        </w:numPr>
        <w:jc w:val="both"/>
        <w:rPr>
          <w:b/>
          <w:bCs/>
          <w:sz w:val="20"/>
          <w:szCs w:val="20"/>
        </w:rPr>
      </w:pPr>
      <w:r w:rsidRPr="00B12DC9">
        <w:rPr>
          <w:sz w:val="20"/>
          <w:szCs w:val="20"/>
        </w:rPr>
        <w:t xml:space="preserve">W przypadku gdy złożona kopia dokumentu jest nieczytelna lub budzi wątpliwości co do jej prawdziwości, Zamawiający może żądać przedstawienia oryginału lub notarialnie poświadczonej kopii. </w:t>
      </w:r>
      <w:r w:rsidRPr="005813DC">
        <w:rPr>
          <w:b/>
          <w:bCs/>
          <w:sz w:val="20"/>
          <w:szCs w:val="20"/>
        </w:rPr>
        <w:t>Dokumenty sporządzone w języku obcym są składane wraz z tłumaczeniem na język polski.</w:t>
      </w:r>
    </w:p>
    <w:p w14:paraId="5FC5B0B9" w14:textId="77777777" w:rsidR="005813DC" w:rsidRPr="00B12DC9" w:rsidRDefault="005813DC" w:rsidP="00B12DC9">
      <w:pPr>
        <w:pStyle w:val="Default"/>
        <w:rPr>
          <w:sz w:val="20"/>
          <w:szCs w:val="20"/>
        </w:rPr>
      </w:pPr>
    </w:p>
    <w:bookmarkEnd w:id="1"/>
    <w:p w14:paraId="649C4FF0" w14:textId="77777777" w:rsidR="005F34E0" w:rsidRPr="00091AC1" w:rsidRDefault="005F34E0" w:rsidP="007A785D">
      <w:pPr>
        <w:pStyle w:val="Tekstpodstawowy"/>
        <w:numPr>
          <w:ilvl w:val="0"/>
          <w:numId w:val="29"/>
        </w:numPr>
        <w:spacing w:before="240"/>
        <w:ind w:left="397"/>
        <w:rPr>
          <w:rFonts w:cs="Arial"/>
          <w:b/>
          <w:sz w:val="20"/>
          <w:u w:val="single"/>
        </w:rPr>
      </w:pPr>
      <w:r w:rsidRPr="00091AC1">
        <w:rPr>
          <w:rFonts w:cs="Arial"/>
          <w:b/>
          <w:sz w:val="20"/>
          <w:u w:val="single"/>
        </w:rPr>
        <w:t>POZOSTAŁE DOKUMENTY WYMAGANE PRZEZ ZAMAWIAJĄCEGO STANOWIĄCE INTEGRALNĄ CZĘŚĆ OFERTY.</w:t>
      </w:r>
    </w:p>
    <w:p w14:paraId="5BB38B5E" w14:textId="77777777" w:rsidR="005F34E0" w:rsidRPr="00091AC1" w:rsidRDefault="005F34E0" w:rsidP="006F12E2">
      <w:pPr>
        <w:pStyle w:val="Tekstpodstawowy"/>
        <w:numPr>
          <w:ilvl w:val="2"/>
          <w:numId w:val="8"/>
        </w:numPr>
        <w:tabs>
          <w:tab w:val="clear" w:pos="0"/>
        </w:tabs>
        <w:ind w:left="284" w:hanging="284"/>
        <w:rPr>
          <w:rFonts w:cs="Arial"/>
          <w:sz w:val="20"/>
        </w:rPr>
      </w:pPr>
      <w:r w:rsidRPr="00091AC1">
        <w:rPr>
          <w:rFonts w:cs="Arial"/>
          <w:sz w:val="20"/>
        </w:rPr>
        <w:t>Oferta musi zawierać następujące dokumenty:</w:t>
      </w:r>
    </w:p>
    <w:p w14:paraId="11F6858B" w14:textId="3E016160" w:rsidR="005F34E0" w:rsidRPr="00091AC1" w:rsidRDefault="005F34E0" w:rsidP="006F12E2">
      <w:pPr>
        <w:pStyle w:val="Tekstpodstawowy"/>
        <w:numPr>
          <w:ilvl w:val="0"/>
          <w:numId w:val="6"/>
        </w:numPr>
        <w:tabs>
          <w:tab w:val="clear" w:pos="360"/>
        </w:tabs>
        <w:ind w:left="426" w:hanging="142"/>
        <w:rPr>
          <w:rFonts w:cs="Arial"/>
          <w:sz w:val="20"/>
        </w:rPr>
      </w:pPr>
      <w:r w:rsidRPr="00091AC1">
        <w:rPr>
          <w:rFonts w:cs="Arial"/>
          <w:sz w:val="20"/>
        </w:rPr>
        <w:t>Wypełniony formularz -„Oferta” - zał. nr 1,</w:t>
      </w:r>
    </w:p>
    <w:p w14:paraId="396DEAA8" w14:textId="7ACED287" w:rsidR="005F34E0" w:rsidRPr="00091AC1" w:rsidRDefault="005F34E0" w:rsidP="006F12E2">
      <w:pPr>
        <w:numPr>
          <w:ilvl w:val="0"/>
          <w:numId w:val="6"/>
        </w:numPr>
        <w:tabs>
          <w:tab w:val="clear" w:pos="360"/>
        </w:tabs>
        <w:ind w:left="426" w:hanging="142"/>
        <w:jc w:val="both"/>
        <w:rPr>
          <w:rFonts w:ascii="Arial" w:hAnsi="Arial" w:cs="Arial"/>
        </w:rPr>
      </w:pPr>
      <w:r w:rsidRPr="00091AC1">
        <w:rPr>
          <w:rFonts w:ascii="Arial" w:hAnsi="Arial" w:cs="Arial"/>
        </w:rPr>
        <w:t>Wypełniony formularz „</w:t>
      </w:r>
      <w:r w:rsidR="00D2545D" w:rsidRPr="00091AC1">
        <w:rPr>
          <w:rFonts w:ascii="Arial" w:hAnsi="Arial" w:cs="Arial"/>
        </w:rPr>
        <w:t>Formularz cenowy</w:t>
      </w:r>
      <w:r w:rsidRPr="00091AC1">
        <w:rPr>
          <w:rFonts w:ascii="Arial" w:hAnsi="Arial" w:cs="Arial"/>
        </w:rPr>
        <w:t>”- zał. nr 2,</w:t>
      </w:r>
    </w:p>
    <w:p w14:paraId="48CFFB9C" w14:textId="77777777" w:rsidR="005F34E0" w:rsidRPr="00091AC1" w:rsidRDefault="005F34E0" w:rsidP="006F12E2">
      <w:pPr>
        <w:pStyle w:val="Tekstpodstawowy"/>
        <w:numPr>
          <w:ilvl w:val="0"/>
          <w:numId w:val="6"/>
        </w:numPr>
        <w:tabs>
          <w:tab w:val="clear" w:pos="360"/>
        </w:tabs>
        <w:ind w:left="426" w:hanging="142"/>
        <w:rPr>
          <w:rFonts w:cs="Arial"/>
          <w:sz w:val="20"/>
        </w:rPr>
      </w:pPr>
      <w:r w:rsidRPr="00091AC1">
        <w:rPr>
          <w:rFonts w:cs="Arial"/>
          <w:sz w:val="20"/>
        </w:rPr>
        <w:t xml:space="preserve">Pełnomocnictwo podmiotów występujących wspólnie </w:t>
      </w:r>
      <w:r w:rsidRPr="00091AC1">
        <w:rPr>
          <w:rFonts w:cs="Arial"/>
          <w:i/>
          <w:sz w:val="20"/>
        </w:rPr>
        <w:t>(jeżeli ma zastosowanie).</w:t>
      </w:r>
    </w:p>
    <w:p w14:paraId="6DF45B92" w14:textId="62818BCC" w:rsidR="005F34E0" w:rsidRPr="00091AC1" w:rsidRDefault="005F34E0" w:rsidP="006F12E2">
      <w:pPr>
        <w:pStyle w:val="Tekstpodstawowy"/>
        <w:numPr>
          <w:ilvl w:val="2"/>
          <w:numId w:val="8"/>
        </w:numPr>
        <w:tabs>
          <w:tab w:val="clear" w:pos="0"/>
        </w:tabs>
        <w:ind w:left="284" w:hanging="284"/>
        <w:rPr>
          <w:rFonts w:cs="Arial"/>
          <w:sz w:val="20"/>
        </w:rPr>
      </w:pPr>
      <w:r w:rsidRPr="00091AC1">
        <w:rPr>
          <w:rFonts w:cs="Arial"/>
          <w:sz w:val="20"/>
        </w:rPr>
        <w:t xml:space="preserve">Zamawiający informuje, że zgodnie z art. 74 ust. 1 i art. 18 ust. 3 ustawy Prawo zamówień publicznych oferty składane w postępowaniu o zamówienie publiczne są jawne i podlegają udostępnieniu od chwili ich otwarcia, </w:t>
      </w:r>
      <w:r w:rsidRPr="00091AC1">
        <w:rPr>
          <w:rFonts w:cs="Arial"/>
          <w:sz w:val="20"/>
          <w:u w:val="single"/>
        </w:rPr>
        <w:t xml:space="preserve">z wyjątkiem informacji </w:t>
      </w:r>
      <w:r w:rsidRPr="00091AC1">
        <w:rPr>
          <w:rFonts w:cs="Arial"/>
          <w:sz w:val="20"/>
        </w:rPr>
        <w:t>stanowiących tajemnicę przedsiębiorstwa w rozumieniu przepisów o zwalczaniu nieuczciwej konkurencji, jeśli wykonawca nie później niż w terminie składania ofert, zastrzegł, że nie mogą one być udostępnione.</w:t>
      </w:r>
    </w:p>
    <w:p w14:paraId="5269F051" w14:textId="1915798E" w:rsidR="005F34E0" w:rsidRPr="00091AC1" w:rsidRDefault="005F34E0" w:rsidP="006F12E2">
      <w:pPr>
        <w:suppressAutoHyphens/>
        <w:ind w:left="284"/>
        <w:jc w:val="both"/>
        <w:rPr>
          <w:rFonts w:ascii="Arial" w:hAnsi="Arial" w:cs="Arial"/>
          <w:lang w:val="x-none" w:eastAsia="zh-CN"/>
        </w:rPr>
      </w:pPr>
      <w:r w:rsidRPr="00091AC1">
        <w:rPr>
          <w:rFonts w:ascii="Arial" w:hAnsi="Arial" w:cs="Arial"/>
          <w:lang w:val="x-none" w:eastAsia="zh-CN"/>
        </w:rPr>
        <w:t>Przez tajemnicę przedsiębiorstwa w rozumieniu art. 11 ust. 4 ustawy z dnia 16 kwietnia 1993 r. o</w:t>
      </w:r>
      <w:r w:rsidR="00FC7989" w:rsidRPr="00091AC1">
        <w:rPr>
          <w:rFonts w:ascii="Arial" w:hAnsi="Arial" w:cs="Arial"/>
          <w:lang w:eastAsia="zh-CN"/>
        </w:rPr>
        <w:t> </w:t>
      </w:r>
      <w:r w:rsidRPr="00091AC1">
        <w:rPr>
          <w:rFonts w:ascii="Arial" w:hAnsi="Arial" w:cs="Arial"/>
          <w:lang w:val="x-none" w:eastAsia="zh-CN"/>
        </w:rPr>
        <w:t xml:space="preserve">zwalczaniu nieuczciwej konkurencji </w:t>
      </w:r>
      <w:r w:rsidRPr="00091AC1">
        <w:rPr>
          <w:rFonts w:ascii="Arial" w:hAnsi="Arial" w:cs="Arial"/>
          <w:i/>
          <w:iCs/>
          <w:lang w:val="x-none" w:eastAsia="zh-CN"/>
        </w:rPr>
        <w:t>(Dz. U. z 2019 r. poz. 1010 i 1649</w:t>
      </w:r>
      <w:r w:rsidRPr="00091AC1">
        <w:rPr>
          <w:rFonts w:ascii="Arial" w:hAnsi="Arial" w:cs="Arial"/>
          <w:i/>
          <w:iCs/>
          <w:lang w:eastAsia="zh-CN"/>
        </w:rPr>
        <w:t>)</w:t>
      </w:r>
      <w:r w:rsidRPr="00091AC1">
        <w:rPr>
          <w:rFonts w:ascii="Arial" w:hAnsi="Arial" w:cs="Arial"/>
          <w:lang w:eastAsia="zh-CN"/>
        </w:rPr>
        <w:t xml:space="preserve"> </w:t>
      </w:r>
      <w:r w:rsidRPr="00091AC1">
        <w:rPr>
          <w:rFonts w:ascii="Arial" w:hAnsi="Arial" w:cs="Arial"/>
          <w:lang w:val="x-none" w:eastAsia="zh-CN"/>
        </w:rPr>
        <w:t>rozumie się nieujawnione do wiadomości publicznej informacje techniczne, technologiczne, organizacyjne przedsiębiorstwa lub inne informacje posiadające wartość gospodarczą co do których przedsiębiorca</w:t>
      </w:r>
      <w:r w:rsidRPr="00091AC1">
        <w:rPr>
          <w:rFonts w:ascii="Arial" w:hAnsi="Arial" w:cs="Arial"/>
          <w:lang w:eastAsia="zh-CN"/>
        </w:rPr>
        <w:t xml:space="preserve"> </w:t>
      </w:r>
      <w:r w:rsidRPr="00091AC1">
        <w:rPr>
          <w:rFonts w:ascii="Arial" w:hAnsi="Arial" w:cs="Arial"/>
          <w:lang w:val="x-none" w:eastAsia="zh-CN"/>
        </w:rPr>
        <w:t>podjął niezbędne działania w celu zachowania ich poufności, tzn. zastrzegł składając ofertę, iż nie mogą one być udostępnione innym uczestnikom postępowania oraz wykazał, iż zastrzeżone informacje stanowią tajemnicę przedsiębiorstwa.</w:t>
      </w:r>
    </w:p>
    <w:p w14:paraId="45352C11" w14:textId="77777777" w:rsidR="005F34E0" w:rsidRPr="00091AC1" w:rsidRDefault="005F34E0" w:rsidP="006F12E2">
      <w:pPr>
        <w:numPr>
          <w:ilvl w:val="0"/>
          <w:numId w:val="2"/>
        </w:numPr>
        <w:tabs>
          <w:tab w:val="clear" w:pos="360"/>
        </w:tabs>
        <w:suppressAutoHyphens/>
        <w:ind w:left="284" w:hanging="284"/>
        <w:jc w:val="both"/>
        <w:rPr>
          <w:rFonts w:ascii="Arial" w:hAnsi="Arial" w:cs="Arial"/>
          <w:lang w:val="x-none" w:eastAsia="zh-CN"/>
        </w:rPr>
      </w:pPr>
      <w:r w:rsidRPr="00091AC1">
        <w:rPr>
          <w:rFonts w:ascii="Arial" w:hAnsi="Arial" w:cs="Arial"/>
          <w:lang w:val="x-none" w:eastAsia="zh-CN"/>
        </w:rPr>
        <w:t>Stosowne zastrzeżenie wykonawca winien złożyć na formularzu ofertowym.</w:t>
      </w:r>
    </w:p>
    <w:p w14:paraId="305B65CA" w14:textId="77777777" w:rsidR="002D4EF6" w:rsidRDefault="002D4EF6" w:rsidP="002D4EF6">
      <w:pPr>
        <w:numPr>
          <w:ilvl w:val="0"/>
          <w:numId w:val="2"/>
        </w:numPr>
        <w:tabs>
          <w:tab w:val="clear" w:pos="360"/>
        </w:tabs>
        <w:suppressAutoHyphens/>
        <w:ind w:left="284" w:hanging="284"/>
        <w:jc w:val="both"/>
        <w:rPr>
          <w:rFonts w:ascii="Arial" w:hAnsi="Arial" w:cs="Arial"/>
          <w:lang w:val="x-none" w:eastAsia="zh-CN"/>
        </w:rPr>
      </w:pPr>
      <w:r w:rsidRPr="00457AC9">
        <w:rPr>
          <w:rFonts w:ascii="Arial" w:hAnsi="Arial" w:cs="Arial"/>
          <w:lang w:val="x-none" w:eastAsia="zh-CN"/>
        </w:rPr>
        <w:t>Zamawiający zaleca, aby informacje zastrzeżone jako tajemnica przedsiębiorstwa były przez wykonawcę złożone w</w:t>
      </w:r>
      <w:r>
        <w:rPr>
          <w:rFonts w:ascii="Arial" w:hAnsi="Arial" w:cs="Arial"/>
          <w:lang w:eastAsia="zh-CN"/>
        </w:rPr>
        <w:t xml:space="preserve"> oddzielnym pliku</w:t>
      </w:r>
      <w:r w:rsidRPr="00457AC9">
        <w:rPr>
          <w:rFonts w:ascii="Arial" w:hAnsi="Arial" w:cs="Arial"/>
          <w:lang w:val="x-none" w:eastAsia="zh-CN"/>
        </w:rPr>
        <w:t xml:space="preserve"> z oznakowaniem „tajemnica przedsiębiorstwa”.</w:t>
      </w:r>
    </w:p>
    <w:p w14:paraId="58E23BF4" w14:textId="77777777" w:rsidR="000E1951" w:rsidRPr="000E1951" w:rsidRDefault="000E1951" w:rsidP="00A40401"/>
    <w:p w14:paraId="7F05D6C5" w14:textId="061E3C91" w:rsidR="004D2FD7" w:rsidRDefault="004D2FD7" w:rsidP="007A785D">
      <w:pPr>
        <w:pStyle w:val="Nagwek4"/>
        <w:numPr>
          <w:ilvl w:val="0"/>
          <w:numId w:val="29"/>
        </w:numPr>
        <w:ind w:left="397"/>
        <w:jc w:val="both"/>
        <w:rPr>
          <w:sz w:val="20"/>
        </w:rPr>
      </w:pPr>
      <w:bookmarkStart w:id="2" w:name="_Hlk72994524"/>
      <w:r w:rsidRPr="00E2594D">
        <w:rPr>
          <w:sz w:val="20"/>
        </w:rPr>
        <w:t>PODSTAWY WYKLUCZENIA Z POSTĘPOWANIA</w:t>
      </w:r>
    </w:p>
    <w:p w14:paraId="1FEF4567" w14:textId="73E8FC37" w:rsidR="003814CC" w:rsidRPr="008763FE" w:rsidRDefault="003814CC" w:rsidP="007A785D">
      <w:pPr>
        <w:pStyle w:val="Akapitzlist"/>
        <w:numPr>
          <w:ilvl w:val="3"/>
          <w:numId w:val="27"/>
        </w:numPr>
        <w:ind w:left="284" w:hanging="284"/>
        <w:jc w:val="both"/>
        <w:rPr>
          <w:rFonts w:ascii="Arial" w:hAnsi="Arial" w:cs="Arial"/>
        </w:rPr>
      </w:pPr>
      <w:r w:rsidRPr="003814CC">
        <w:rPr>
          <w:rFonts w:ascii="Arial" w:hAnsi="Arial" w:cs="Arial"/>
        </w:rPr>
        <w:t>Z postępowania o udzielenie zamówienia wyklucza się Wykonawców, w stosunku do których zachodzi którakolwiek z okoliczności wskazanych</w:t>
      </w:r>
      <w:r w:rsidR="008763FE">
        <w:rPr>
          <w:rFonts w:ascii="Arial" w:hAnsi="Arial" w:cs="Arial"/>
        </w:rPr>
        <w:t xml:space="preserve"> </w:t>
      </w:r>
      <w:r w:rsidRPr="008763FE">
        <w:rPr>
          <w:rFonts w:ascii="Arial" w:hAnsi="Arial" w:cs="Arial"/>
        </w:rPr>
        <w:t xml:space="preserve">w art. 108 ust. 1 </w:t>
      </w:r>
      <w:proofErr w:type="spellStart"/>
      <w:r w:rsidR="00A837D7">
        <w:rPr>
          <w:rFonts w:ascii="Arial" w:hAnsi="Arial" w:cs="Arial"/>
        </w:rPr>
        <w:t>P</w:t>
      </w:r>
      <w:r w:rsidRPr="008763FE">
        <w:rPr>
          <w:rFonts w:ascii="Arial" w:hAnsi="Arial" w:cs="Arial"/>
        </w:rPr>
        <w:t>zp</w:t>
      </w:r>
      <w:proofErr w:type="spellEnd"/>
      <w:r w:rsidR="008763FE">
        <w:rPr>
          <w:rFonts w:ascii="Arial" w:hAnsi="Arial" w:cs="Arial"/>
        </w:rPr>
        <w:t xml:space="preserve">, z zastrzeżeniem art. 110 ust. 2 </w:t>
      </w:r>
      <w:proofErr w:type="spellStart"/>
      <w:r w:rsidR="00A837D7">
        <w:rPr>
          <w:rFonts w:ascii="Arial" w:hAnsi="Arial" w:cs="Arial"/>
        </w:rPr>
        <w:t>P</w:t>
      </w:r>
      <w:r w:rsidR="008763FE">
        <w:rPr>
          <w:rFonts w:ascii="Arial" w:hAnsi="Arial" w:cs="Arial"/>
        </w:rPr>
        <w:t>zp</w:t>
      </w:r>
      <w:proofErr w:type="spellEnd"/>
      <w:r w:rsidR="008763FE">
        <w:rPr>
          <w:rFonts w:ascii="Arial" w:hAnsi="Arial" w:cs="Arial"/>
        </w:rPr>
        <w:t>.</w:t>
      </w:r>
    </w:p>
    <w:p w14:paraId="51063488" w14:textId="20276857" w:rsidR="003814CC" w:rsidRPr="003814CC" w:rsidRDefault="003814CC" w:rsidP="007A785D">
      <w:pPr>
        <w:pStyle w:val="Akapitzlist"/>
        <w:numPr>
          <w:ilvl w:val="0"/>
          <w:numId w:val="27"/>
        </w:numPr>
        <w:ind w:left="284" w:hanging="284"/>
        <w:jc w:val="both"/>
        <w:rPr>
          <w:rFonts w:ascii="Arial" w:hAnsi="Arial" w:cs="Arial"/>
        </w:rPr>
      </w:pPr>
      <w:r w:rsidRPr="003814CC">
        <w:rPr>
          <w:rFonts w:ascii="Arial" w:hAnsi="Arial" w:cs="Arial"/>
        </w:rPr>
        <w:t xml:space="preserve">Wykluczenie Wykonawcy następuje zgodnie z art. 111 </w:t>
      </w:r>
      <w:proofErr w:type="spellStart"/>
      <w:r w:rsidR="00A837D7">
        <w:rPr>
          <w:rFonts w:ascii="Arial" w:hAnsi="Arial" w:cs="Arial"/>
        </w:rPr>
        <w:t>P</w:t>
      </w:r>
      <w:r w:rsidRPr="003814CC">
        <w:rPr>
          <w:rFonts w:ascii="Arial" w:hAnsi="Arial" w:cs="Arial"/>
        </w:rPr>
        <w:t>zp</w:t>
      </w:r>
      <w:proofErr w:type="spellEnd"/>
      <w:r w:rsidRPr="003814CC">
        <w:rPr>
          <w:rFonts w:ascii="Arial" w:hAnsi="Arial" w:cs="Arial"/>
        </w:rPr>
        <w:t>.</w:t>
      </w:r>
    </w:p>
    <w:bookmarkEnd w:id="2"/>
    <w:p w14:paraId="65A3225C" w14:textId="77777777" w:rsidR="0005595D" w:rsidRPr="000E1951" w:rsidRDefault="0005595D" w:rsidP="00FC7989"/>
    <w:p w14:paraId="06484FEC" w14:textId="1FC06491" w:rsidR="00E2594D" w:rsidRPr="00091AC1" w:rsidRDefault="00E2594D" w:rsidP="007A785D">
      <w:pPr>
        <w:pStyle w:val="Nagwek4"/>
        <w:numPr>
          <w:ilvl w:val="0"/>
          <w:numId w:val="29"/>
        </w:numPr>
        <w:ind w:left="397"/>
        <w:jc w:val="both"/>
        <w:rPr>
          <w:sz w:val="20"/>
        </w:rPr>
      </w:pPr>
      <w:r w:rsidRPr="00091AC1">
        <w:rPr>
          <w:sz w:val="20"/>
        </w:rPr>
        <w:t>POLEGANIE NA ZASOBACH INNYCH PODMIOTÓW</w:t>
      </w:r>
    </w:p>
    <w:p w14:paraId="79A2E2F5" w14:textId="7898DCD5" w:rsidR="00134FFD" w:rsidRPr="00091AC1" w:rsidRDefault="00134FFD" w:rsidP="007A785D">
      <w:pPr>
        <w:pStyle w:val="Teksttreci40"/>
        <w:numPr>
          <w:ilvl w:val="3"/>
          <w:numId w:val="26"/>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78E9C6B7" w14:textId="77777777" w:rsidR="00134FFD" w:rsidRPr="00091AC1" w:rsidRDefault="00134FFD" w:rsidP="007A785D">
      <w:pPr>
        <w:pStyle w:val="Teksttreci40"/>
        <w:numPr>
          <w:ilvl w:val="3"/>
          <w:numId w:val="26"/>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ab/>
        <w:t>W odniesieniu do warunków dotyczących doświadczenia, wykonawcy mogą polegać na zdolnościach podmiotów udostępniających zasoby, jeśli podmioty te wykonają świadczenie do realizacji którego te zdolności są wymagane.</w:t>
      </w:r>
    </w:p>
    <w:p w14:paraId="3B79421B" w14:textId="28DE22D6" w:rsidR="00134FFD" w:rsidRPr="00091AC1" w:rsidRDefault="00134FFD" w:rsidP="007A785D">
      <w:pPr>
        <w:pStyle w:val="Teksttreci40"/>
        <w:numPr>
          <w:ilvl w:val="3"/>
          <w:numId w:val="26"/>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lastRenderedPageBreak/>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091AC1">
        <w:rPr>
          <w:rFonts w:ascii="Arial" w:hAnsi="Arial" w:cs="Arial"/>
          <w:b/>
          <w:bCs/>
          <w:sz w:val="20"/>
          <w:szCs w:val="20"/>
        </w:rPr>
        <w:t xml:space="preserve">załącznik nr </w:t>
      </w:r>
      <w:r w:rsidR="00DE0A50" w:rsidRPr="00091AC1">
        <w:rPr>
          <w:rFonts w:ascii="Arial" w:hAnsi="Arial" w:cs="Arial"/>
          <w:b/>
          <w:bCs/>
          <w:sz w:val="20"/>
          <w:szCs w:val="20"/>
        </w:rPr>
        <w:t>5</w:t>
      </w:r>
      <w:r w:rsidRPr="00091AC1">
        <w:rPr>
          <w:rFonts w:ascii="Arial" w:hAnsi="Arial" w:cs="Arial"/>
          <w:b/>
          <w:bCs/>
          <w:sz w:val="20"/>
          <w:szCs w:val="20"/>
        </w:rPr>
        <w:t xml:space="preserve"> do SWZ.</w:t>
      </w:r>
    </w:p>
    <w:p w14:paraId="35E9E7BE" w14:textId="77777777" w:rsidR="00134FFD" w:rsidRPr="00091AC1" w:rsidRDefault="00134FFD" w:rsidP="007A785D">
      <w:pPr>
        <w:pStyle w:val="Teksttreci40"/>
        <w:numPr>
          <w:ilvl w:val="3"/>
          <w:numId w:val="26"/>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96C2702" w14:textId="51C44138" w:rsidR="00134FFD" w:rsidRPr="00091AC1" w:rsidRDefault="00134FFD" w:rsidP="007A785D">
      <w:pPr>
        <w:pStyle w:val="Teksttreci40"/>
        <w:numPr>
          <w:ilvl w:val="3"/>
          <w:numId w:val="26"/>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5216066" w14:textId="53EACB02" w:rsidR="00134FFD" w:rsidRDefault="00134FFD" w:rsidP="0015663A">
      <w:pPr>
        <w:pStyle w:val="Teksttreci40"/>
        <w:shd w:val="clear" w:color="auto" w:fill="auto"/>
        <w:spacing w:before="0" w:after="0" w:line="240" w:lineRule="auto"/>
        <w:ind w:right="20" w:firstLine="0"/>
        <w:rPr>
          <w:rFonts w:ascii="Arial" w:hAnsi="Arial" w:cs="Arial"/>
          <w:sz w:val="20"/>
          <w:szCs w:val="20"/>
        </w:rPr>
      </w:pPr>
      <w:r w:rsidRPr="00091AC1">
        <w:rPr>
          <w:rFonts w:ascii="Arial" w:hAnsi="Arial" w:cs="Arial"/>
          <w:b/>
          <w:sz w:val="20"/>
          <w:szCs w:val="20"/>
        </w:rPr>
        <w:tab/>
        <w:t xml:space="preserve">UWAGA: </w:t>
      </w:r>
      <w:r w:rsidRPr="00091AC1">
        <w:rPr>
          <w:rFonts w:ascii="Arial" w:hAnsi="Arial" w:cs="Arial"/>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17AE7A9" w14:textId="001072D5" w:rsidR="00C41154" w:rsidRDefault="00C41154" w:rsidP="0015663A">
      <w:pPr>
        <w:pStyle w:val="Teksttreci40"/>
        <w:shd w:val="clear" w:color="auto" w:fill="auto"/>
        <w:spacing w:before="0" w:after="0" w:line="240" w:lineRule="auto"/>
        <w:ind w:right="20" w:firstLine="0"/>
        <w:rPr>
          <w:rFonts w:ascii="Arial" w:hAnsi="Arial" w:cs="Arial"/>
          <w:sz w:val="20"/>
          <w:szCs w:val="20"/>
        </w:rPr>
      </w:pPr>
    </w:p>
    <w:p w14:paraId="0AACA2C3" w14:textId="77777777" w:rsidR="00C41154" w:rsidRDefault="00C41154" w:rsidP="00C41154">
      <w:pPr>
        <w:jc w:val="both"/>
        <w:rPr>
          <w:rFonts w:ascii="Arial" w:hAnsi="Arial" w:cs="Arial"/>
        </w:rPr>
      </w:pPr>
    </w:p>
    <w:p w14:paraId="1BECD5E7" w14:textId="77777777" w:rsidR="00C41154" w:rsidRDefault="00C41154" w:rsidP="007A785D">
      <w:pPr>
        <w:pStyle w:val="Nagwek3"/>
        <w:numPr>
          <w:ilvl w:val="0"/>
          <w:numId w:val="29"/>
        </w:numPr>
        <w:ind w:left="397"/>
        <w:rPr>
          <w:sz w:val="20"/>
          <w:u w:val="single"/>
        </w:rPr>
      </w:pPr>
      <w:r w:rsidRPr="004D2FD7">
        <w:rPr>
          <w:sz w:val="20"/>
          <w:u w:val="single"/>
        </w:rPr>
        <w:t>PODWYKONAWSTWO</w:t>
      </w:r>
    </w:p>
    <w:p w14:paraId="67D6C832" w14:textId="77777777" w:rsidR="00C41154" w:rsidRDefault="00C41154" w:rsidP="007A785D">
      <w:pPr>
        <w:pStyle w:val="arimr"/>
        <w:widowControl/>
        <w:numPr>
          <w:ilvl w:val="0"/>
          <w:numId w:val="19"/>
        </w:numPr>
        <w:tabs>
          <w:tab w:val="clear" w:pos="453"/>
          <w:tab w:val="num" w:pos="142"/>
        </w:tabs>
        <w:suppressAutoHyphens/>
        <w:snapToGrid/>
        <w:spacing w:line="240" w:lineRule="auto"/>
        <w:ind w:left="284" w:hanging="284"/>
        <w:jc w:val="both"/>
        <w:rPr>
          <w:rFonts w:ascii="Arial" w:hAnsi="Arial" w:cs="Arial"/>
          <w:sz w:val="20"/>
          <w:lang w:val="pl-PL"/>
        </w:rPr>
      </w:pPr>
      <w:r>
        <w:rPr>
          <w:rFonts w:ascii="Arial" w:hAnsi="Arial" w:cs="Arial"/>
          <w:sz w:val="20"/>
          <w:lang w:val="pl-PL"/>
        </w:rPr>
        <w:t xml:space="preserve">Wykonawca może powierzyć wykonanie części zamówienia podwykonawcy (podwykonawcom). </w:t>
      </w:r>
    </w:p>
    <w:p w14:paraId="35CB18BB" w14:textId="77777777" w:rsidR="00C41154" w:rsidRDefault="00C41154" w:rsidP="007A785D">
      <w:pPr>
        <w:pStyle w:val="arimr"/>
        <w:widowControl/>
        <w:numPr>
          <w:ilvl w:val="0"/>
          <w:numId w:val="19"/>
        </w:numPr>
        <w:tabs>
          <w:tab w:val="clear" w:pos="453"/>
          <w:tab w:val="num" w:pos="142"/>
        </w:tabs>
        <w:suppressAutoHyphens/>
        <w:snapToGrid/>
        <w:spacing w:line="240" w:lineRule="auto"/>
        <w:ind w:left="284" w:hanging="284"/>
        <w:jc w:val="both"/>
        <w:rPr>
          <w:rFonts w:ascii="Arial" w:hAnsi="Arial" w:cs="Arial"/>
          <w:sz w:val="20"/>
          <w:lang w:val="pl-PL"/>
        </w:rPr>
      </w:pPr>
      <w:r>
        <w:rPr>
          <w:rFonts w:ascii="Arial" w:hAnsi="Arial" w:cs="Arial"/>
          <w:sz w:val="20"/>
          <w:lang w:val="pl-PL"/>
        </w:rPr>
        <w:tab/>
        <w:t xml:space="preserve">Zamawiający </w:t>
      </w:r>
      <w:r w:rsidRPr="0037518E">
        <w:rPr>
          <w:rFonts w:ascii="Arial" w:hAnsi="Arial" w:cs="Arial"/>
          <w:bCs/>
          <w:sz w:val="20"/>
          <w:lang w:val="pl-PL"/>
        </w:rPr>
        <w:t>nie zastrzega</w:t>
      </w:r>
      <w:r>
        <w:rPr>
          <w:rFonts w:ascii="Arial" w:hAnsi="Arial" w:cs="Arial"/>
          <w:sz w:val="20"/>
          <w:lang w:val="pl-PL"/>
        </w:rPr>
        <w:t xml:space="preserve"> obowiązku osobistego wykonania przez Wykonawcę kluczowych części zamówienia.</w:t>
      </w:r>
    </w:p>
    <w:p w14:paraId="12121598" w14:textId="667BD570" w:rsidR="00C41154" w:rsidRPr="00C41154" w:rsidRDefault="00C41154" w:rsidP="007A785D">
      <w:pPr>
        <w:pStyle w:val="arimr"/>
        <w:widowControl/>
        <w:numPr>
          <w:ilvl w:val="0"/>
          <w:numId w:val="19"/>
        </w:numPr>
        <w:tabs>
          <w:tab w:val="clear" w:pos="453"/>
          <w:tab w:val="num" w:pos="0"/>
        </w:tabs>
        <w:suppressAutoHyphens/>
        <w:snapToGrid/>
        <w:spacing w:line="240" w:lineRule="auto"/>
        <w:ind w:left="284" w:hanging="284"/>
        <w:jc w:val="both"/>
        <w:rPr>
          <w:rFonts w:ascii="Arial" w:hAnsi="Arial" w:cs="Arial"/>
          <w:sz w:val="20"/>
          <w:lang w:val="pl-PL"/>
        </w:rPr>
      </w:pPr>
      <w:r>
        <w:rPr>
          <w:rFonts w:ascii="Arial" w:hAnsi="Arial" w:cs="Arial"/>
          <w:sz w:val="20"/>
          <w:lang w:val="pl-PL"/>
        </w:rPr>
        <w:tab/>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BC8C1D2" w14:textId="77777777" w:rsidR="000E1951" w:rsidRPr="000E1951" w:rsidRDefault="000E1951" w:rsidP="00134FFD"/>
    <w:p w14:paraId="60D957C0" w14:textId="3E4BF737" w:rsidR="00810DBE" w:rsidRPr="003D2043" w:rsidRDefault="00E2594D" w:rsidP="007A785D">
      <w:pPr>
        <w:pStyle w:val="Nagwek4"/>
        <w:numPr>
          <w:ilvl w:val="0"/>
          <w:numId w:val="29"/>
        </w:numPr>
        <w:ind w:left="397"/>
        <w:jc w:val="both"/>
        <w:rPr>
          <w:sz w:val="20"/>
        </w:rPr>
      </w:pPr>
      <w:r w:rsidRPr="003D2043">
        <w:rPr>
          <w:sz w:val="20"/>
        </w:rPr>
        <w:t>SPOSÓB KOMUNIKACJI ORAZ WYJAŚNIENIA TREŚCI SWZ</w:t>
      </w:r>
    </w:p>
    <w:p w14:paraId="7CC240D3" w14:textId="0A40F585" w:rsidR="00906007" w:rsidRPr="003D2043" w:rsidRDefault="00965F18" w:rsidP="007A785D">
      <w:pPr>
        <w:pStyle w:val="Default"/>
        <w:numPr>
          <w:ilvl w:val="0"/>
          <w:numId w:val="21"/>
        </w:numPr>
        <w:ind w:left="284" w:hanging="284"/>
        <w:jc w:val="both"/>
        <w:rPr>
          <w:color w:val="000000" w:themeColor="text1"/>
          <w:sz w:val="20"/>
          <w:szCs w:val="20"/>
        </w:rPr>
      </w:pPr>
      <w:r w:rsidRPr="003D2043">
        <w:rPr>
          <w:color w:val="000000" w:themeColor="text1"/>
          <w:sz w:val="20"/>
          <w:szCs w:val="20"/>
        </w:rPr>
        <w:t xml:space="preserve">W postępowaniu o udzielenie zamówienia komunikacja pomiędzy Zamawiającym a Wykonawcami w szczególności składanie oświadczeń, wniosków, zawiadomień oraz przekazywanie informacji odbywa się elektronicznie przy użyciu </w:t>
      </w:r>
      <w:proofErr w:type="spellStart"/>
      <w:r w:rsidRPr="003D2043">
        <w:rPr>
          <w:color w:val="000000" w:themeColor="text1"/>
          <w:sz w:val="20"/>
          <w:szCs w:val="20"/>
        </w:rPr>
        <w:t>miniPortalu</w:t>
      </w:r>
      <w:proofErr w:type="spellEnd"/>
      <w:r w:rsidRPr="003D2043">
        <w:rPr>
          <w:color w:val="000000" w:themeColor="text1"/>
          <w:sz w:val="20"/>
          <w:szCs w:val="20"/>
        </w:rPr>
        <w:t xml:space="preserve"> </w:t>
      </w:r>
      <w:hyperlink r:id="rId11" w:history="1">
        <w:r w:rsidRPr="003D2043">
          <w:rPr>
            <w:rStyle w:val="Hipercze"/>
            <w:color w:val="000000" w:themeColor="text1"/>
            <w:sz w:val="20"/>
            <w:szCs w:val="20"/>
          </w:rPr>
          <w:t>https://miniportal.uzp.gov.pl/</w:t>
        </w:r>
      </w:hyperlink>
      <w:r w:rsidRPr="003D2043">
        <w:rPr>
          <w:color w:val="000000" w:themeColor="text1"/>
          <w:sz w:val="20"/>
          <w:szCs w:val="20"/>
        </w:rPr>
        <w:t xml:space="preserve">, </w:t>
      </w:r>
      <w:proofErr w:type="spellStart"/>
      <w:r w:rsidRPr="003D2043">
        <w:rPr>
          <w:color w:val="000000" w:themeColor="text1"/>
          <w:sz w:val="20"/>
          <w:szCs w:val="20"/>
        </w:rPr>
        <w:t>ePUAPu</w:t>
      </w:r>
      <w:proofErr w:type="spellEnd"/>
      <w:r w:rsidRPr="003D2043">
        <w:rPr>
          <w:color w:val="000000" w:themeColor="text1"/>
          <w:sz w:val="20"/>
          <w:szCs w:val="20"/>
        </w:rPr>
        <w:t xml:space="preserve"> </w:t>
      </w:r>
      <w:hyperlink r:id="rId12" w:history="1">
        <w:r w:rsidRPr="003D2043">
          <w:rPr>
            <w:rStyle w:val="Hipercze"/>
            <w:color w:val="000000" w:themeColor="text1"/>
            <w:sz w:val="20"/>
            <w:szCs w:val="20"/>
          </w:rPr>
          <w:t>https://epuap.gov.pl/wps/portal</w:t>
        </w:r>
      </w:hyperlink>
      <w:r w:rsidRPr="003D2043">
        <w:rPr>
          <w:color w:val="000000" w:themeColor="text1"/>
          <w:sz w:val="20"/>
          <w:szCs w:val="20"/>
        </w:rPr>
        <w:t xml:space="preserve">. We wszelkiej korespondencji związanej z niniejszym postępowaniem Zamawiający i Wykonawcy posługują się numerem </w:t>
      </w:r>
      <w:r w:rsidRPr="002B7ADC">
        <w:rPr>
          <w:color w:val="000000" w:themeColor="text1"/>
          <w:sz w:val="20"/>
          <w:szCs w:val="20"/>
        </w:rPr>
        <w:t xml:space="preserve">ogłoszenia </w:t>
      </w:r>
      <w:r w:rsidR="002B7ADC" w:rsidRPr="002B7ADC">
        <w:rPr>
          <w:b/>
          <w:bCs/>
          <w:sz w:val="20"/>
          <w:szCs w:val="20"/>
        </w:rPr>
        <w:t>2021/BZP 00248541/01</w:t>
      </w:r>
    </w:p>
    <w:p w14:paraId="7A29AA3D" w14:textId="2921967A" w:rsidR="00965F18" w:rsidRPr="003D2043" w:rsidRDefault="00965F18" w:rsidP="007C436D">
      <w:pPr>
        <w:autoSpaceDE w:val="0"/>
        <w:autoSpaceDN w:val="0"/>
        <w:adjustRightInd w:val="0"/>
        <w:ind w:left="284"/>
        <w:jc w:val="both"/>
        <w:rPr>
          <w:rFonts w:ascii="Arial" w:eastAsia="Calibri" w:hAnsi="Arial" w:cs="Arial"/>
          <w:b/>
          <w:bCs/>
          <w:color w:val="000000" w:themeColor="text1"/>
          <w:lang w:eastAsia="en-US"/>
        </w:rPr>
      </w:pPr>
      <w:r w:rsidRPr="003D2043">
        <w:rPr>
          <w:rFonts w:ascii="Arial" w:hAnsi="Arial" w:cs="Arial"/>
          <w:b/>
          <w:bCs/>
          <w:color w:val="000000" w:themeColor="text1"/>
        </w:rPr>
        <w:t>Komunikacja pomiędzy Zamawiającym a Wykonawcami w zakresie określonym w p</w:t>
      </w:r>
      <w:r w:rsidR="00AC1584" w:rsidRPr="003D2043">
        <w:rPr>
          <w:rFonts w:ascii="Arial" w:hAnsi="Arial" w:cs="Arial"/>
          <w:b/>
          <w:bCs/>
          <w:color w:val="000000" w:themeColor="text1"/>
        </w:rPr>
        <w:t xml:space="preserve">kt. </w:t>
      </w:r>
      <w:r w:rsidRPr="003D2043">
        <w:rPr>
          <w:rFonts w:ascii="Arial" w:hAnsi="Arial" w:cs="Arial"/>
          <w:b/>
          <w:bCs/>
          <w:color w:val="000000" w:themeColor="text1"/>
        </w:rPr>
        <w:t xml:space="preserve">1 może odbywać się także za pomocą poczty elektronicznej: </w:t>
      </w:r>
      <w:r w:rsidRPr="003D2043">
        <w:rPr>
          <w:rFonts w:ascii="Arial" w:eastAsia="Calibri" w:hAnsi="Arial" w:cs="Arial"/>
          <w:b/>
          <w:bCs/>
          <w:color w:val="000000" w:themeColor="text1"/>
          <w:lang w:eastAsia="en-US"/>
        </w:rPr>
        <w:t>adres poczty elektronicznej Zamawiającego email:</w:t>
      </w:r>
      <w:hyperlink r:id="rId13" w:history="1">
        <w:r w:rsidRPr="003D2043">
          <w:rPr>
            <w:rStyle w:val="Hipercze"/>
            <w:rFonts w:ascii="Arial" w:eastAsia="Calibri" w:hAnsi="Arial" w:cs="Arial"/>
            <w:b/>
            <w:bCs/>
            <w:color w:val="000000" w:themeColor="text1"/>
            <w:lang w:eastAsia="en-US"/>
          </w:rPr>
          <w:t>przetargi@wsd.org.pl</w:t>
        </w:r>
      </w:hyperlink>
      <w:r w:rsidRPr="003D2043">
        <w:rPr>
          <w:rFonts w:ascii="Arial" w:eastAsia="Calibri" w:hAnsi="Arial" w:cs="Arial"/>
          <w:b/>
          <w:bCs/>
          <w:color w:val="000000" w:themeColor="text1"/>
          <w:lang w:eastAsia="en-US"/>
        </w:rPr>
        <w:t>.</w:t>
      </w:r>
    </w:p>
    <w:p w14:paraId="2B74D847" w14:textId="77777777" w:rsidR="00965F18" w:rsidRPr="00862514" w:rsidRDefault="00965F18" w:rsidP="007A785D">
      <w:pPr>
        <w:pStyle w:val="Akapitzlist"/>
        <w:numPr>
          <w:ilvl w:val="0"/>
          <w:numId w:val="21"/>
        </w:numPr>
        <w:autoSpaceDE w:val="0"/>
        <w:autoSpaceDN w:val="0"/>
        <w:adjustRightInd w:val="0"/>
        <w:ind w:left="284" w:hanging="284"/>
        <w:jc w:val="both"/>
        <w:rPr>
          <w:rFonts w:ascii="Arial" w:eastAsia="Calibri" w:hAnsi="Arial" w:cs="Arial"/>
          <w:color w:val="000000" w:themeColor="text1"/>
        </w:rPr>
      </w:pPr>
      <w:r w:rsidRPr="00862514">
        <w:rPr>
          <w:rFonts w:ascii="Arial" w:eastAsia="Calibri" w:hAnsi="Arial" w:cs="Arial"/>
          <w:color w:val="000000" w:themeColor="text1"/>
        </w:rPr>
        <w:t xml:space="preserve">Wykonawca zamierzający wziąć udział w postępowaniu o udzielenie zamówienia publicznego, musi posiadać konto na </w:t>
      </w:r>
      <w:proofErr w:type="spellStart"/>
      <w:r w:rsidRPr="00862514">
        <w:rPr>
          <w:rFonts w:ascii="Arial" w:eastAsia="Calibri" w:hAnsi="Arial" w:cs="Arial"/>
          <w:color w:val="000000" w:themeColor="text1"/>
        </w:rPr>
        <w:t>ePUAP</w:t>
      </w:r>
      <w:proofErr w:type="spellEnd"/>
      <w:r w:rsidRPr="00862514">
        <w:rPr>
          <w:rFonts w:ascii="Arial" w:eastAsia="Calibri" w:hAnsi="Arial" w:cs="Arial"/>
          <w:color w:val="000000" w:themeColor="text1"/>
        </w:rPr>
        <w:t xml:space="preserve">. Wykonawca posiadający konto na </w:t>
      </w:r>
      <w:proofErr w:type="spellStart"/>
      <w:r w:rsidRPr="00862514">
        <w:rPr>
          <w:rFonts w:ascii="Arial" w:eastAsia="Calibri" w:hAnsi="Arial" w:cs="Arial"/>
          <w:color w:val="000000" w:themeColor="text1"/>
        </w:rPr>
        <w:t>ePUAP</w:t>
      </w:r>
      <w:proofErr w:type="spellEnd"/>
      <w:r w:rsidRPr="00862514">
        <w:rPr>
          <w:rFonts w:ascii="Arial" w:eastAsia="Calibri" w:hAnsi="Arial" w:cs="Arial"/>
          <w:color w:val="000000" w:themeColor="text1"/>
        </w:rPr>
        <w:t xml:space="preserve"> ma dostęp do formularzy: złożenia, zmiany, wycofania oferty lub wniosku oraz formularza do komunikacji.</w:t>
      </w:r>
    </w:p>
    <w:p w14:paraId="3C99E7D9" w14:textId="77777777" w:rsidR="00965F18" w:rsidRPr="00862514" w:rsidRDefault="00965F18" w:rsidP="007A785D">
      <w:pPr>
        <w:pStyle w:val="Akapitzlist"/>
        <w:numPr>
          <w:ilvl w:val="0"/>
          <w:numId w:val="21"/>
        </w:numPr>
        <w:autoSpaceDE w:val="0"/>
        <w:autoSpaceDN w:val="0"/>
        <w:adjustRightInd w:val="0"/>
        <w:ind w:left="284" w:hanging="284"/>
        <w:jc w:val="both"/>
        <w:rPr>
          <w:rFonts w:ascii="Arial" w:eastAsia="Calibri" w:hAnsi="Arial" w:cs="Arial"/>
          <w:color w:val="000000" w:themeColor="text1"/>
        </w:rPr>
      </w:pPr>
      <w:r w:rsidRPr="00862514">
        <w:rPr>
          <w:rFonts w:ascii="Arial" w:eastAsia="Calibri" w:hAnsi="Arial" w:cs="Arial"/>
          <w:color w:val="000000" w:themeColor="text1"/>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862514">
        <w:rPr>
          <w:rFonts w:ascii="Arial" w:eastAsia="Calibri" w:hAnsi="Arial" w:cs="Arial"/>
          <w:color w:val="000000" w:themeColor="text1"/>
          <w:lang w:eastAsia="en-US"/>
        </w:rPr>
        <w:t>miniPortalu</w:t>
      </w:r>
      <w:proofErr w:type="spellEnd"/>
      <w:r w:rsidRPr="00862514">
        <w:rPr>
          <w:rFonts w:ascii="Arial" w:eastAsia="Calibri" w:hAnsi="Arial" w:cs="Arial"/>
          <w:color w:val="000000" w:themeColor="text1"/>
          <w:lang w:eastAsia="en-US"/>
        </w:rPr>
        <w:t xml:space="preserve"> oraz Regulaminie </w:t>
      </w:r>
      <w:proofErr w:type="spellStart"/>
      <w:r w:rsidRPr="00862514">
        <w:rPr>
          <w:rFonts w:ascii="Arial" w:eastAsia="Calibri" w:hAnsi="Arial" w:cs="Arial"/>
          <w:color w:val="000000" w:themeColor="text1"/>
          <w:lang w:eastAsia="en-US"/>
        </w:rPr>
        <w:t>ePUAP</w:t>
      </w:r>
      <w:proofErr w:type="spellEnd"/>
      <w:r w:rsidRPr="00862514">
        <w:rPr>
          <w:rFonts w:ascii="Arial" w:eastAsia="Calibri" w:hAnsi="Arial" w:cs="Arial"/>
          <w:color w:val="000000" w:themeColor="text1"/>
          <w:lang w:eastAsia="en-US"/>
        </w:rPr>
        <w:t>.</w:t>
      </w:r>
    </w:p>
    <w:p w14:paraId="77603151" w14:textId="77777777" w:rsidR="00965F18" w:rsidRPr="00862514" w:rsidRDefault="00965F18" w:rsidP="007A785D">
      <w:pPr>
        <w:pStyle w:val="Akapitzlist"/>
        <w:numPr>
          <w:ilvl w:val="0"/>
          <w:numId w:val="21"/>
        </w:numPr>
        <w:autoSpaceDE w:val="0"/>
        <w:autoSpaceDN w:val="0"/>
        <w:adjustRightInd w:val="0"/>
        <w:ind w:left="284" w:hanging="284"/>
        <w:jc w:val="both"/>
        <w:rPr>
          <w:rFonts w:ascii="Arial" w:eastAsia="Calibri" w:hAnsi="Arial" w:cs="Arial"/>
          <w:color w:val="000000" w:themeColor="text1"/>
        </w:rPr>
      </w:pPr>
      <w:r w:rsidRPr="00862514">
        <w:rPr>
          <w:rFonts w:ascii="Arial" w:eastAsia="Calibri" w:hAnsi="Arial" w:cs="Arial"/>
          <w:color w:val="000000" w:themeColor="text1"/>
          <w:lang w:eastAsia="en-US"/>
        </w:rPr>
        <w:t xml:space="preserve"> Maksymalny rozmiar plików przesyłanych za pośrednictwem dedykowanych formularzy do: złożenia, zmiany, wycofania oferty lub wniosku oraz do komunikacji wynosi 150 MB.</w:t>
      </w:r>
    </w:p>
    <w:p w14:paraId="4050E730" w14:textId="77777777" w:rsidR="00965F18" w:rsidRPr="00862514" w:rsidRDefault="00965F18" w:rsidP="007A785D">
      <w:pPr>
        <w:pStyle w:val="Akapitzlist"/>
        <w:numPr>
          <w:ilvl w:val="0"/>
          <w:numId w:val="21"/>
        </w:numPr>
        <w:autoSpaceDE w:val="0"/>
        <w:autoSpaceDN w:val="0"/>
        <w:adjustRightInd w:val="0"/>
        <w:ind w:left="284" w:hanging="284"/>
        <w:jc w:val="both"/>
        <w:rPr>
          <w:rFonts w:ascii="Arial" w:eastAsia="Calibri" w:hAnsi="Arial" w:cs="Arial"/>
          <w:color w:val="000000" w:themeColor="text1"/>
        </w:rPr>
      </w:pPr>
      <w:r w:rsidRPr="00862514">
        <w:rPr>
          <w:rFonts w:ascii="Arial" w:eastAsia="Calibri" w:hAnsi="Arial" w:cs="Arial"/>
          <w:color w:val="000000" w:themeColor="text1"/>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862514">
        <w:rPr>
          <w:rFonts w:ascii="Arial" w:eastAsia="Calibri" w:hAnsi="Arial" w:cs="Arial"/>
          <w:color w:val="000000" w:themeColor="text1"/>
          <w:lang w:eastAsia="en-US"/>
        </w:rPr>
        <w:t>ePUAP</w:t>
      </w:r>
      <w:proofErr w:type="spellEnd"/>
      <w:r w:rsidRPr="00862514">
        <w:rPr>
          <w:rFonts w:ascii="Arial" w:eastAsia="Calibri" w:hAnsi="Arial" w:cs="Arial"/>
          <w:color w:val="000000" w:themeColor="text1"/>
          <w:lang w:eastAsia="en-US"/>
        </w:rPr>
        <w:t>.</w:t>
      </w:r>
    </w:p>
    <w:p w14:paraId="1CCC01C7" w14:textId="751F16FE" w:rsidR="00826306" w:rsidRPr="00091AC1" w:rsidRDefault="00826306" w:rsidP="007A785D">
      <w:pPr>
        <w:pStyle w:val="Akapitzlist"/>
        <w:numPr>
          <w:ilvl w:val="0"/>
          <w:numId w:val="21"/>
        </w:numPr>
        <w:autoSpaceDE w:val="0"/>
        <w:autoSpaceDN w:val="0"/>
        <w:adjustRightInd w:val="0"/>
        <w:ind w:left="284" w:hanging="284"/>
        <w:jc w:val="both"/>
        <w:rPr>
          <w:rFonts w:ascii="Arial" w:eastAsia="Calibri" w:hAnsi="Arial" w:cs="Arial"/>
          <w:color w:val="000000" w:themeColor="text1"/>
        </w:rPr>
      </w:pPr>
      <w:r w:rsidRPr="00091AC1">
        <w:rPr>
          <w:rFonts w:ascii="Arial" w:eastAsia="Calibri" w:hAnsi="Arial" w:cs="Arial"/>
          <w:color w:val="000000" w:themeColor="text1"/>
          <w:lang w:eastAsia="en-US"/>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udostępniania i przechowywania dokumentów elektronicznych oraz w rozporządzeniu Ministra Rozwoju z dnia 23 grudnia 2020 r. w sprawie podmiotowych środków dowodowych, jakich może żądać zamawiający od wykonawcy w postępowaniu o udzielenie zamówienia.</w:t>
      </w:r>
    </w:p>
    <w:p w14:paraId="7BA30EB6" w14:textId="37A62791" w:rsidR="00851E8A" w:rsidRPr="00091AC1" w:rsidRDefault="00851E8A" w:rsidP="007A785D">
      <w:pPr>
        <w:pStyle w:val="Tekstpodstawowy"/>
        <w:numPr>
          <w:ilvl w:val="0"/>
          <w:numId w:val="21"/>
        </w:numPr>
        <w:ind w:left="284" w:hanging="284"/>
        <w:rPr>
          <w:rFonts w:cs="Arial"/>
          <w:sz w:val="20"/>
          <w:u w:val="single"/>
        </w:rPr>
      </w:pPr>
      <w:r w:rsidRPr="00091AC1">
        <w:rPr>
          <w:rFonts w:cs="Arial"/>
          <w:sz w:val="20"/>
        </w:rPr>
        <w:t>Zamawiający niezwłocznie udzieli odpowiedzi na wszelkie zapytania związane z wyjaśnieniem treści specyfikacji warunków zamówienia jednak nie później niż na 2 dni przed upływem terminu składania ofert pod warunkiem, że zapytanie wpłynęło do zamawiającego nie później niż</w:t>
      </w:r>
      <w:r w:rsidR="00937EAE" w:rsidRPr="00091AC1">
        <w:rPr>
          <w:rFonts w:cs="Arial"/>
          <w:sz w:val="20"/>
        </w:rPr>
        <w:t xml:space="preserve"> na 4 dni przed upływem</w:t>
      </w:r>
      <w:r w:rsidRPr="00091AC1">
        <w:rPr>
          <w:rFonts w:cs="Arial"/>
          <w:sz w:val="20"/>
        </w:rPr>
        <w:t xml:space="preserve"> wyznaczonego terminu składania ofert.</w:t>
      </w:r>
    </w:p>
    <w:p w14:paraId="39785DBE" w14:textId="77777777" w:rsidR="00851E8A" w:rsidRPr="00091AC1" w:rsidRDefault="00851E8A" w:rsidP="007A785D">
      <w:pPr>
        <w:pStyle w:val="Tekstpodstawowy"/>
        <w:numPr>
          <w:ilvl w:val="0"/>
          <w:numId w:val="21"/>
        </w:numPr>
        <w:ind w:left="284" w:hanging="284"/>
        <w:rPr>
          <w:rFonts w:cs="Arial"/>
          <w:sz w:val="20"/>
        </w:rPr>
      </w:pPr>
      <w:r w:rsidRPr="00091AC1">
        <w:rPr>
          <w:rFonts w:cs="Arial"/>
          <w:sz w:val="20"/>
        </w:rPr>
        <w:lastRenderedPageBreak/>
        <w:t xml:space="preserve">Treść zapytań wraz z wyjaśnieniami bez wskazania źródła zapytania zamawiający przekazuje jednocześnie wszystkim wykonawcom, którym przekazał SWZ oraz zamieszcza na stronie internetowej </w:t>
      </w:r>
      <w:r w:rsidRPr="00091AC1">
        <w:rPr>
          <w:rFonts w:cs="Arial"/>
          <w:sz w:val="20"/>
          <w:u w:val="single"/>
        </w:rPr>
        <w:t>www.wsd.org.pl.</w:t>
      </w:r>
    </w:p>
    <w:p w14:paraId="59B12527" w14:textId="77777777" w:rsidR="00851E8A" w:rsidRPr="00091AC1" w:rsidRDefault="00851E8A" w:rsidP="007A785D">
      <w:pPr>
        <w:pStyle w:val="Tekstpodstawowy"/>
        <w:numPr>
          <w:ilvl w:val="0"/>
          <w:numId w:val="21"/>
        </w:numPr>
        <w:ind w:left="284" w:hanging="284"/>
        <w:rPr>
          <w:rFonts w:cs="Arial"/>
          <w:sz w:val="20"/>
        </w:rPr>
      </w:pPr>
      <w:r w:rsidRPr="00091AC1">
        <w:rPr>
          <w:rFonts w:cs="Arial"/>
          <w:sz w:val="20"/>
        </w:rPr>
        <w:t>W toku oceny ofert zamawiający może żądać od wykonawcy pisemnych wyjaśnień dotyczących treści złożonej oferty.</w:t>
      </w:r>
    </w:p>
    <w:p w14:paraId="7BEB2EEB" w14:textId="20BAECE2" w:rsidR="00851E8A" w:rsidRPr="00091AC1" w:rsidRDefault="00851E8A" w:rsidP="007A785D">
      <w:pPr>
        <w:pStyle w:val="Tekstpodstawowy"/>
        <w:numPr>
          <w:ilvl w:val="0"/>
          <w:numId w:val="21"/>
        </w:numPr>
        <w:ind w:left="284" w:hanging="284"/>
        <w:rPr>
          <w:rFonts w:cs="Arial"/>
          <w:sz w:val="20"/>
          <w:u w:val="single"/>
        </w:rPr>
      </w:pPr>
      <w:r w:rsidRPr="00091AC1">
        <w:rPr>
          <w:rFonts w:cs="Arial"/>
          <w:sz w:val="20"/>
        </w:rPr>
        <w:t>W szczególnie uzasadnionych przypadkach, przed upływem terminu składania ofert, zamawiający może zmienić treść SWZ.</w:t>
      </w:r>
    </w:p>
    <w:p w14:paraId="0873E0D7" w14:textId="77777777" w:rsidR="00851E8A" w:rsidRPr="00091AC1" w:rsidRDefault="00851E8A" w:rsidP="007A785D">
      <w:pPr>
        <w:pStyle w:val="Tekstpodstawowy"/>
        <w:numPr>
          <w:ilvl w:val="0"/>
          <w:numId w:val="21"/>
        </w:numPr>
        <w:ind w:left="284" w:hanging="284"/>
        <w:rPr>
          <w:rFonts w:cs="Arial"/>
          <w:sz w:val="20"/>
        </w:rPr>
      </w:pPr>
      <w:r w:rsidRPr="00091AC1">
        <w:rPr>
          <w:rFonts w:cs="Arial"/>
          <w:sz w:val="20"/>
        </w:rPr>
        <w:t xml:space="preserve">Dokonaną zmianę SWZ zamawiający przekazuje niezwłocznie wszystkim wykonawcom, którym przekazano SWZ oraz zamieszcza na stronie internetowej </w:t>
      </w:r>
      <w:r w:rsidRPr="00091AC1">
        <w:rPr>
          <w:rFonts w:cs="Arial"/>
          <w:sz w:val="20"/>
          <w:u w:val="single"/>
        </w:rPr>
        <w:t>www.wsd.org.pl.</w:t>
      </w:r>
    </w:p>
    <w:p w14:paraId="60854822" w14:textId="77777777" w:rsidR="00851E8A" w:rsidRPr="00091AC1" w:rsidRDefault="00851E8A" w:rsidP="007A785D">
      <w:pPr>
        <w:pStyle w:val="Tekstpodstawowy"/>
        <w:numPr>
          <w:ilvl w:val="0"/>
          <w:numId w:val="21"/>
        </w:numPr>
        <w:ind w:left="284" w:hanging="284"/>
        <w:rPr>
          <w:rFonts w:cs="Arial"/>
          <w:sz w:val="20"/>
        </w:rPr>
      </w:pPr>
      <w:r w:rsidRPr="00091AC1">
        <w:rPr>
          <w:rFonts w:cs="Arial"/>
          <w:sz w:val="20"/>
        </w:rPr>
        <w:t>W przypadku, gdy zmiana powodować będzie konieczność modyfikacji oferty, zamawiający przedłuża termin składania ofert z uwzględnieniem czasu niezbędnego do wprowadzenia zmian w ofertach.</w:t>
      </w:r>
    </w:p>
    <w:p w14:paraId="742D2ABF" w14:textId="77777777" w:rsidR="00851E8A" w:rsidRPr="00091AC1" w:rsidRDefault="00851E8A" w:rsidP="007A785D">
      <w:pPr>
        <w:pStyle w:val="Tekstpodstawowy"/>
        <w:numPr>
          <w:ilvl w:val="0"/>
          <w:numId w:val="21"/>
        </w:numPr>
        <w:ind w:left="284" w:hanging="284"/>
        <w:rPr>
          <w:rFonts w:cs="Arial"/>
          <w:b/>
          <w:sz w:val="20"/>
          <w:u w:val="single"/>
        </w:rPr>
      </w:pPr>
      <w:r w:rsidRPr="00091AC1">
        <w:rPr>
          <w:rFonts w:cs="Arial"/>
          <w:sz w:val="20"/>
        </w:rPr>
        <w:t xml:space="preserve">O przedłużeniu terminu składania ofert zostaną poinformowani wykonawcy, którym przekazano SWZ oraz informacja ta zostanie umieszczona na stronie internetowej </w:t>
      </w:r>
      <w:r w:rsidRPr="00091AC1">
        <w:rPr>
          <w:rFonts w:cs="Arial"/>
          <w:sz w:val="20"/>
          <w:u w:val="single"/>
        </w:rPr>
        <w:t>www.wsd.org.pl.</w:t>
      </w:r>
    </w:p>
    <w:p w14:paraId="2541DADA" w14:textId="77777777" w:rsidR="000E1951" w:rsidRPr="00D2545D" w:rsidRDefault="000E1951" w:rsidP="000E1951">
      <w:pPr>
        <w:rPr>
          <w:highlight w:val="green"/>
        </w:rPr>
      </w:pPr>
    </w:p>
    <w:p w14:paraId="236D91B5" w14:textId="7587A33E" w:rsidR="000E1951" w:rsidRPr="00091AC1" w:rsidRDefault="000E1951" w:rsidP="007A785D">
      <w:pPr>
        <w:pStyle w:val="Nagwek4"/>
        <w:numPr>
          <w:ilvl w:val="0"/>
          <w:numId w:val="29"/>
        </w:numPr>
        <w:ind w:left="397"/>
        <w:jc w:val="both"/>
        <w:rPr>
          <w:sz w:val="20"/>
        </w:rPr>
      </w:pPr>
      <w:r w:rsidRPr="00091AC1">
        <w:rPr>
          <w:rFonts w:cs="Arial"/>
          <w:sz w:val="20"/>
        </w:rPr>
        <w:t>WSKAZANIE OSÓB UPRAWNIONYCH DO POROZUMIEWANIA SIĘ Z WYKONAWCAMI</w:t>
      </w:r>
    </w:p>
    <w:p w14:paraId="73DDB0DE" w14:textId="106EB3FD" w:rsidR="00F90321" w:rsidRPr="00091AC1" w:rsidRDefault="000E1951" w:rsidP="00D1268E">
      <w:pPr>
        <w:pStyle w:val="Tekstpodstawowy"/>
        <w:rPr>
          <w:sz w:val="20"/>
        </w:rPr>
      </w:pPr>
      <w:r w:rsidRPr="00091AC1">
        <w:rPr>
          <w:sz w:val="20"/>
        </w:rPr>
        <w:t>Osob</w:t>
      </w:r>
      <w:r w:rsidR="00F90321" w:rsidRPr="00091AC1">
        <w:rPr>
          <w:sz w:val="20"/>
        </w:rPr>
        <w:t>ą</w:t>
      </w:r>
      <w:r w:rsidRPr="00091AC1">
        <w:rPr>
          <w:sz w:val="20"/>
        </w:rPr>
        <w:t xml:space="preserve"> uprawnio</w:t>
      </w:r>
      <w:r w:rsidR="00F90321" w:rsidRPr="00091AC1">
        <w:rPr>
          <w:sz w:val="20"/>
        </w:rPr>
        <w:t>ną</w:t>
      </w:r>
      <w:r w:rsidRPr="00091AC1">
        <w:rPr>
          <w:sz w:val="20"/>
        </w:rPr>
        <w:t xml:space="preserve"> do porozumiewania się z wykonawcami jest:</w:t>
      </w:r>
      <w:r w:rsidR="00134FFD" w:rsidRPr="00091AC1">
        <w:rPr>
          <w:sz w:val="20"/>
        </w:rPr>
        <w:t xml:space="preserve"> </w:t>
      </w:r>
    </w:p>
    <w:p w14:paraId="49E13BD7" w14:textId="347D5019" w:rsidR="000E1951" w:rsidRPr="00091AC1" w:rsidRDefault="005B5953" w:rsidP="007A785D">
      <w:pPr>
        <w:pStyle w:val="Tekstpodstawowy"/>
        <w:numPr>
          <w:ilvl w:val="0"/>
          <w:numId w:val="28"/>
        </w:numPr>
        <w:ind w:left="426"/>
        <w:rPr>
          <w:sz w:val="20"/>
        </w:rPr>
      </w:pPr>
      <w:r>
        <w:rPr>
          <w:sz w:val="20"/>
        </w:rPr>
        <w:t>Katarzyna Kuczma-Podlaska</w:t>
      </w:r>
      <w:r w:rsidR="00B74282" w:rsidRPr="00091AC1">
        <w:rPr>
          <w:sz w:val="20"/>
        </w:rPr>
        <w:t xml:space="preserve"> </w:t>
      </w:r>
      <w:r w:rsidR="000E1951" w:rsidRPr="00091AC1">
        <w:rPr>
          <w:sz w:val="20"/>
        </w:rPr>
        <w:t>(tel. 52 32 62 104),</w:t>
      </w:r>
      <w:r w:rsidR="000E1951" w:rsidRPr="00091AC1">
        <w:rPr>
          <w:b/>
          <w:sz w:val="20"/>
        </w:rPr>
        <w:t xml:space="preserve"> </w:t>
      </w:r>
      <w:r w:rsidR="000E1951" w:rsidRPr="00091AC1">
        <w:rPr>
          <w:sz w:val="20"/>
        </w:rPr>
        <w:t>w dniach od poniedziałku do piątku w godz. od 9.00-13.00</w:t>
      </w:r>
    </w:p>
    <w:p w14:paraId="0DF4B69F" w14:textId="77777777" w:rsidR="000E1951" w:rsidRPr="000E1951" w:rsidRDefault="000E1951" w:rsidP="00D1268E">
      <w:pPr>
        <w:ind w:left="284"/>
      </w:pPr>
    </w:p>
    <w:p w14:paraId="5E441C10" w14:textId="10F8E02C" w:rsidR="00E2594D" w:rsidRPr="00091AC1" w:rsidRDefault="00E2594D" w:rsidP="007A785D">
      <w:pPr>
        <w:pStyle w:val="Nagwek4"/>
        <w:numPr>
          <w:ilvl w:val="0"/>
          <w:numId w:val="29"/>
        </w:numPr>
        <w:ind w:left="397"/>
        <w:jc w:val="both"/>
        <w:rPr>
          <w:sz w:val="20"/>
        </w:rPr>
      </w:pPr>
      <w:r w:rsidRPr="00091AC1">
        <w:rPr>
          <w:sz w:val="20"/>
        </w:rPr>
        <w:t>OPIS SPOSOBU PRZYGOTOWANIA OFERT ORAZ WYMAGANIA FORMALNE DOTYCZĄCE SKŁADANYCH OŚWIADCZEŃ I DOKUMENTÓW</w:t>
      </w:r>
    </w:p>
    <w:p w14:paraId="582E3A6F" w14:textId="77777777" w:rsidR="00F71E57" w:rsidRPr="00091AC1" w:rsidRDefault="00F71E57" w:rsidP="004849BD">
      <w:pPr>
        <w:ind w:left="340" w:hanging="340"/>
        <w:jc w:val="both"/>
        <w:rPr>
          <w:rFonts w:ascii="Arial" w:hAnsi="Arial" w:cs="Arial"/>
        </w:rPr>
      </w:pPr>
      <w:r w:rsidRPr="00091AC1">
        <w:rPr>
          <w:rFonts w:ascii="Arial" w:hAnsi="Arial" w:cs="Arial"/>
          <w:b/>
          <w:bCs/>
        </w:rPr>
        <w:t>1</w:t>
      </w:r>
      <w:r w:rsidRPr="00091AC1">
        <w:rPr>
          <w:rFonts w:ascii="Arial" w:hAnsi="Arial" w:cs="Arial"/>
        </w:rPr>
        <w:t>.</w:t>
      </w:r>
      <w:r w:rsidRPr="00091AC1">
        <w:rPr>
          <w:rFonts w:ascii="Arial" w:hAnsi="Arial" w:cs="Arial"/>
        </w:rPr>
        <w:tab/>
      </w:r>
      <w:r w:rsidRPr="00091AC1">
        <w:rPr>
          <w:rFonts w:ascii="Arial" w:hAnsi="Arial" w:cs="Arial"/>
        </w:rPr>
        <w:tab/>
        <w:t>Wykonawca może złożyć tylko jedną ofertę.</w:t>
      </w:r>
    </w:p>
    <w:p w14:paraId="688735E9" w14:textId="77777777" w:rsidR="007C436D" w:rsidRPr="00091AC1" w:rsidRDefault="007C436D" w:rsidP="007A785D">
      <w:pPr>
        <w:numPr>
          <w:ilvl w:val="1"/>
          <w:numId w:val="22"/>
        </w:numPr>
        <w:ind w:left="284" w:hanging="284"/>
        <w:jc w:val="both"/>
        <w:rPr>
          <w:rFonts w:ascii="Arial" w:hAnsi="Arial" w:cs="Arial"/>
        </w:rPr>
      </w:pPr>
      <w:r w:rsidRPr="00091AC1">
        <w:rPr>
          <w:rFonts w:ascii="Arial" w:hAnsi="Arial" w:cs="Arial"/>
        </w:rPr>
        <w:t xml:space="preserve">Wykonawca składając ofertę w formie elektronicznej przy użyciu </w:t>
      </w:r>
      <w:proofErr w:type="spellStart"/>
      <w:r w:rsidRPr="00091AC1">
        <w:rPr>
          <w:rFonts w:ascii="Arial" w:hAnsi="Arial" w:cs="Arial"/>
        </w:rPr>
        <w:t>miniPortalu</w:t>
      </w:r>
      <w:proofErr w:type="spellEnd"/>
      <w:r w:rsidRPr="00091AC1">
        <w:rPr>
          <w:rFonts w:ascii="Arial" w:hAnsi="Arial" w:cs="Arial"/>
        </w:rPr>
        <w:t>:</w:t>
      </w:r>
    </w:p>
    <w:p w14:paraId="262C1F43" w14:textId="61D27B81" w:rsidR="007C436D" w:rsidRPr="00091AC1" w:rsidRDefault="007C436D" w:rsidP="007A785D">
      <w:pPr>
        <w:numPr>
          <w:ilvl w:val="0"/>
          <w:numId w:val="23"/>
        </w:numPr>
        <w:ind w:left="709"/>
        <w:jc w:val="both"/>
        <w:rPr>
          <w:rFonts w:ascii="Arial" w:hAnsi="Arial" w:cs="Arial"/>
        </w:rPr>
      </w:pPr>
      <w:r w:rsidRPr="00091AC1">
        <w:rPr>
          <w:rFonts w:ascii="Arial" w:hAnsi="Arial" w:cs="Arial"/>
        </w:rPr>
        <w:t xml:space="preserve">składa ofertę za pośrednictwem Formularza do złożenia, zmiany, wycofania oferty dostępnego na </w:t>
      </w:r>
      <w:proofErr w:type="spellStart"/>
      <w:r w:rsidRPr="00091AC1">
        <w:rPr>
          <w:rFonts w:ascii="Arial" w:hAnsi="Arial" w:cs="Arial"/>
        </w:rPr>
        <w:t>ePUAP</w:t>
      </w:r>
      <w:proofErr w:type="spellEnd"/>
      <w:r w:rsidRPr="00091AC1">
        <w:rPr>
          <w:rFonts w:ascii="Arial" w:hAnsi="Arial" w:cs="Arial"/>
        </w:rPr>
        <w:t xml:space="preserve"> i udostępnionego również na </w:t>
      </w:r>
      <w:bookmarkStart w:id="3" w:name="_Hlk35941577"/>
      <w:proofErr w:type="spellStart"/>
      <w:r w:rsidRPr="00091AC1">
        <w:rPr>
          <w:rFonts w:ascii="Arial" w:hAnsi="Arial" w:cs="Arial"/>
        </w:rPr>
        <w:t>miniPortalu</w:t>
      </w:r>
      <w:bookmarkEnd w:id="3"/>
      <w:proofErr w:type="spellEnd"/>
      <w:r w:rsidR="00B35C21" w:rsidRPr="00091AC1">
        <w:rPr>
          <w:rFonts w:ascii="Arial" w:hAnsi="Arial" w:cs="Arial"/>
        </w:rPr>
        <w:t>;</w:t>
      </w:r>
    </w:p>
    <w:p w14:paraId="05B80B3C" w14:textId="39921C74" w:rsidR="007C436D" w:rsidRPr="00091AC1" w:rsidRDefault="007C436D" w:rsidP="007A785D">
      <w:pPr>
        <w:numPr>
          <w:ilvl w:val="0"/>
          <w:numId w:val="23"/>
        </w:numPr>
        <w:ind w:left="709"/>
        <w:jc w:val="both"/>
        <w:rPr>
          <w:rFonts w:ascii="Arial" w:hAnsi="Arial" w:cs="Arial"/>
        </w:rPr>
      </w:pPr>
      <w:bookmarkStart w:id="4" w:name="_Hlk38015364"/>
      <w:r w:rsidRPr="00091AC1">
        <w:rPr>
          <w:rFonts w:ascii="Arial" w:hAnsi="Arial" w:cs="Arial"/>
        </w:rPr>
        <w:t>Treść oferty musi odpowiadać treści SWZ</w:t>
      </w:r>
      <w:r w:rsidR="00B35C21" w:rsidRPr="00091AC1">
        <w:rPr>
          <w:rFonts w:ascii="Arial" w:hAnsi="Arial" w:cs="Arial"/>
        </w:rPr>
        <w:t>;</w:t>
      </w:r>
    </w:p>
    <w:bookmarkEnd w:id="4"/>
    <w:p w14:paraId="3D11FCC6" w14:textId="38D61CC1" w:rsidR="007C436D" w:rsidRPr="00905061" w:rsidRDefault="007C436D" w:rsidP="007A785D">
      <w:pPr>
        <w:numPr>
          <w:ilvl w:val="0"/>
          <w:numId w:val="23"/>
        </w:numPr>
        <w:ind w:left="709"/>
        <w:jc w:val="both"/>
        <w:rPr>
          <w:rFonts w:ascii="Arial" w:hAnsi="Arial" w:cs="Arial"/>
        </w:rPr>
      </w:pPr>
      <w:r w:rsidRPr="00905061">
        <w:rPr>
          <w:rFonts w:ascii="Arial" w:hAnsi="Arial" w:cs="Arial"/>
        </w:rPr>
        <w:t xml:space="preserve">Oferta powinna być sporządzona w języku polskim, z zachowaniem postaci elektronicznej w formacie danych .pdf, </w:t>
      </w:r>
      <w:proofErr w:type="spellStart"/>
      <w:r w:rsidRPr="00905061">
        <w:rPr>
          <w:rFonts w:ascii="Arial" w:hAnsi="Arial" w:cs="Arial"/>
        </w:rPr>
        <w:t>doc</w:t>
      </w:r>
      <w:proofErr w:type="spellEnd"/>
      <w:r w:rsidRPr="00905061">
        <w:rPr>
          <w:rFonts w:ascii="Arial" w:hAnsi="Arial" w:cs="Arial"/>
        </w:rPr>
        <w:t xml:space="preserve">, </w:t>
      </w:r>
      <w:proofErr w:type="spellStart"/>
      <w:r w:rsidRPr="00905061">
        <w:rPr>
          <w:rFonts w:ascii="Arial" w:hAnsi="Arial" w:cs="Arial"/>
        </w:rPr>
        <w:t>docx</w:t>
      </w:r>
      <w:proofErr w:type="spellEnd"/>
      <w:r w:rsidRPr="00905061">
        <w:rPr>
          <w:rFonts w:ascii="Arial" w:hAnsi="Arial" w:cs="Arial"/>
        </w:rPr>
        <w:t>, .rtf, .</w:t>
      </w:r>
      <w:proofErr w:type="spellStart"/>
      <w:r w:rsidRPr="00905061">
        <w:rPr>
          <w:rFonts w:ascii="Arial" w:hAnsi="Arial" w:cs="Arial"/>
        </w:rPr>
        <w:t>xps</w:t>
      </w:r>
      <w:proofErr w:type="spellEnd"/>
      <w:r w:rsidRPr="00905061">
        <w:rPr>
          <w:rFonts w:ascii="Arial" w:hAnsi="Arial" w:cs="Arial"/>
        </w:rPr>
        <w:t>, .xls, .</w:t>
      </w:r>
      <w:proofErr w:type="spellStart"/>
      <w:r w:rsidRPr="00905061">
        <w:rPr>
          <w:rFonts w:ascii="Arial" w:hAnsi="Arial" w:cs="Arial"/>
        </w:rPr>
        <w:t>odt</w:t>
      </w:r>
      <w:proofErr w:type="spellEnd"/>
      <w:r w:rsidRPr="00905061">
        <w:rPr>
          <w:rFonts w:ascii="Arial" w:hAnsi="Arial" w:cs="Arial"/>
        </w:rPr>
        <w:t>. i podpisana</w:t>
      </w:r>
      <w:r w:rsidR="003C6A5B" w:rsidRPr="00905061">
        <w:rPr>
          <w:rFonts w:ascii="Arial" w:hAnsi="Arial" w:cs="Arial"/>
        </w:rPr>
        <w:t xml:space="preserve"> </w:t>
      </w:r>
      <w:r w:rsidRPr="00905061">
        <w:rPr>
          <w:rFonts w:ascii="Arial" w:hAnsi="Arial" w:cs="Arial"/>
        </w:rPr>
        <w:t xml:space="preserve">podpisem elektronicznym. Sposób złożenia oferty, w tym zaszyfrowania oferty opisany został w Regulaminie korzystania z </w:t>
      </w:r>
      <w:proofErr w:type="spellStart"/>
      <w:r w:rsidRPr="00905061">
        <w:rPr>
          <w:rFonts w:ascii="Arial" w:hAnsi="Arial" w:cs="Arial"/>
        </w:rPr>
        <w:t>miniPortalu</w:t>
      </w:r>
      <w:proofErr w:type="spellEnd"/>
      <w:r w:rsidRPr="00905061">
        <w:rPr>
          <w:rFonts w:ascii="Arial" w:hAnsi="Arial" w:cs="Arial"/>
        </w:rPr>
        <w:t xml:space="preserve"> dostępnego na stronie internetowej https://miniportal.uzp.gov.pl. Ofertę należy złożyć w oryginale</w:t>
      </w:r>
      <w:r w:rsidR="00B35C21" w:rsidRPr="00905061">
        <w:rPr>
          <w:rFonts w:ascii="Arial" w:hAnsi="Arial" w:cs="Arial"/>
        </w:rPr>
        <w:t>;</w:t>
      </w:r>
    </w:p>
    <w:p w14:paraId="761B13DD" w14:textId="7FB210AF" w:rsidR="007C436D" w:rsidRPr="00091AC1" w:rsidRDefault="007C436D" w:rsidP="007A785D">
      <w:pPr>
        <w:numPr>
          <w:ilvl w:val="0"/>
          <w:numId w:val="23"/>
        </w:numPr>
        <w:ind w:left="709"/>
        <w:jc w:val="both"/>
        <w:rPr>
          <w:rFonts w:ascii="Arial" w:hAnsi="Arial" w:cs="Arial"/>
        </w:rPr>
      </w:pPr>
      <w:r w:rsidRPr="00091AC1">
        <w:rPr>
          <w:rFonts w:ascii="Arial" w:hAnsi="Arial" w:cs="Arial"/>
        </w:rPr>
        <w:t xml:space="preserve">Wszelkie informacje stanowiące tajemnicę przedsiębiorstwa w rozumieniu ustawy </w:t>
      </w:r>
      <w:r w:rsidRPr="00091AC1">
        <w:rPr>
          <w:rFonts w:ascii="Arial" w:hAnsi="Arial" w:cs="Arial"/>
          <w:lang w:val="x-none"/>
        </w:rPr>
        <w:t xml:space="preserve">o zwalczaniu nieuczciwej konkurencji </w:t>
      </w:r>
      <w:r w:rsidRPr="00091AC1">
        <w:rPr>
          <w:rFonts w:ascii="Arial" w:hAnsi="Arial" w:cs="Arial"/>
          <w:i/>
          <w:iCs/>
          <w:sz w:val="16"/>
          <w:szCs w:val="16"/>
          <w:lang w:val="x-none"/>
        </w:rPr>
        <w:t>(tekst jednolity: Dz. U. z 20</w:t>
      </w:r>
      <w:r w:rsidRPr="00091AC1">
        <w:rPr>
          <w:rFonts w:ascii="Arial" w:hAnsi="Arial" w:cs="Arial"/>
          <w:i/>
          <w:iCs/>
          <w:sz w:val="16"/>
          <w:szCs w:val="16"/>
        </w:rPr>
        <w:t>19</w:t>
      </w:r>
      <w:r w:rsidRPr="00091AC1">
        <w:rPr>
          <w:rFonts w:ascii="Arial" w:hAnsi="Arial" w:cs="Arial"/>
          <w:i/>
          <w:iCs/>
          <w:sz w:val="16"/>
          <w:szCs w:val="16"/>
          <w:lang w:val="x-none"/>
        </w:rPr>
        <w:t>r.</w:t>
      </w:r>
      <w:r w:rsidRPr="00091AC1">
        <w:rPr>
          <w:rFonts w:ascii="Arial" w:hAnsi="Arial" w:cs="Arial"/>
          <w:i/>
          <w:iCs/>
          <w:sz w:val="16"/>
          <w:szCs w:val="16"/>
        </w:rPr>
        <w:t>,</w:t>
      </w:r>
      <w:r w:rsidRPr="00091AC1">
        <w:rPr>
          <w:rFonts w:ascii="Arial" w:hAnsi="Arial" w:cs="Arial"/>
          <w:i/>
          <w:iCs/>
          <w:sz w:val="16"/>
          <w:szCs w:val="16"/>
          <w:lang w:val="x-none"/>
        </w:rPr>
        <w:t xml:space="preserve"> poz. </w:t>
      </w:r>
      <w:r w:rsidRPr="00091AC1">
        <w:rPr>
          <w:rFonts w:ascii="Arial" w:hAnsi="Arial" w:cs="Arial"/>
          <w:i/>
          <w:iCs/>
          <w:sz w:val="16"/>
          <w:szCs w:val="16"/>
        </w:rPr>
        <w:t>1010</w:t>
      </w:r>
      <w:r w:rsidRPr="00091AC1">
        <w:rPr>
          <w:rFonts w:ascii="Arial" w:hAnsi="Arial" w:cs="Arial"/>
          <w:i/>
          <w:iCs/>
          <w:sz w:val="16"/>
          <w:szCs w:val="16"/>
          <w:lang w:val="x-none"/>
        </w:rPr>
        <w:t>)</w:t>
      </w:r>
      <w:r w:rsidRPr="00091AC1">
        <w:rPr>
          <w:rFonts w:ascii="Arial" w:hAnsi="Arial" w:cs="Arial"/>
          <w:sz w:val="16"/>
          <w:szCs w:val="16"/>
        </w:rPr>
        <w:t>,</w:t>
      </w:r>
      <w:r w:rsidRPr="00091AC1">
        <w:rPr>
          <w:rFonts w:ascii="Arial" w:hAnsi="Arial" w:cs="Arial"/>
        </w:rPr>
        <w:t xml:space="preserve"> które Wykonawca zastrzeże jako tajemnicę przedsiębiorstwa, powinny zostać złożone w osobnym pliku wraz z jednoczesnym </w:t>
      </w:r>
      <w:r w:rsidR="00E27864">
        <w:rPr>
          <w:rFonts w:ascii="Arial" w:hAnsi="Arial" w:cs="Arial"/>
        </w:rPr>
        <w:t xml:space="preserve">oznaczeniem </w:t>
      </w:r>
      <w:r w:rsidRPr="00091AC1">
        <w:rPr>
          <w:rFonts w:ascii="Arial" w:hAnsi="Arial" w:cs="Arial"/>
        </w:rPr>
        <w:t xml:space="preserve">„Załącznik stanowiący tajemnicę przedsiębiorstwa” a następnie wraz z plikami stanowiącymi jawną część skompresowane do jednego pliku archiwum </w:t>
      </w:r>
      <w:r w:rsidRPr="00091AC1">
        <w:rPr>
          <w:rFonts w:ascii="Arial" w:hAnsi="Arial" w:cs="Arial"/>
          <w:i/>
          <w:iCs/>
        </w:rPr>
        <w:t>(ZIP)</w:t>
      </w:r>
      <w:r w:rsidR="00B35C21" w:rsidRPr="00091AC1">
        <w:rPr>
          <w:rFonts w:ascii="Arial" w:hAnsi="Arial" w:cs="Arial"/>
        </w:rPr>
        <w:t>;</w:t>
      </w:r>
    </w:p>
    <w:p w14:paraId="07D60C16" w14:textId="77777777" w:rsidR="007C436D" w:rsidRPr="00091AC1" w:rsidRDefault="007C436D" w:rsidP="007A785D">
      <w:pPr>
        <w:numPr>
          <w:ilvl w:val="0"/>
          <w:numId w:val="23"/>
        </w:numPr>
        <w:ind w:left="709"/>
        <w:jc w:val="both"/>
        <w:rPr>
          <w:rFonts w:ascii="Arial" w:hAnsi="Arial" w:cs="Arial"/>
        </w:rPr>
      </w:pPr>
      <w:r w:rsidRPr="00091AC1">
        <w:rPr>
          <w:rFonts w:ascii="Arial" w:hAnsi="Arial" w:cs="Arial"/>
        </w:rPr>
        <w:t xml:space="preserve">Wykonawca może przed upływem terminu do składania ofert zmienić lub wycofać ofertę za pośrednictwem Formularza do złożenia, zmiany, wycofania oferty dostępnego na </w:t>
      </w:r>
      <w:proofErr w:type="spellStart"/>
      <w:r w:rsidRPr="00091AC1">
        <w:rPr>
          <w:rFonts w:ascii="Arial" w:hAnsi="Arial" w:cs="Arial"/>
        </w:rPr>
        <w:t>ePUAP</w:t>
      </w:r>
      <w:proofErr w:type="spellEnd"/>
      <w:r w:rsidRPr="00091AC1">
        <w:rPr>
          <w:rFonts w:ascii="Arial" w:hAnsi="Arial" w:cs="Arial"/>
        </w:rPr>
        <w:t xml:space="preserve"> i udostępnionych również na </w:t>
      </w:r>
      <w:proofErr w:type="spellStart"/>
      <w:r w:rsidRPr="00091AC1">
        <w:rPr>
          <w:rFonts w:ascii="Arial" w:hAnsi="Arial" w:cs="Arial"/>
        </w:rPr>
        <w:t>miniPortalu</w:t>
      </w:r>
      <w:proofErr w:type="spellEnd"/>
      <w:r w:rsidRPr="00091AC1">
        <w:rPr>
          <w:rFonts w:ascii="Arial" w:hAnsi="Arial" w:cs="Arial"/>
        </w:rPr>
        <w:t xml:space="preserve">. Sposób zmiany i wycofania oferty został opisany w Instrukcji użytkownika dostępnej na </w:t>
      </w:r>
      <w:proofErr w:type="spellStart"/>
      <w:r w:rsidRPr="00091AC1">
        <w:rPr>
          <w:rFonts w:ascii="Arial" w:hAnsi="Arial" w:cs="Arial"/>
        </w:rPr>
        <w:t>miniPortalu</w:t>
      </w:r>
      <w:proofErr w:type="spellEnd"/>
      <w:r w:rsidRPr="00091AC1">
        <w:rPr>
          <w:rFonts w:ascii="Arial" w:hAnsi="Arial" w:cs="Arial"/>
        </w:rPr>
        <w:t>.</w:t>
      </w:r>
    </w:p>
    <w:p w14:paraId="399A52C7" w14:textId="77777777" w:rsidR="007C436D" w:rsidRPr="00091AC1" w:rsidRDefault="007C436D" w:rsidP="007A785D">
      <w:pPr>
        <w:numPr>
          <w:ilvl w:val="0"/>
          <w:numId w:val="23"/>
        </w:numPr>
        <w:ind w:left="709"/>
        <w:jc w:val="both"/>
        <w:rPr>
          <w:rFonts w:ascii="Arial" w:hAnsi="Arial" w:cs="Arial"/>
        </w:rPr>
      </w:pPr>
      <w:r w:rsidRPr="00091AC1">
        <w:rPr>
          <w:rFonts w:ascii="Arial" w:hAnsi="Arial" w:cs="Arial"/>
        </w:rPr>
        <w:t>Wykonawca po upływie terminu do składania ofert nie może skutecznie dokonać zmiany ani wycofać złożonej oferty.</w:t>
      </w:r>
    </w:p>
    <w:p w14:paraId="70666B44" w14:textId="77777777" w:rsidR="007C436D" w:rsidRPr="00091AC1" w:rsidRDefault="007C436D" w:rsidP="007A785D">
      <w:pPr>
        <w:numPr>
          <w:ilvl w:val="0"/>
          <w:numId w:val="23"/>
        </w:numPr>
        <w:ind w:left="709"/>
        <w:jc w:val="both"/>
        <w:rPr>
          <w:rFonts w:ascii="Arial" w:hAnsi="Arial" w:cs="Arial"/>
        </w:rPr>
      </w:pPr>
      <w:r w:rsidRPr="00091AC1">
        <w:rPr>
          <w:rFonts w:ascii="Arial" w:hAnsi="Arial" w:cs="Arial"/>
        </w:rPr>
        <w:t>Złożenie więcej niż jednej oferty lub złożenie oferty zawierającej propozycje alternatywne spowoduje odrzucenie wszystkich ofert złożonych przez Wykonawcę.</w:t>
      </w:r>
    </w:p>
    <w:p w14:paraId="242DFAC7" w14:textId="77777777" w:rsidR="007C436D" w:rsidRPr="00091AC1" w:rsidRDefault="007C436D" w:rsidP="007A785D">
      <w:pPr>
        <w:numPr>
          <w:ilvl w:val="0"/>
          <w:numId w:val="23"/>
        </w:numPr>
        <w:ind w:left="709"/>
        <w:jc w:val="both"/>
        <w:rPr>
          <w:rFonts w:ascii="Arial" w:hAnsi="Arial" w:cs="Arial"/>
        </w:rPr>
      </w:pPr>
      <w:r w:rsidRPr="00091AC1">
        <w:rPr>
          <w:rFonts w:ascii="Arial" w:hAnsi="Arial" w:cs="Arial"/>
        </w:rPr>
        <w:t>Wykonawca ponosi wszelkie koszty związane z przygotowaniem i złożeniem oferty.</w:t>
      </w:r>
    </w:p>
    <w:p w14:paraId="12FA6D80" w14:textId="77777777" w:rsidR="007C436D" w:rsidRPr="00091AC1" w:rsidRDefault="007C436D" w:rsidP="007A785D">
      <w:pPr>
        <w:numPr>
          <w:ilvl w:val="0"/>
          <w:numId w:val="23"/>
        </w:numPr>
        <w:ind w:left="709"/>
        <w:jc w:val="both"/>
        <w:rPr>
          <w:rFonts w:ascii="Arial" w:hAnsi="Arial" w:cs="Arial"/>
        </w:rPr>
      </w:pPr>
      <w:r w:rsidRPr="00091AC1">
        <w:rPr>
          <w:rFonts w:ascii="Arial" w:hAnsi="Arial" w:cs="Arial"/>
        </w:rPr>
        <w:t>Oferta musi obejmować całość zamówienia.</w:t>
      </w:r>
    </w:p>
    <w:p w14:paraId="149B96C8" w14:textId="2FF43E37" w:rsidR="00FD4DFE" w:rsidRDefault="00FD4DFE" w:rsidP="000B40D3">
      <w:pPr>
        <w:jc w:val="both"/>
        <w:rPr>
          <w:rFonts w:ascii="Arial" w:hAnsi="Arial" w:cs="Arial"/>
        </w:rPr>
      </w:pPr>
    </w:p>
    <w:p w14:paraId="2B3F16E8" w14:textId="77777777" w:rsidR="00FD4DFE" w:rsidRPr="00862514" w:rsidRDefault="00FD4DFE" w:rsidP="007A785D">
      <w:pPr>
        <w:pStyle w:val="Nagwek4"/>
        <w:numPr>
          <w:ilvl w:val="0"/>
          <w:numId w:val="29"/>
        </w:numPr>
        <w:ind w:left="397"/>
        <w:jc w:val="both"/>
        <w:rPr>
          <w:sz w:val="20"/>
        </w:rPr>
      </w:pPr>
      <w:r w:rsidRPr="00862514">
        <w:rPr>
          <w:sz w:val="20"/>
        </w:rPr>
        <w:t>INFORMACJA DLA WYKONAWCÓW WSPÓLNIE UBIEGAJĄCYCH SIĘ O UDZIELENIE ZAMÓWIENIA (SPÓŁKI CYWILNE/KONSORCJA)</w:t>
      </w:r>
    </w:p>
    <w:p w14:paraId="373BBF5A" w14:textId="59191311" w:rsidR="00FD4DFE" w:rsidRPr="00862514" w:rsidRDefault="00FD4DFE" w:rsidP="007A785D">
      <w:pPr>
        <w:pStyle w:val="Akapitzlist"/>
        <w:numPr>
          <w:ilvl w:val="0"/>
          <w:numId w:val="25"/>
        </w:numPr>
        <w:ind w:left="284" w:hanging="284"/>
        <w:jc w:val="both"/>
        <w:rPr>
          <w:rFonts w:ascii="Arial" w:hAnsi="Arial" w:cs="Arial"/>
        </w:rPr>
      </w:pPr>
      <w:r w:rsidRPr="00862514">
        <w:rPr>
          <w:rFonts w:ascii="Arial" w:hAnsi="Arial" w:cs="Arial"/>
        </w:rPr>
        <w:t>Wykonawcy mogą wspólnie ubiegać się o udzielenie zamówienia. W takim przypadku ich oferta musi spełniać następujące wymagania:</w:t>
      </w:r>
    </w:p>
    <w:p w14:paraId="0A28BE2F" w14:textId="183A6697" w:rsidR="00FD4DFE" w:rsidRPr="00862514" w:rsidRDefault="00FD4DFE" w:rsidP="007A785D">
      <w:pPr>
        <w:numPr>
          <w:ilvl w:val="1"/>
          <w:numId w:val="24"/>
        </w:numPr>
        <w:tabs>
          <w:tab w:val="clear" w:pos="1440"/>
          <w:tab w:val="num" w:pos="1276"/>
        </w:tabs>
        <w:ind w:left="426" w:hanging="142"/>
        <w:jc w:val="both"/>
        <w:rPr>
          <w:rFonts w:ascii="Arial" w:hAnsi="Arial" w:cs="Arial"/>
          <w:i/>
        </w:rPr>
      </w:pPr>
      <w:r w:rsidRPr="00862514">
        <w:rPr>
          <w:rFonts w:ascii="Arial" w:hAnsi="Arial" w:cs="Arial"/>
        </w:rPr>
        <w:t xml:space="preserve">W odniesieniu do wymagań postawionych przez Zamawiającego, każdy z wykonawców ubiegających się wspólnie o zamówienie, oddzielnie musi udokumentować, że nie podlega wykluczeniu z postępowania na podstawie art. 108 ust. 1 </w:t>
      </w:r>
      <w:proofErr w:type="spellStart"/>
      <w:r w:rsidR="00A837D7" w:rsidRPr="00862514">
        <w:rPr>
          <w:rFonts w:ascii="Arial" w:hAnsi="Arial" w:cs="Arial"/>
        </w:rPr>
        <w:t>P</w:t>
      </w:r>
      <w:r w:rsidR="003814CC" w:rsidRPr="00862514">
        <w:rPr>
          <w:rFonts w:ascii="Arial" w:hAnsi="Arial" w:cs="Arial"/>
        </w:rPr>
        <w:t>zp</w:t>
      </w:r>
      <w:proofErr w:type="spellEnd"/>
      <w:r w:rsidR="00B74282" w:rsidRPr="00862514">
        <w:rPr>
          <w:rFonts w:ascii="Arial" w:hAnsi="Arial" w:cs="Arial"/>
        </w:rPr>
        <w:t xml:space="preserve"> z zastrzeżenie</w:t>
      </w:r>
      <w:r w:rsidR="00DE0A50" w:rsidRPr="00862514">
        <w:rPr>
          <w:rFonts w:ascii="Arial" w:hAnsi="Arial" w:cs="Arial"/>
        </w:rPr>
        <w:t>m</w:t>
      </w:r>
      <w:r w:rsidR="00B74282" w:rsidRPr="00862514">
        <w:rPr>
          <w:rFonts w:ascii="Arial" w:hAnsi="Arial" w:cs="Arial"/>
        </w:rPr>
        <w:t xml:space="preserve"> art. 110 ust.2</w:t>
      </w:r>
      <w:r w:rsidR="00A837D7" w:rsidRPr="00862514">
        <w:rPr>
          <w:rFonts w:ascii="Arial" w:hAnsi="Arial" w:cs="Arial"/>
        </w:rPr>
        <w:t xml:space="preserve"> </w:t>
      </w:r>
      <w:proofErr w:type="spellStart"/>
      <w:r w:rsidR="00A837D7" w:rsidRPr="00862514">
        <w:rPr>
          <w:rFonts w:ascii="Arial" w:hAnsi="Arial" w:cs="Arial"/>
        </w:rPr>
        <w:t>Pzp</w:t>
      </w:r>
      <w:proofErr w:type="spellEnd"/>
    </w:p>
    <w:p w14:paraId="5814C66C" w14:textId="77777777" w:rsidR="00FD4DFE" w:rsidRPr="00862514" w:rsidRDefault="00FD4DFE" w:rsidP="007A785D">
      <w:pPr>
        <w:numPr>
          <w:ilvl w:val="1"/>
          <w:numId w:val="24"/>
        </w:numPr>
        <w:tabs>
          <w:tab w:val="clear" w:pos="1440"/>
          <w:tab w:val="num" w:pos="1276"/>
        </w:tabs>
        <w:ind w:left="426" w:hanging="142"/>
        <w:jc w:val="both"/>
        <w:rPr>
          <w:rFonts w:ascii="Arial" w:hAnsi="Arial" w:cs="Arial"/>
          <w:i/>
        </w:rPr>
      </w:pPr>
      <w:r w:rsidRPr="00862514">
        <w:rPr>
          <w:rFonts w:ascii="Arial" w:hAnsi="Arial" w:cs="Arial"/>
        </w:rPr>
        <w:t>Wykonawcy ustanawiają pełnomocnika do reprezentowania ich w postępowaniu o udzielenie zamówienia albo reprezentowania w postępowaniu i zawarcia umowy w sprawie zamówienia publicznego.</w:t>
      </w:r>
    </w:p>
    <w:p w14:paraId="300D03AA" w14:textId="77777777" w:rsidR="00FD4DFE" w:rsidRPr="00862514" w:rsidRDefault="00FD4DFE" w:rsidP="007A785D">
      <w:pPr>
        <w:numPr>
          <w:ilvl w:val="1"/>
          <w:numId w:val="24"/>
        </w:numPr>
        <w:tabs>
          <w:tab w:val="clear" w:pos="1440"/>
          <w:tab w:val="num" w:pos="1276"/>
        </w:tabs>
        <w:ind w:left="426" w:hanging="142"/>
        <w:jc w:val="both"/>
        <w:rPr>
          <w:rFonts w:ascii="Arial" w:hAnsi="Arial" w:cs="Arial"/>
        </w:rPr>
      </w:pPr>
      <w:r w:rsidRPr="00862514">
        <w:rPr>
          <w:rFonts w:ascii="Arial" w:hAnsi="Arial" w:cs="Arial"/>
        </w:rPr>
        <w:t>Treść pełnomocnictwa powinna dokładnie określać zakres umocowania. Pełnomocnictwo należy przedłożyć w ofercie w formie oryginału lub kopii poświadczonej przez notariusza.</w:t>
      </w:r>
    </w:p>
    <w:p w14:paraId="7E524FD8" w14:textId="77777777" w:rsidR="00FD4DFE" w:rsidRPr="00862514" w:rsidRDefault="00FD4DFE" w:rsidP="007A785D">
      <w:pPr>
        <w:numPr>
          <w:ilvl w:val="1"/>
          <w:numId w:val="24"/>
        </w:numPr>
        <w:tabs>
          <w:tab w:val="clear" w:pos="1440"/>
          <w:tab w:val="num" w:pos="1276"/>
        </w:tabs>
        <w:ind w:left="426" w:hanging="142"/>
        <w:jc w:val="both"/>
        <w:rPr>
          <w:rFonts w:ascii="Arial" w:hAnsi="Arial" w:cs="Arial"/>
        </w:rPr>
      </w:pPr>
      <w:r w:rsidRPr="00862514">
        <w:rPr>
          <w:rFonts w:ascii="Arial" w:hAnsi="Arial" w:cs="Arial"/>
        </w:rPr>
        <w:t>Wszelka korespondencja oraz rozliczenia dokonywane będą wyłącznie z pełnomocnikiem.</w:t>
      </w:r>
    </w:p>
    <w:p w14:paraId="36CE0F6D" w14:textId="77777777" w:rsidR="00FD4DFE" w:rsidRPr="00862514" w:rsidRDefault="00FD4DFE" w:rsidP="007A785D">
      <w:pPr>
        <w:numPr>
          <w:ilvl w:val="1"/>
          <w:numId w:val="24"/>
        </w:numPr>
        <w:tabs>
          <w:tab w:val="clear" w:pos="1440"/>
          <w:tab w:val="num" w:pos="1276"/>
        </w:tabs>
        <w:ind w:left="426" w:hanging="142"/>
        <w:jc w:val="both"/>
        <w:rPr>
          <w:rFonts w:ascii="Arial" w:hAnsi="Arial" w:cs="Arial"/>
        </w:rPr>
      </w:pPr>
      <w:r w:rsidRPr="00862514">
        <w:rPr>
          <w:rFonts w:ascii="Arial" w:hAnsi="Arial" w:cs="Arial"/>
        </w:rPr>
        <w:lastRenderedPageBreak/>
        <w:t>Oferta musi być podpisana w taki sposób, by prawnie zobowiązywała wszystkich wykonawców występujących wspólnie.</w:t>
      </w:r>
    </w:p>
    <w:p w14:paraId="1A32891D" w14:textId="77777777" w:rsidR="00FD4DFE" w:rsidRPr="00862514" w:rsidRDefault="00FD4DFE" w:rsidP="008437B5">
      <w:pPr>
        <w:jc w:val="both"/>
        <w:rPr>
          <w:rFonts w:ascii="Arial" w:hAnsi="Arial" w:cs="Arial"/>
        </w:rPr>
      </w:pPr>
      <w:r w:rsidRPr="00862514">
        <w:rPr>
          <w:rFonts w:ascii="Arial" w:hAnsi="Arial" w:cs="Arial"/>
        </w:rPr>
        <w:t>Wypełniając formularz ofertowy: w miejscach: „nazwa i adres wykonawcy”, „NIP, tel. należy wpisać dane dotyczące wszystkich wykonawców.</w:t>
      </w:r>
    </w:p>
    <w:p w14:paraId="0910C4B0" w14:textId="77777777" w:rsidR="007C436D" w:rsidRPr="00D2545D" w:rsidRDefault="007C436D" w:rsidP="00831C2B">
      <w:pPr>
        <w:rPr>
          <w:highlight w:val="green"/>
        </w:rPr>
      </w:pPr>
    </w:p>
    <w:p w14:paraId="77A8B1C3" w14:textId="24EB9364" w:rsidR="00E2594D" w:rsidRPr="00C02C71" w:rsidRDefault="00E2594D" w:rsidP="007A785D">
      <w:pPr>
        <w:pStyle w:val="Nagwek4"/>
        <w:numPr>
          <w:ilvl w:val="0"/>
          <w:numId w:val="29"/>
        </w:numPr>
        <w:ind w:left="397"/>
        <w:jc w:val="both"/>
        <w:rPr>
          <w:sz w:val="20"/>
        </w:rPr>
      </w:pPr>
      <w:r w:rsidRPr="00C02C71">
        <w:rPr>
          <w:sz w:val="20"/>
        </w:rPr>
        <w:t>WYMAGANIA DOTYCZĄCE WADIUM</w:t>
      </w:r>
    </w:p>
    <w:p w14:paraId="7C823452" w14:textId="5F2B407C" w:rsidR="003A7F13" w:rsidRPr="003A7F13" w:rsidRDefault="003A7F13" w:rsidP="003A7F13">
      <w:pPr>
        <w:rPr>
          <w:rFonts w:ascii="Arial" w:hAnsi="Arial" w:cs="Arial"/>
        </w:rPr>
      </w:pPr>
      <w:r w:rsidRPr="00C02C71">
        <w:rPr>
          <w:rFonts w:ascii="Arial" w:hAnsi="Arial" w:cs="Arial"/>
        </w:rPr>
        <w:t>Nie dotyczy</w:t>
      </w:r>
    </w:p>
    <w:p w14:paraId="237D0BB6" w14:textId="77777777" w:rsidR="00197798" w:rsidRPr="00197798" w:rsidRDefault="00197798" w:rsidP="00197798"/>
    <w:p w14:paraId="73C58BC0" w14:textId="0F54C46B" w:rsidR="00197798" w:rsidRPr="00FF028F" w:rsidRDefault="00E2594D" w:rsidP="007A785D">
      <w:pPr>
        <w:pStyle w:val="Nagwek4"/>
        <w:numPr>
          <w:ilvl w:val="0"/>
          <w:numId w:val="29"/>
        </w:numPr>
        <w:ind w:left="397"/>
        <w:contextualSpacing/>
        <w:jc w:val="both"/>
        <w:rPr>
          <w:sz w:val="20"/>
        </w:rPr>
      </w:pPr>
      <w:r w:rsidRPr="00FF028F">
        <w:rPr>
          <w:sz w:val="20"/>
        </w:rPr>
        <w:t>TERMIN ZWIĄZANIA OFERTĄ</w:t>
      </w:r>
    </w:p>
    <w:p w14:paraId="002FD79E" w14:textId="6ABE7CA1" w:rsidR="00197798" w:rsidRPr="00FF028F" w:rsidRDefault="00197798" w:rsidP="007A785D">
      <w:pPr>
        <w:pStyle w:val="Akapitzlist"/>
        <w:numPr>
          <w:ilvl w:val="0"/>
          <w:numId w:val="15"/>
        </w:numPr>
        <w:ind w:left="284" w:hanging="284"/>
        <w:contextualSpacing/>
        <w:jc w:val="both"/>
        <w:rPr>
          <w:rFonts w:ascii="Arial" w:hAnsi="Arial" w:cs="Arial"/>
        </w:rPr>
      </w:pPr>
      <w:r w:rsidRPr="00FF028F">
        <w:rPr>
          <w:rFonts w:ascii="Arial" w:hAnsi="Arial" w:cs="Arial"/>
        </w:rPr>
        <w:t xml:space="preserve">Wykonawca będzie związany ofertą </w:t>
      </w:r>
      <w:r w:rsidRPr="00FF028F">
        <w:rPr>
          <w:rFonts w:ascii="Arial" w:hAnsi="Arial" w:cs="Arial"/>
          <w:b/>
          <w:bCs/>
        </w:rPr>
        <w:t xml:space="preserve">przez okres 30 dni, tj. do dnia </w:t>
      </w:r>
      <w:r w:rsidR="00C55668" w:rsidRPr="00C55668">
        <w:rPr>
          <w:rFonts w:ascii="Arial" w:hAnsi="Arial" w:cs="Arial"/>
          <w:b/>
          <w:bCs/>
        </w:rPr>
        <w:t>11.12</w:t>
      </w:r>
      <w:r w:rsidR="004B48D8" w:rsidRPr="00C55668">
        <w:rPr>
          <w:rFonts w:ascii="Arial" w:hAnsi="Arial" w:cs="Arial"/>
          <w:b/>
          <w:bCs/>
          <w:caps/>
        </w:rPr>
        <w:t>.2021</w:t>
      </w:r>
      <w:r w:rsidR="00B8737E" w:rsidRPr="00C55668">
        <w:rPr>
          <w:rFonts w:ascii="Arial" w:hAnsi="Arial" w:cs="Arial"/>
          <w:b/>
          <w:bCs/>
          <w:caps/>
        </w:rPr>
        <w:t xml:space="preserve"> </w:t>
      </w:r>
      <w:r w:rsidRPr="00C55668">
        <w:rPr>
          <w:rFonts w:ascii="Arial" w:hAnsi="Arial" w:cs="Arial"/>
          <w:b/>
          <w:bCs/>
        </w:rPr>
        <w:t>r.</w:t>
      </w:r>
      <w:r w:rsidRPr="00FF028F">
        <w:rPr>
          <w:rFonts w:ascii="Arial" w:hAnsi="Arial" w:cs="Arial"/>
        </w:rPr>
        <w:t xml:space="preserve"> Bieg terminu związania ofertą rozpoczyna się wraz z upływem terminu składania ofert.</w:t>
      </w:r>
    </w:p>
    <w:p w14:paraId="3F7140B8" w14:textId="402EC66E" w:rsidR="00197798" w:rsidRPr="00FF028F" w:rsidRDefault="00197798" w:rsidP="007A785D">
      <w:pPr>
        <w:pStyle w:val="Akapitzlist"/>
        <w:numPr>
          <w:ilvl w:val="0"/>
          <w:numId w:val="15"/>
        </w:numPr>
        <w:ind w:left="284" w:hanging="284"/>
        <w:contextualSpacing/>
        <w:jc w:val="both"/>
        <w:rPr>
          <w:rFonts w:ascii="Arial" w:hAnsi="Arial" w:cs="Arial"/>
        </w:rPr>
      </w:pPr>
      <w:r w:rsidRPr="00FF028F">
        <w:rPr>
          <w:rFonts w:ascii="Arial" w:hAnsi="Arial"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C77DC0" w:rsidRPr="00FF028F">
        <w:rPr>
          <w:rFonts w:ascii="Arial" w:hAnsi="Arial" w:cs="Arial"/>
        </w:rPr>
        <w:t>3</w:t>
      </w:r>
      <w:r w:rsidRPr="00FF028F">
        <w:rPr>
          <w:rFonts w:ascii="Arial" w:hAnsi="Arial" w:cs="Arial"/>
        </w:rPr>
        <w:t xml:space="preserve">0 dni. </w:t>
      </w:r>
      <w:r w:rsidRPr="00FF028F">
        <w:rPr>
          <w:rFonts w:ascii="Arial" w:hAnsi="Arial" w:cs="Arial"/>
        </w:rPr>
        <w:tab/>
        <w:t>Przedłużenie terminu związania ofertą wymaga złożenia przez wykonawcę pisemnego oświadczenia o wyrażeniu zgody na przedłużenie terminu związania ofertą.</w:t>
      </w:r>
    </w:p>
    <w:p w14:paraId="20D4F503" w14:textId="77777777" w:rsidR="00197798" w:rsidRPr="00FF028F" w:rsidRDefault="00197798" w:rsidP="00197798"/>
    <w:p w14:paraId="7C5FBDEE" w14:textId="3275C3A6" w:rsidR="00E2594D" w:rsidRPr="00FF028F" w:rsidRDefault="00E2594D" w:rsidP="007A785D">
      <w:pPr>
        <w:pStyle w:val="Nagwek4"/>
        <w:numPr>
          <w:ilvl w:val="0"/>
          <w:numId w:val="29"/>
        </w:numPr>
        <w:ind w:left="397"/>
        <w:jc w:val="both"/>
        <w:rPr>
          <w:sz w:val="20"/>
        </w:rPr>
      </w:pPr>
      <w:r w:rsidRPr="00FF028F">
        <w:rPr>
          <w:sz w:val="20"/>
        </w:rPr>
        <w:t>SPOSÓB I TERMIN SKŁADANIA I OTWARCIA OFERT</w:t>
      </w:r>
    </w:p>
    <w:p w14:paraId="73296B07" w14:textId="5865B1BD" w:rsidR="007A56A1" w:rsidRPr="00C55668" w:rsidRDefault="007A56A1" w:rsidP="007A785D">
      <w:pPr>
        <w:pStyle w:val="Tekstpodstawowy"/>
        <w:numPr>
          <w:ilvl w:val="0"/>
          <w:numId w:val="20"/>
        </w:numPr>
        <w:ind w:left="284" w:hanging="284"/>
        <w:rPr>
          <w:rFonts w:cs="Arial"/>
          <w:color w:val="000000" w:themeColor="text1"/>
          <w:sz w:val="20"/>
        </w:rPr>
      </w:pPr>
      <w:r w:rsidRPr="00C55668">
        <w:rPr>
          <w:rFonts w:cs="Arial"/>
          <w:color w:val="000000" w:themeColor="text1"/>
          <w:sz w:val="20"/>
        </w:rPr>
        <w:t>Ofertę należy złożyć:</w:t>
      </w:r>
      <w:r w:rsidR="00A42A44" w:rsidRPr="00C55668">
        <w:rPr>
          <w:rFonts w:cs="Arial"/>
          <w:color w:val="000000" w:themeColor="text1"/>
          <w:sz w:val="20"/>
        </w:rPr>
        <w:t xml:space="preserve"> </w:t>
      </w:r>
      <w:r w:rsidRPr="00C55668">
        <w:rPr>
          <w:rFonts w:eastAsia="Calibri" w:cs="Arial"/>
          <w:color w:val="000000" w:themeColor="text1"/>
          <w:sz w:val="20"/>
          <w:lang w:eastAsia="en-US"/>
        </w:rPr>
        <w:t xml:space="preserve">za pośrednictwem formularza do złożenia, zmiany, wycofania oferty lub wniosku dostępnego na </w:t>
      </w:r>
      <w:proofErr w:type="spellStart"/>
      <w:r w:rsidRPr="00C55668">
        <w:rPr>
          <w:rFonts w:eastAsia="Calibri" w:cs="Arial"/>
          <w:color w:val="000000" w:themeColor="text1"/>
          <w:sz w:val="20"/>
          <w:lang w:eastAsia="en-US"/>
        </w:rPr>
        <w:t>ePUAP</w:t>
      </w:r>
      <w:proofErr w:type="spellEnd"/>
      <w:r w:rsidRPr="00C55668">
        <w:rPr>
          <w:rFonts w:eastAsia="Calibri" w:cs="Arial"/>
          <w:color w:val="000000" w:themeColor="text1"/>
          <w:sz w:val="20"/>
          <w:lang w:eastAsia="en-US"/>
        </w:rPr>
        <w:t xml:space="preserve"> i udostępnionego również na </w:t>
      </w:r>
      <w:proofErr w:type="spellStart"/>
      <w:r w:rsidRPr="00C55668">
        <w:rPr>
          <w:rFonts w:eastAsia="Calibri" w:cs="Arial"/>
          <w:color w:val="000000" w:themeColor="text1"/>
          <w:sz w:val="20"/>
          <w:lang w:eastAsia="en-US"/>
        </w:rPr>
        <w:t>miniPortalu</w:t>
      </w:r>
      <w:proofErr w:type="spellEnd"/>
      <w:r w:rsidRPr="00C55668">
        <w:rPr>
          <w:rFonts w:eastAsia="Calibri" w:cs="Arial"/>
          <w:color w:val="000000" w:themeColor="text1"/>
          <w:sz w:val="20"/>
          <w:lang w:eastAsia="en-US"/>
        </w:rPr>
        <w:t xml:space="preserve"> w nieprzekraczalnym terminie:</w:t>
      </w:r>
      <w:r w:rsidR="00C10672" w:rsidRPr="00C55668">
        <w:rPr>
          <w:rFonts w:eastAsia="Calibri" w:cs="Arial"/>
          <w:color w:val="000000" w:themeColor="text1"/>
          <w:sz w:val="20"/>
          <w:lang w:eastAsia="en-US"/>
        </w:rPr>
        <w:t xml:space="preserve"> </w:t>
      </w:r>
      <w:r w:rsidRPr="00C55668">
        <w:rPr>
          <w:rFonts w:eastAsia="Calibri" w:cs="Arial"/>
          <w:b/>
          <w:color w:val="000000" w:themeColor="text1"/>
          <w:sz w:val="20"/>
          <w:lang w:eastAsia="en-US"/>
        </w:rPr>
        <w:t xml:space="preserve">do </w:t>
      </w:r>
      <w:r w:rsidR="00FF028F" w:rsidRPr="00C55668">
        <w:rPr>
          <w:rFonts w:eastAsia="Calibri" w:cs="Arial"/>
          <w:b/>
          <w:color w:val="000000" w:themeColor="text1"/>
          <w:sz w:val="20"/>
          <w:lang w:eastAsia="en-US"/>
        </w:rPr>
        <w:t>1</w:t>
      </w:r>
      <w:r w:rsidR="00C55668" w:rsidRPr="00C55668">
        <w:rPr>
          <w:rFonts w:eastAsia="Calibri" w:cs="Arial"/>
          <w:b/>
          <w:color w:val="000000" w:themeColor="text1"/>
          <w:sz w:val="20"/>
          <w:lang w:eastAsia="en-US"/>
        </w:rPr>
        <w:t>2</w:t>
      </w:r>
      <w:r w:rsidR="00A42A44" w:rsidRPr="00C55668">
        <w:rPr>
          <w:rFonts w:eastAsia="Calibri" w:cs="Arial"/>
          <w:b/>
          <w:color w:val="000000" w:themeColor="text1"/>
          <w:sz w:val="20"/>
          <w:lang w:eastAsia="en-US"/>
        </w:rPr>
        <w:t>.</w:t>
      </w:r>
      <w:r w:rsidR="00FF028F" w:rsidRPr="00C55668">
        <w:rPr>
          <w:rFonts w:eastAsia="Calibri" w:cs="Arial"/>
          <w:b/>
          <w:color w:val="000000" w:themeColor="text1"/>
          <w:sz w:val="20"/>
          <w:lang w:eastAsia="en-US"/>
        </w:rPr>
        <w:t>1</w:t>
      </w:r>
      <w:r w:rsidR="00C55668" w:rsidRPr="00C55668">
        <w:rPr>
          <w:rFonts w:eastAsia="Calibri" w:cs="Arial"/>
          <w:b/>
          <w:color w:val="000000" w:themeColor="text1"/>
          <w:sz w:val="20"/>
          <w:lang w:eastAsia="en-US"/>
        </w:rPr>
        <w:t>1</w:t>
      </w:r>
      <w:r w:rsidR="00A42A44" w:rsidRPr="00C55668">
        <w:rPr>
          <w:rFonts w:eastAsia="Calibri" w:cs="Arial"/>
          <w:b/>
          <w:color w:val="000000" w:themeColor="text1"/>
          <w:sz w:val="20"/>
          <w:lang w:eastAsia="en-US"/>
        </w:rPr>
        <w:t>.2021</w:t>
      </w:r>
      <w:r w:rsidR="004848C7" w:rsidRPr="00C55668">
        <w:rPr>
          <w:rFonts w:eastAsia="Calibri" w:cs="Arial"/>
          <w:b/>
          <w:color w:val="000000" w:themeColor="text1"/>
          <w:sz w:val="20"/>
          <w:lang w:eastAsia="en-US"/>
        </w:rPr>
        <w:t xml:space="preserve"> </w:t>
      </w:r>
      <w:r w:rsidRPr="00C55668">
        <w:rPr>
          <w:rFonts w:eastAsia="Calibri" w:cs="Arial"/>
          <w:b/>
          <w:color w:val="000000" w:themeColor="text1"/>
          <w:sz w:val="20"/>
          <w:lang w:eastAsia="en-US"/>
        </w:rPr>
        <w:t xml:space="preserve">r. godz. </w:t>
      </w:r>
      <w:r w:rsidR="00A42A44" w:rsidRPr="00C55668">
        <w:rPr>
          <w:rFonts w:eastAsia="Calibri" w:cs="Arial"/>
          <w:b/>
          <w:color w:val="000000" w:themeColor="text1"/>
          <w:sz w:val="20"/>
          <w:lang w:eastAsia="en-US"/>
        </w:rPr>
        <w:t>9:</w:t>
      </w:r>
      <w:r w:rsidR="00A42A44" w:rsidRPr="00C55668">
        <w:rPr>
          <w:rFonts w:eastAsia="Calibri" w:cs="Arial"/>
          <w:b/>
          <w:color w:val="000000" w:themeColor="text1"/>
          <w:sz w:val="20"/>
          <w:vertAlign w:val="superscript"/>
          <w:lang w:eastAsia="en-US"/>
        </w:rPr>
        <w:t>30</w:t>
      </w:r>
      <w:r w:rsidR="00A42A44" w:rsidRPr="00C55668">
        <w:rPr>
          <w:rFonts w:eastAsia="Calibri" w:cs="Arial"/>
          <w:b/>
          <w:color w:val="000000" w:themeColor="text1"/>
          <w:sz w:val="20"/>
          <w:lang w:eastAsia="en-US"/>
        </w:rPr>
        <w:t>.</w:t>
      </w:r>
    </w:p>
    <w:p w14:paraId="56DB0F60" w14:textId="647A431C" w:rsidR="007A56A1" w:rsidRPr="00C55668" w:rsidRDefault="007A56A1" w:rsidP="007A785D">
      <w:pPr>
        <w:numPr>
          <w:ilvl w:val="0"/>
          <w:numId w:val="20"/>
        </w:numPr>
        <w:ind w:left="284" w:hanging="284"/>
        <w:jc w:val="both"/>
        <w:rPr>
          <w:rFonts w:ascii="Arial" w:hAnsi="Arial" w:cs="Arial"/>
          <w:color w:val="000000" w:themeColor="text1"/>
        </w:rPr>
      </w:pPr>
      <w:r w:rsidRPr="00C55668">
        <w:rPr>
          <w:rFonts w:ascii="Arial" w:hAnsi="Arial" w:cs="Arial"/>
          <w:color w:val="000000" w:themeColor="text1"/>
        </w:rPr>
        <w:t xml:space="preserve">Otwarcie ofert nastąpi </w:t>
      </w:r>
      <w:r w:rsidR="00C55668" w:rsidRPr="00C55668">
        <w:rPr>
          <w:rFonts w:ascii="Arial" w:hAnsi="Arial" w:cs="Arial"/>
          <w:b/>
          <w:bCs/>
          <w:color w:val="000000" w:themeColor="text1"/>
        </w:rPr>
        <w:t>12.11.</w:t>
      </w:r>
      <w:r w:rsidR="00A42A44" w:rsidRPr="00C55668">
        <w:rPr>
          <w:rFonts w:ascii="Arial" w:hAnsi="Arial" w:cs="Arial"/>
          <w:b/>
          <w:color w:val="000000" w:themeColor="text1"/>
        </w:rPr>
        <w:t>2021 r</w:t>
      </w:r>
      <w:r w:rsidRPr="00C55668">
        <w:rPr>
          <w:rFonts w:ascii="Arial" w:hAnsi="Arial" w:cs="Arial"/>
          <w:b/>
          <w:color w:val="000000" w:themeColor="text1"/>
        </w:rPr>
        <w:t>. o godz.</w:t>
      </w:r>
      <w:r w:rsidR="00A42A44" w:rsidRPr="00C55668">
        <w:rPr>
          <w:rFonts w:ascii="Arial" w:hAnsi="Arial" w:cs="Arial"/>
          <w:b/>
          <w:color w:val="000000" w:themeColor="text1"/>
        </w:rPr>
        <w:t xml:space="preserve"> 10:</w:t>
      </w:r>
      <w:r w:rsidR="00A42A44" w:rsidRPr="00C55668">
        <w:rPr>
          <w:rFonts w:ascii="Arial" w:hAnsi="Arial" w:cs="Arial"/>
          <w:b/>
          <w:color w:val="000000" w:themeColor="text1"/>
          <w:vertAlign w:val="superscript"/>
        </w:rPr>
        <w:t>00</w:t>
      </w:r>
      <w:r w:rsidR="00A42A44" w:rsidRPr="00C55668">
        <w:rPr>
          <w:rFonts w:ascii="Arial" w:hAnsi="Arial" w:cs="Arial"/>
          <w:b/>
          <w:color w:val="000000" w:themeColor="text1"/>
        </w:rPr>
        <w:t>.</w:t>
      </w:r>
    </w:p>
    <w:p w14:paraId="7DCF3D89" w14:textId="77777777" w:rsidR="009946E9" w:rsidRPr="00C02C71" w:rsidRDefault="009946E9" w:rsidP="007A785D">
      <w:pPr>
        <w:pStyle w:val="Tekstpodstawowy"/>
        <w:numPr>
          <w:ilvl w:val="0"/>
          <w:numId w:val="29"/>
        </w:numPr>
        <w:spacing w:before="240"/>
        <w:ind w:left="397"/>
        <w:rPr>
          <w:rFonts w:cs="Arial"/>
          <w:b/>
          <w:sz w:val="20"/>
          <w:u w:val="single"/>
        </w:rPr>
      </w:pPr>
      <w:r w:rsidRPr="00C02C71">
        <w:rPr>
          <w:rFonts w:cs="Arial"/>
          <w:b/>
          <w:sz w:val="20"/>
          <w:u w:val="single"/>
        </w:rPr>
        <w:t>OPIS SPOSOBU OBLICZANIA CENY.</w:t>
      </w:r>
    </w:p>
    <w:p w14:paraId="1278B386"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Cenę oferty należy obliczyć uwzględniając zakres zamówienia określony w dokumentacji przetargowej oraz ewentualne ryzyko wynikające z okoliczności, których nie można było przewidzieć w chwili zawarcia umowy.</w:t>
      </w:r>
    </w:p>
    <w:p w14:paraId="3B8BCDCF" w14:textId="3B556892"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Cenę należy podać w złotych polskich w formularzu „Oferta” (zał. nr 1)</w:t>
      </w:r>
      <w:r w:rsidR="002655F9" w:rsidRPr="00C02C71">
        <w:rPr>
          <w:rFonts w:cs="Arial"/>
          <w:sz w:val="20"/>
        </w:rPr>
        <w:t>, oraz w Formularzu cenowym (zał. nr 2).</w:t>
      </w:r>
    </w:p>
    <w:p w14:paraId="7D634587"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Cenę należy podać w złotych polskich netto– brutto z wyodrębnieniem wartości VAT.</w:t>
      </w:r>
    </w:p>
    <w:p w14:paraId="646F493F"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Cenę należy obliczyć w następujący sposób:</w:t>
      </w:r>
    </w:p>
    <w:p w14:paraId="1C59E3CF" w14:textId="77777777" w:rsidR="009946E9" w:rsidRPr="00C02C71" w:rsidRDefault="009946E9" w:rsidP="009946E9">
      <w:pPr>
        <w:pStyle w:val="Tekstpodstawowy"/>
        <w:ind w:left="357"/>
        <w:rPr>
          <w:rFonts w:cs="Arial"/>
          <w:b/>
          <w:sz w:val="20"/>
        </w:rPr>
      </w:pPr>
      <w:r w:rsidRPr="00C02C71">
        <w:rPr>
          <w:rFonts w:cs="Arial"/>
          <w:b/>
          <w:sz w:val="20"/>
        </w:rPr>
        <w:t>Ilość x cena jednostkowa netto = wartość netto</w:t>
      </w:r>
    </w:p>
    <w:p w14:paraId="3F854195" w14:textId="77777777" w:rsidR="009946E9" w:rsidRPr="00C02C71" w:rsidRDefault="009946E9" w:rsidP="009946E9">
      <w:pPr>
        <w:pStyle w:val="Tekstpodstawowy"/>
        <w:ind w:left="357"/>
        <w:rPr>
          <w:rFonts w:cs="Arial"/>
          <w:b/>
          <w:sz w:val="20"/>
        </w:rPr>
      </w:pPr>
      <w:r w:rsidRPr="00C02C71">
        <w:rPr>
          <w:rFonts w:cs="Arial"/>
          <w:b/>
          <w:sz w:val="20"/>
        </w:rPr>
        <w:t>wartość netto x stawka VAT = wartość VAT</w:t>
      </w:r>
    </w:p>
    <w:p w14:paraId="7631D29C" w14:textId="77777777" w:rsidR="009946E9" w:rsidRPr="00C02C71" w:rsidRDefault="009946E9" w:rsidP="009946E9">
      <w:pPr>
        <w:pStyle w:val="Tekstpodstawowy"/>
        <w:ind w:left="357"/>
        <w:rPr>
          <w:rFonts w:cs="Arial"/>
          <w:b/>
          <w:sz w:val="20"/>
        </w:rPr>
      </w:pPr>
      <w:r w:rsidRPr="00C02C71">
        <w:rPr>
          <w:rFonts w:cs="Arial"/>
          <w:b/>
          <w:sz w:val="20"/>
        </w:rPr>
        <w:t>wartość netto + wartość VAT = wartość brutto</w:t>
      </w:r>
    </w:p>
    <w:p w14:paraId="70699092" w14:textId="77777777" w:rsidR="009946E9" w:rsidRPr="00C02C71" w:rsidRDefault="009946E9" w:rsidP="009946E9">
      <w:pPr>
        <w:pStyle w:val="Tekstpodstawowy"/>
        <w:ind w:firstLine="357"/>
        <w:rPr>
          <w:rFonts w:cs="Arial"/>
          <w:sz w:val="20"/>
        </w:rPr>
      </w:pPr>
      <w:r w:rsidRPr="00C02C71">
        <w:rPr>
          <w:rFonts w:cs="Arial"/>
          <w:b/>
          <w:sz w:val="20"/>
        </w:rPr>
        <w:t>wartość brutto: ilość = cena jednostkowa brutto</w:t>
      </w:r>
    </w:p>
    <w:p w14:paraId="1CDC3271"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 xml:space="preserve">Ofertę należy złożyć ze stawką VAT obowiązującą </w:t>
      </w:r>
      <w:r w:rsidRPr="00C02C71">
        <w:rPr>
          <w:rFonts w:cs="Arial"/>
          <w:b/>
          <w:sz w:val="20"/>
        </w:rPr>
        <w:t>w dniu złożenia oferty.</w:t>
      </w:r>
    </w:p>
    <w:p w14:paraId="4687E733"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Cena za zakres określony w ofercie wykonawcy, zostanie przyjęta jako umowna i może ulec zmianie tylko i wyłącznie w przypadku zmiany stawki podatku VAT- z dniem wejścia w życie aktu prawnego zmieniającego stawkę, przy czym zmianie ulegnie wyłącznie cena brutto, a cena netto pozostanie bez zmian. Zmiana ceny związana z ustawową zmianą wysokości VAT może obejmować wyłącznie zakres dostaw określonych w specyfikacji i ofercie a jeszcze nie wykonanych.</w:t>
      </w:r>
    </w:p>
    <w:p w14:paraId="6BEB8BD3" w14:textId="6339473F" w:rsidR="002655F9" w:rsidRPr="00C02C71" w:rsidRDefault="002655F9" w:rsidP="00D1268E">
      <w:pPr>
        <w:pStyle w:val="Tekstpodstawowy"/>
        <w:numPr>
          <w:ilvl w:val="0"/>
          <w:numId w:val="5"/>
        </w:numPr>
        <w:tabs>
          <w:tab w:val="clear" w:pos="360"/>
        </w:tabs>
        <w:ind w:left="284" w:hanging="284"/>
        <w:rPr>
          <w:rFonts w:cs="Arial"/>
          <w:sz w:val="20"/>
        </w:rPr>
      </w:pPr>
      <w:r w:rsidRPr="00C02C71">
        <w:rPr>
          <w:rFonts w:cs="Arial"/>
          <w:sz w:val="20"/>
        </w:rPr>
        <w:t>W przypadku, gdy zapotrzebowanie na asortyment zostało wyspecyfikowane (Formularz cenowy – zał. nr 2, kolumna „jedn.</w:t>
      </w:r>
      <w:r w:rsidR="00C02C71" w:rsidRPr="00C02C71">
        <w:rPr>
          <w:rFonts w:cs="Arial"/>
          <w:sz w:val="20"/>
        </w:rPr>
        <w:t xml:space="preserve"> </w:t>
      </w:r>
      <w:r w:rsidRPr="00C02C71">
        <w:rPr>
          <w:rFonts w:cs="Arial"/>
          <w:sz w:val="20"/>
        </w:rPr>
        <w:t>miary”) w przeliczeniu na sztuki, Zamawiający dopuszcza podawanie cen jednostkowych za 1 szt. wyrobów z dokładnością do czterech miejsc po przecinku. Końcowe wartości liczbowe (wartość netto, wartość brutto) należy określić do dwóch miejsc po przecinku.</w:t>
      </w:r>
    </w:p>
    <w:p w14:paraId="6B9121B6" w14:textId="77777777" w:rsidR="00790338" w:rsidRPr="00862514" w:rsidRDefault="00790338" w:rsidP="007A785D">
      <w:pPr>
        <w:pStyle w:val="Tekstpodstawowy"/>
        <w:numPr>
          <w:ilvl w:val="0"/>
          <w:numId w:val="29"/>
        </w:numPr>
        <w:spacing w:before="240"/>
        <w:ind w:left="397"/>
        <w:rPr>
          <w:rFonts w:cs="Arial"/>
          <w:b/>
          <w:sz w:val="20"/>
          <w:u w:val="single"/>
        </w:rPr>
      </w:pPr>
      <w:r w:rsidRPr="00862514">
        <w:rPr>
          <w:rFonts w:cs="Arial"/>
          <w:b/>
          <w:sz w:val="20"/>
          <w:u w:val="single"/>
        </w:rPr>
        <w:t>INFORMACJE DOTYCZĄCE WALUT OBCYCH, W JAKICH MOGĄ BYĆ PROWADZONE ROZLICZENIA MIĘDZY ZAMAWIAJĄCYM I WYKONAWCĄ.</w:t>
      </w:r>
    </w:p>
    <w:p w14:paraId="39C7225A" w14:textId="77777777" w:rsidR="00790338" w:rsidRPr="00862514" w:rsidRDefault="00790338" w:rsidP="00790338">
      <w:pPr>
        <w:pStyle w:val="Tekstpodstawowy"/>
        <w:numPr>
          <w:ilvl w:val="0"/>
          <w:numId w:val="3"/>
        </w:numPr>
        <w:tabs>
          <w:tab w:val="clear" w:pos="360"/>
        </w:tabs>
        <w:ind w:left="284" w:hanging="284"/>
        <w:rPr>
          <w:rFonts w:cs="Arial"/>
          <w:sz w:val="20"/>
        </w:rPr>
      </w:pPr>
      <w:r w:rsidRPr="00862514">
        <w:rPr>
          <w:rFonts w:cs="Arial"/>
          <w:sz w:val="20"/>
        </w:rPr>
        <w:t>Cenę oferty należy podać w złotych polskich.</w:t>
      </w:r>
    </w:p>
    <w:p w14:paraId="69D06C03" w14:textId="38B4143D" w:rsidR="00790338" w:rsidRPr="00862514" w:rsidRDefault="00790338" w:rsidP="00D1268E">
      <w:pPr>
        <w:pStyle w:val="Tekstpodstawowy"/>
        <w:numPr>
          <w:ilvl w:val="0"/>
          <w:numId w:val="3"/>
        </w:numPr>
        <w:tabs>
          <w:tab w:val="clear" w:pos="360"/>
        </w:tabs>
        <w:ind w:left="284" w:hanging="284"/>
        <w:rPr>
          <w:rFonts w:cs="Arial"/>
          <w:sz w:val="20"/>
        </w:rPr>
      </w:pPr>
      <w:r w:rsidRPr="00862514">
        <w:rPr>
          <w:rFonts w:cs="Arial"/>
          <w:sz w:val="20"/>
        </w:rPr>
        <w:t>Wszelkie zastrzeżenia wykonawcy niezgodne z pkt.</w:t>
      </w:r>
      <w:r w:rsidR="0023113D" w:rsidRPr="00862514">
        <w:rPr>
          <w:rFonts w:cs="Arial"/>
          <w:sz w:val="20"/>
        </w:rPr>
        <w:t xml:space="preserve"> </w:t>
      </w:r>
      <w:r w:rsidRPr="00862514">
        <w:rPr>
          <w:rFonts w:cs="Arial"/>
          <w:sz w:val="20"/>
        </w:rPr>
        <w:t>1 nie będą przez zamawiającego uwzględniane, a oferta zostanie odrzucona (art. 226 ust.1 pkt 5)</w:t>
      </w:r>
      <w:r w:rsidR="00C10672">
        <w:rPr>
          <w:rFonts w:cs="Arial"/>
          <w:sz w:val="20"/>
        </w:rPr>
        <w:t>.</w:t>
      </w:r>
    </w:p>
    <w:p w14:paraId="21DB86CD" w14:textId="77777777" w:rsidR="009946E9" w:rsidRPr="00D1268E" w:rsidRDefault="009946E9" w:rsidP="00D1268E"/>
    <w:p w14:paraId="516FDF0F" w14:textId="765D7FF7" w:rsidR="00D1268E" w:rsidRPr="00862514" w:rsidRDefault="00E2594D" w:rsidP="007A785D">
      <w:pPr>
        <w:pStyle w:val="Nagwek4"/>
        <w:numPr>
          <w:ilvl w:val="0"/>
          <w:numId w:val="29"/>
        </w:numPr>
        <w:ind w:left="397"/>
        <w:jc w:val="both"/>
        <w:rPr>
          <w:sz w:val="20"/>
        </w:rPr>
      </w:pPr>
      <w:r w:rsidRPr="00862514">
        <w:rPr>
          <w:sz w:val="20"/>
        </w:rPr>
        <w:t>OPIS KRYTERIÓW OCENY OFERT, WRAZ Z PODANIEM WAG</w:t>
      </w:r>
    </w:p>
    <w:p w14:paraId="681C6AB8" w14:textId="4488419A" w:rsidR="00D1268E" w:rsidRPr="00862514" w:rsidRDefault="00406049" w:rsidP="004849BD">
      <w:pPr>
        <w:pStyle w:val="Tekstpodstawowy"/>
        <w:numPr>
          <w:ilvl w:val="2"/>
          <w:numId w:val="7"/>
        </w:numPr>
        <w:tabs>
          <w:tab w:val="clear" w:pos="0"/>
        </w:tabs>
        <w:spacing w:after="240"/>
        <w:ind w:left="284" w:hanging="284"/>
        <w:rPr>
          <w:rFonts w:cs="Arial"/>
          <w:sz w:val="20"/>
        </w:rPr>
      </w:pPr>
      <w:r>
        <w:rPr>
          <w:rFonts w:cs="Arial"/>
          <w:sz w:val="20"/>
        </w:rPr>
        <w:t>P</w:t>
      </w:r>
      <w:r w:rsidR="00D1268E" w:rsidRPr="00862514">
        <w:rPr>
          <w:rFonts w:cs="Arial"/>
          <w:sz w:val="20"/>
        </w:rPr>
        <w:t>rzy wyborze ofert, Zamawiający będzie się kierował następującym kryteri</w:t>
      </w:r>
      <w:r w:rsidR="00FA278B" w:rsidRPr="00862514">
        <w:rPr>
          <w:rFonts w:cs="Arial"/>
          <w:sz w:val="20"/>
        </w:rPr>
        <w:t>um</w:t>
      </w:r>
      <w:r>
        <w:rPr>
          <w:rFonts w:cs="Arial"/>
          <w:sz w:val="20"/>
        </w:rPr>
        <w:t>:</w:t>
      </w:r>
    </w:p>
    <w:tbl>
      <w:tblPr>
        <w:tblW w:w="0" w:type="auto"/>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1560"/>
        <w:gridCol w:w="1561"/>
      </w:tblGrid>
      <w:tr w:rsidR="00D1268E" w:rsidRPr="00862514" w14:paraId="3932590A" w14:textId="77777777" w:rsidTr="00F20CFE">
        <w:tc>
          <w:tcPr>
            <w:tcW w:w="568" w:type="dxa"/>
            <w:vAlign w:val="center"/>
          </w:tcPr>
          <w:p w14:paraId="253704DD" w14:textId="77777777" w:rsidR="00D1268E" w:rsidRPr="00862514" w:rsidRDefault="00D1268E" w:rsidP="00F20CFE">
            <w:pPr>
              <w:pStyle w:val="Tekstpodstawowy"/>
              <w:rPr>
                <w:rFonts w:cs="Arial"/>
                <w:b/>
                <w:sz w:val="20"/>
              </w:rPr>
            </w:pPr>
            <w:r w:rsidRPr="00862514">
              <w:rPr>
                <w:rFonts w:cs="Arial"/>
                <w:b/>
                <w:sz w:val="20"/>
              </w:rPr>
              <w:t>Lp.</w:t>
            </w:r>
          </w:p>
        </w:tc>
        <w:tc>
          <w:tcPr>
            <w:tcW w:w="1560" w:type="dxa"/>
            <w:vAlign w:val="center"/>
          </w:tcPr>
          <w:p w14:paraId="4AC25AF7" w14:textId="77777777" w:rsidR="00D1268E" w:rsidRPr="00862514" w:rsidRDefault="00D1268E" w:rsidP="00F20CFE">
            <w:pPr>
              <w:pStyle w:val="Tekstpodstawowy"/>
              <w:jc w:val="center"/>
              <w:rPr>
                <w:rFonts w:cs="Arial"/>
                <w:b/>
                <w:sz w:val="20"/>
              </w:rPr>
            </w:pPr>
            <w:r w:rsidRPr="00862514">
              <w:rPr>
                <w:rFonts w:cs="Arial"/>
                <w:b/>
                <w:sz w:val="20"/>
              </w:rPr>
              <w:t>Kryterium</w:t>
            </w:r>
          </w:p>
        </w:tc>
        <w:tc>
          <w:tcPr>
            <w:tcW w:w="1561" w:type="dxa"/>
            <w:vAlign w:val="center"/>
          </w:tcPr>
          <w:p w14:paraId="1D2896EA" w14:textId="77777777" w:rsidR="00D1268E" w:rsidRPr="00862514" w:rsidRDefault="00D1268E" w:rsidP="00F20CFE">
            <w:pPr>
              <w:pStyle w:val="Tekstpodstawowy"/>
              <w:jc w:val="center"/>
              <w:rPr>
                <w:rFonts w:cs="Arial"/>
                <w:b/>
                <w:sz w:val="20"/>
              </w:rPr>
            </w:pPr>
            <w:r w:rsidRPr="00862514">
              <w:rPr>
                <w:rFonts w:cs="Arial"/>
                <w:b/>
                <w:sz w:val="20"/>
              </w:rPr>
              <w:t>Ranga (%)</w:t>
            </w:r>
          </w:p>
        </w:tc>
      </w:tr>
      <w:tr w:rsidR="00D1268E" w:rsidRPr="00862514" w14:paraId="03B9B401" w14:textId="77777777" w:rsidTr="00F20CFE">
        <w:trPr>
          <w:trHeight w:val="416"/>
        </w:trPr>
        <w:tc>
          <w:tcPr>
            <w:tcW w:w="568" w:type="dxa"/>
            <w:vAlign w:val="center"/>
          </w:tcPr>
          <w:p w14:paraId="5B8E99CA" w14:textId="77777777" w:rsidR="00D1268E" w:rsidRPr="00862514" w:rsidRDefault="00D1268E" w:rsidP="00F20CFE">
            <w:pPr>
              <w:pStyle w:val="Tekstpodstawowy"/>
              <w:jc w:val="center"/>
              <w:rPr>
                <w:rFonts w:cs="Arial"/>
                <w:sz w:val="20"/>
              </w:rPr>
            </w:pPr>
            <w:r w:rsidRPr="00862514">
              <w:rPr>
                <w:rFonts w:cs="Arial"/>
                <w:sz w:val="20"/>
              </w:rPr>
              <w:t>1.</w:t>
            </w:r>
          </w:p>
        </w:tc>
        <w:tc>
          <w:tcPr>
            <w:tcW w:w="1560" w:type="dxa"/>
            <w:vAlign w:val="center"/>
          </w:tcPr>
          <w:p w14:paraId="08AECD54" w14:textId="77777777" w:rsidR="00D1268E" w:rsidRPr="00862514" w:rsidRDefault="00D1268E" w:rsidP="00F20CFE">
            <w:pPr>
              <w:pStyle w:val="Tekstpodstawowy"/>
              <w:jc w:val="center"/>
              <w:rPr>
                <w:rFonts w:cs="Arial"/>
                <w:sz w:val="20"/>
              </w:rPr>
            </w:pPr>
            <w:r w:rsidRPr="00862514">
              <w:rPr>
                <w:rFonts w:cs="Arial"/>
                <w:sz w:val="20"/>
              </w:rPr>
              <w:t>CENA</w:t>
            </w:r>
          </w:p>
        </w:tc>
        <w:tc>
          <w:tcPr>
            <w:tcW w:w="1561" w:type="dxa"/>
            <w:vAlign w:val="center"/>
          </w:tcPr>
          <w:p w14:paraId="3507B50E" w14:textId="50F3ECEF" w:rsidR="00D1268E" w:rsidRPr="00862514" w:rsidRDefault="00862514" w:rsidP="00F20CFE">
            <w:pPr>
              <w:pStyle w:val="Tekstpodstawowy"/>
              <w:jc w:val="center"/>
              <w:rPr>
                <w:rFonts w:cs="Arial"/>
                <w:sz w:val="20"/>
              </w:rPr>
            </w:pPr>
            <w:r w:rsidRPr="00862514">
              <w:rPr>
                <w:rFonts w:cs="Arial"/>
                <w:sz w:val="20"/>
              </w:rPr>
              <w:t>10</w:t>
            </w:r>
            <w:r w:rsidR="00D1268E" w:rsidRPr="00862514">
              <w:rPr>
                <w:rFonts w:cs="Arial"/>
                <w:sz w:val="20"/>
              </w:rPr>
              <w:t>0</w:t>
            </w:r>
          </w:p>
        </w:tc>
      </w:tr>
      <w:tr w:rsidR="00D1268E" w:rsidRPr="00862514" w14:paraId="2D41BFEC" w14:textId="77777777" w:rsidTr="00F20CFE">
        <w:trPr>
          <w:trHeight w:val="370"/>
        </w:trPr>
        <w:tc>
          <w:tcPr>
            <w:tcW w:w="2128" w:type="dxa"/>
            <w:gridSpan w:val="2"/>
            <w:vAlign w:val="center"/>
          </w:tcPr>
          <w:p w14:paraId="70E5D652" w14:textId="77777777" w:rsidR="00D1268E" w:rsidRPr="00862514" w:rsidRDefault="00D1268E" w:rsidP="00F20CFE">
            <w:pPr>
              <w:pStyle w:val="Tekstpodstawowy"/>
              <w:jc w:val="center"/>
              <w:rPr>
                <w:rFonts w:cs="Arial"/>
                <w:b/>
                <w:sz w:val="20"/>
              </w:rPr>
            </w:pPr>
            <w:r w:rsidRPr="00862514">
              <w:rPr>
                <w:rFonts w:cs="Arial"/>
                <w:b/>
                <w:sz w:val="20"/>
              </w:rPr>
              <w:t>RAZEM</w:t>
            </w:r>
          </w:p>
        </w:tc>
        <w:tc>
          <w:tcPr>
            <w:tcW w:w="1561" w:type="dxa"/>
            <w:vAlign w:val="center"/>
          </w:tcPr>
          <w:p w14:paraId="3C5BEA8C" w14:textId="77777777" w:rsidR="00D1268E" w:rsidRPr="00862514" w:rsidRDefault="00D1268E" w:rsidP="00F20CFE">
            <w:pPr>
              <w:pStyle w:val="Tekstpodstawowy"/>
              <w:jc w:val="center"/>
              <w:rPr>
                <w:rFonts w:cs="Arial"/>
                <w:b/>
                <w:sz w:val="20"/>
              </w:rPr>
            </w:pPr>
            <w:r w:rsidRPr="00862514">
              <w:rPr>
                <w:rFonts w:cs="Arial"/>
                <w:b/>
                <w:sz w:val="20"/>
              </w:rPr>
              <w:t>100</w:t>
            </w:r>
          </w:p>
        </w:tc>
      </w:tr>
    </w:tbl>
    <w:p w14:paraId="71DAAB2D" w14:textId="77777777" w:rsidR="00FA278B" w:rsidRPr="00862514" w:rsidRDefault="00FA278B" w:rsidP="00D1268E">
      <w:pPr>
        <w:jc w:val="both"/>
        <w:rPr>
          <w:rFonts w:ascii="Arial" w:hAnsi="Arial" w:cs="Arial"/>
        </w:rPr>
      </w:pPr>
    </w:p>
    <w:p w14:paraId="4E6C8A04" w14:textId="778C5568" w:rsidR="00D1268E" w:rsidRPr="00862514" w:rsidRDefault="00D1268E" w:rsidP="00D1268E">
      <w:pPr>
        <w:jc w:val="both"/>
        <w:rPr>
          <w:rFonts w:ascii="Arial" w:hAnsi="Arial" w:cs="Arial"/>
        </w:rPr>
      </w:pPr>
      <w:r w:rsidRPr="00862514">
        <w:rPr>
          <w:rFonts w:ascii="Arial" w:hAnsi="Arial" w:cs="Arial"/>
        </w:rPr>
        <w:lastRenderedPageBreak/>
        <w:t xml:space="preserve">Wartość punktową </w:t>
      </w:r>
      <w:r w:rsidR="00406049">
        <w:rPr>
          <w:rFonts w:ascii="Arial" w:hAnsi="Arial" w:cs="Arial"/>
        </w:rPr>
        <w:t xml:space="preserve">powyższego kryterium </w:t>
      </w:r>
      <w:r w:rsidRPr="00862514">
        <w:rPr>
          <w:rFonts w:ascii="Arial" w:hAnsi="Arial" w:cs="Arial"/>
        </w:rPr>
        <w:t>określa się na podstawie poniżs</w:t>
      </w:r>
      <w:r w:rsidR="002D00A6">
        <w:rPr>
          <w:rFonts w:ascii="Arial" w:hAnsi="Arial" w:cs="Arial"/>
        </w:rPr>
        <w:t>zego</w:t>
      </w:r>
      <w:r w:rsidRPr="00862514">
        <w:rPr>
          <w:rFonts w:ascii="Arial" w:hAnsi="Arial" w:cs="Arial"/>
        </w:rPr>
        <w:t xml:space="preserve"> wzor</w:t>
      </w:r>
      <w:r w:rsidR="002D00A6">
        <w:rPr>
          <w:rFonts w:ascii="Arial" w:hAnsi="Arial" w:cs="Arial"/>
        </w:rPr>
        <w:t>u</w:t>
      </w:r>
      <w:r w:rsidRPr="00862514">
        <w:rPr>
          <w:rFonts w:ascii="Arial" w:hAnsi="Arial" w:cs="Arial"/>
        </w:rPr>
        <w:t>:</w:t>
      </w:r>
    </w:p>
    <w:p w14:paraId="34F787A8" w14:textId="77777777" w:rsidR="00D1268E" w:rsidRPr="00862514" w:rsidRDefault="00D1268E" w:rsidP="00862514">
      <w:pPr>
        <w:numPr>
          <w:ilvl w:val="0"/>
          <w:numId w:val="9"/>
        </w:numPr>
        <w:tabs>
          <w:tab w:val="clear" w:pos="720"/>
        </w:tabs>
        <w:spacing w:before="240"/>
        <w:ind w:left="284" w:hanging="284"/>
        <w:jc w:val="both"/>
        <w:rPr>
          <w:rFonts w:ascii="Arial" w:hAnsi="Arial" w:cs="Arial"/>
          <w:b/>
        </w:rPr>
      </w:pPr>
      <w:r w:rsidRPr="00862514">
        <w:rPr>
          <w:rFonts w:ascii="Arial" w:hAnsi="Arial" w:cs="Arial"/>
          <w:b/>
        </w:rPr>
        <w:t>cena</w:t>
      </w:r>
    </w:p>
    <w:p w14:paraId="171C0775" w14:textId="0ED23F6D" w:rsidR="00D1268E" w:rsidRPr="00862514" w:rsidRDefault="00D1268E" w:rsidP="00862514">
      <w:pPr>
        <w:jc w:val="both"/>
        <w:rPr>
          <w:rFonts w:ascii="Arial" w:hAnsi="Arial" w:cs="Arial"/>
        </w:rPr>
      </w:pPr>
      <w:proofErr w:type="spellStart"/>
      <w:r w:rsidRPr="00862514">
        <w:rPr>
          <w:rFonts w:ascii="Arial" w:hAnsi="Arial" w:cs="Arial"/>
        </w:rPr>
        <w:t>Pc</w:t>
      </w:r>
      <w:proofErr w:type="spellEnd"/>
      <w:r w:rsidRPr="00862514">
        <w:rPr>
          <w:rFonts w:ascii="Arial" w:hAnsi="Arial" w:cs="Arial"/>
        </w:rPr>
        <w:t xml:space="preserve"> = (</w:t>
      </w:r>
      <w:proofErr w:type="spellStart"/>
      <w:r w:rsidRPr="00862514">
        <w:rPr>
          <w:rFonts w:ascii="Arial" w:hAnsi="Arial" w:cs="Arial"/>
        </w:rPr>
        <w:t>Cn</w:t>
      </w:r>
      <w:proofErr w:type="spellEnd"/>
      <w:r w:rsidRPr="00862514">
        <w:rPr>
          <w:rFonts w:ascii="Arial" w:hAnsi="Arial" w:cs="Arial"/>
        </w:rPr>
        <w:t xml:space="preserve"> : Co) x 100 pkt. x </w:t>
      </w:r>
      <w:r w:rsidR="00FA278B" w:rsidRPr="00862514">
        <w:rPr>
          <w:rFonts w:ascii="Arial" w:hAnsi="Arial" w:cs="Arial"/>
        </w:rPr>
        <w:t>10</w:t>
      </w:r>
      <w:r w:rsidRPr="00862514">
        <w:rPr>
          <w:rFonts w:ascii="Arial" w:hAnsi="Arial" w:cs="Arial"/>
        </w:rPr>
        <w:t>0%, gdzie:</w:t>
      </w:r>
    </w:p>
    <w:p w14:paraId="2956DBA9" w14:textId="60F931F1" w:rsidR="00D1268E" w:rsidRPr="00862514" w:rsidRDefault="00D1268E" w:rsidP="00D1268E">
      <w:pPr>
        <w:pStyle w:val="Tekstpodstawowy"/>
        <w:rPr>
          <w:rFonts w:cs="Arial"/>
          <w:sz w:val="20"/>
        </w:rPr>
      </w:pPr>
      <w:r w:rsidRPr="00862514">
        <w:rPr>
          <w:rFonts w:cs="Arial"/>
          <w:sz w:val="20"/>
        </w:rPr>
        <w:tab/>
      </w:r>
      <w:r w:rsidRPr="00862514">
        <w:rPr>
          <w:rFonts w:cs="Arial"/>
          <w:sz w:val="20"/>
        </w:rPr>
        <w:tab/>
      </w:r>
      <w:proofErr w:type="spellStart"/>
      <w:r w:rsidRPr="00862514">
        <w:rPr>
          <w:rFonts w:cs="Arial"/>
          <w:sz w:val="20"/>
        </w:rPr>
        <w:t>Pc</w:t>
      </w:r>
      <w:proofErr w:type="spellEnd"/>
      <w:r w:rsidR="00FA278B" w:rsidRPr="00862514">
        <w:rPr>
          <w:rFonts w:cs="Arial"/>
          <w:sz w:val="20"/>
        </w:rPr>
        <w:t xml:space="preserve"> – </w:t>
      </w:r>
      <w:r w:rsidRPr="00862514">
        <w:rPr>
          <w:rFonts w:cs="Arial"/>
          <w:sz w:val="20"/>
        </w:rPr>
        <w:t>wartość punktowa za kryterium ceny</w:t>
      </w:r>
    </w:p>
    <w:p w14:paraId="0435B92A" w14:textId="77777777" w:rsidR="00D1268E" w:rsidRPr="00862514" w:rsidRDefault="00D1268E" w:rsidP="00D1268E">
      <w:pPr>
        <w:pStyle w:val="Tekstpodstawowy"/>
        <w:rPr>
          <w:rFonts w:cs="Arial"/>
          <w:sz w:val="20"/>
        </w:rPr>
      </w:pPr>
      <w:r w:rsidRPr="00862514">
        <w:rPr>
          <w:rFonts w:cs="Arial"/>
          <w:sz w:val="20"/>
        </w:rPr>
        <w:tab/>
      </w:r>
      <w:r w:rsidRPr="00862514">
        <w:rPr>
          <w:rFonts w:cs="Arial"/>
          <w:sz w:val="20"/>
        </w:rPr>
        <w:tab/>
      </w:r>
      <w:proofErr w:type="spellStart"/>
      <w:r w:rsidRPr="00862514">
        <w:rPr>
          <w:rFonts w:cs="Arial"/>
          <w:sz w:val="20"/>
        </w:rPr>
        <w:t>Cn</w:t>
      </w:r>
      <w:proofErr w:type="spellEnd"/>
      <w:r w:rsidRPr="00862514">
        <w:rPr>
          <w:rFonts w:cs="Arial"/>
          <w:sz w:val="20"/>
        </w:rPr>
        <w:t xml:space="preserve"> – cena najniższa wśród złożonych ofert</w:t>
      </w:r>
    </w:p>
    <w:p w14:paraId="1C0D40C6" w14:textId="77777777" w:rsidR="00D1268E" w:rsidRPr="00862514" w:rsidRDefault="00D1268E" w:rsidP="00D1268E">
      <w:pPr>
        <w:pStyle w:val="Tekstpodstawowy"/>
        <w:rPr>
          <w:rFonts w:cs="Arial"/>
          <w:sz w:val="20"/>
        </w:rPr>
      </w:pPr>
      <w:r w:rsidRPr="00862514">
        <w:rPr>
          <w:rFonts w:cs="Arial"/>
          <w:sz w:val="20"/>
        </w:rPr>
        <w:tab/>
      </w:r>
      <w:r w:rsidRPr="00862514">
        <w:rPr>
          <w:rFonts w:cs="Arial"/>
          <w:sz w:val="20"/>
        </w:rPr>
        <w:tab/>
        <w:t>Co – cena zaproponowana przez wykonawcę</w:t>
      </w:r>
    </w:p>
    <w:p w14:paraId="437AAE77" w14:textId="0FA12DDF" w:rsidR="00D1268E" w:rsidRPr="00862514" w:rsidRDefault="00D1268E" w:rsidP="00D1268E">
      <w:pPr>
        <w:pStyle w:val="Tekstpodstawowy"/>
        <w:ind w:firstLine="284"/>
        <w:rPr>
          <w:rFonts w:cs="Arial"/>
          <w:spacing w:val="3"/>
          <w:sz w:val="20"/>
        </w:rPr>
      </w:pPr>
      <w:r w:rsidRPr="00862514">
        <w:rPr>
          <w:rFonts w:cs="Arial"/>
          <w:spacing w:val="3"/>
          <w:sz w:val="20"/>
        </w:rPr>
        <w:t>Maksymalna liczba punktów możliwych do uzyskania przez ofertę według kryterium cena:</w:t>
      </w:r>
      <w:r w:rsidR="00FA278B" w:rsidRPr="00862514">
        <w:rPr>
          <w:rFonts w:cs="Arial"/>
          <w:spacing w:val="3"/>
          <w:sz w:val="20"/>
        </w:rPr>
        <w:t xml:space="preserve"> 100 pkt</w:t>
      </w:r>
    </w:p>
    <w:p w14:paraId="7B1A7467" w14:textId="77777777" w:rsidR="00FA278B" w:rsidRPr="00D2545D" w:rsidRDefault="00FA278B" w:rsidP="00D872E8">
      <w:pPr>
        <w:jc w:val="both"/>
        <w:rPr>
          <w:rFonts w:ascii="Arial" w:hAnsi="Arial" w:cs="Arial"/>
          <w:highlight w:val="green"/>
        </w:rPr>
      </w:pPr>
    </w:p>
    <w:p w14:paraId="1A130E68" w14:textId="5C81D021" w:rsidR="00D1268E" w:rsidRPr="00862514" w:rsidRDefault="00D1268E" w:rsidP="00D872E8">
      <w:pPr>
        <w:jc w:val="both"/>
        <w:rPr>
          <w:rFonts w:ascii="Arial" w:hAnsi="Arial" w:cs="Arial"/>
        </w:rPr>
      </w:pPr>
      <w:r w:rsidRPr="00862514">
        <w:rPr>
          <w:rFonts w:ascii="Arial" w:hAnsi="Arial" w:cs="Arial"/>
        </w:rPr>
        <w:t>Zamawiający udzieli zamówienia wykonawcy, którego oferta odpowiada wszystkim wymaganiom przedstawionym w ustawie oraz SWZ i została oceniona jako najkorzystniejsza w oparciu o podane kryteri</w:t>
      </w:r>
      <w:r w:rsidR="00FA278B" w:rsidRPr="00862514">
        <w:rPr>
          <w:rFonts w:ascii="Arial" w:hAnsi="Arial" w:cs="Arial"/>
        </w:rPr>
        <w:t>um</w:t>
      </w:r>
      <w:r w:rsidRPr="00862514">
        <w:rPr>
          <w:rFonts w:ascii="Arial" w:hAnsi="Arial" w:cs="Arial"/>
        </w:rPr>
        <w:t xml:space="preserve"> wyboru</w:t>
      </w:r>
      <w:r w:rsidR="00C910C4" w:rsidRPr="00862514">
        <w:rPr>
          <w:rFonts w:ascii="Arial" w:hAnsi="Arial" w:cs="Arial"/>
        </w:rPr>
        <w:t>.</w:t>
      </w:r>
    </w:p>
    <w:p w14:paraId="2D67282A" w14:textId="77777777" w:rsidR="00610E9E" w:rsidRPr="00D2545D" w:rsidRDefault="00610E9E" w:rsidP="00D1268E">
      <w:pPr>
        <w:rPr>
          <w:highlight w:val="green"/>
        </w:rPr>
      </w:pPr>
    </w:p>
    <w:p w14:paraId="01FE565D" w14:textId="2F0FCEDB" w:rsidR="00E2594D" w:rsidRPr="00862514" w:rsidRDefault="00E2594D" w:rsidP="007A785D">
      <w:pPr>
        <w:pStyle w:val="Nagwek4"/>
        <w:numPr>
          <w:ilvl w:val="0"/>
          <w:numId w:val="29"/>
        </w:numPr>
        <w:ind w:left="397"/>
        <w:jc w:val="both"/>
        <w:rPr>
          <w:sz w:val="20"/>
        </w:rPr>
      </w:pPr>
      <w:r w:rsidRPr="00862514">
        <w:rPr>
          <w:sz w:val="20"/>
        </w:rPr>
        <w:t>INFORMACJE O FORMALNOŚCIACH, JAKIE POWINNY BYĆ DOPEŁNIONE PO WYBORZE OFERTY W CELU ZAWARCIA UMOWY W SPRAWIE ZAMÓWIENIA PUBLICZNEGO</w:t>
      </w:r>
    </w:p>
    <w:p w14:paraId="093F39C0" w14:textId="26209A17" w:rsidR="000E1951" w:rsidRPr="00862514" w:rsidRDefault="000E1951" w:rsidP="007A785D">
      <w:pPr>
        <w:pStyle w:val="Akapitzlist"/>
        <w:numPr>
          <w:ilvl w:val="0"/>
          <w:numId w:val="18"/>
        </w:numPr>
        <w:ind w:left="284" w:hanging="284"/>
        <w:jc w:val="both"/>
        <w:rPr>
          <w:rFonts w:ascii="Arial" w:hAnsi="Arial" w:cs="Arial"/>
        </w:rPr>
      </w:pPr>
      <w:r w:rsidRPr="00862514">
        <w:rPr>
          <w:rFonts w:ascii="Arial" w:hAnsi="Arial" w:cs="Arial"/>
        </w:rPr>
        <w:t>Zamawiający powiadomi o wyniku przetargu wszystkich wykonawców, którzy złożyli oferty, a o wyborze najkorzystniejszej oferty zamieści informacje również na stronie internetowej www.wsd.org.</w:t>
      </w:r>
    </w:p>
    <w:p w14:paraId="59972F29" w14:textId="0A1F6126" w:rsidR="000E1951" w:rsidRPr="00862514" w:rsidRDefault="000E1951" w:rsidP="007A785D">
      <w:pPr>
        <w:pStyle w:val="Akapitzlist"/>
        <w:numPr>
          <w:ilvl w:val="0"/>
          <w:numId w:val="18"/>
        </w:numPr>
        <w:ind w:left="284" w:hanging="284"/>
        <w:jc w:val="both"/>
        <w:rPr>
          <w:rFonts w:ascii="Arial" w:hAnsi="Arial" w:cs="Arial"/>
        </w:rPr>
      </w:pPr>
      <w:r w:rsidRPr="00862514">
        <w:rPr>
          <w:rFonts w:ascii="Arial" w:hAnsi="Arial" w:cs="Arial"/>
        </w:rPr>
        <w:t xml:space="preserve">Zamawiający zawrze umowę w sprawie zamówienia publicznego, z zastrzeżeniem art. </w:t>
      </w:r>
      <w:r w:rsidR="004848C7" w:rsidRPr="00862514">
        <w:rPr>
          <w:rFonts w:ascii="Arial" w:hAnsi="Arial" w:cs="Arial"/>
        </w:rPr>
        <w:t>577</w:t>
      </w:r>
      <w:r w:rsidRPr="00862514">
        <w:rPr>
          <w:rFonts w:ascii="Arial" w:hAnsi="Arial" w:cs="Arial"/>
        </w:rPr>
        <w:t xml:space="preserve"> ustawy </w:t>
      </w:r>
      <w:proofErr w:type="spellStart"/>
      <w:r w:rsidRPr="00862514">
        <w:rPr>
          <w:rFonts w:ascii="Arial" w:hAnsi="Arial" w:cs="Arial"/>
        </w:rPr>
        <w:t>Pzp</w:t>
      </w:r>
      <w:proofErr w:type="spellEnd"/>
      <w:r w:rsidRPr="00862514">
        <w:rPr>
          <w:rFonts w:ascii="Arial" w:hAnsi="Arial" w:cs="Arial"/>
        </w:rPr>
        <w:t xml:space="preserve">, w terminach określonych w art. </w:t>
      </w:r>
      <w:r w:rsidR="00406049">
        <w:rPr>
          <w:rFonts w:ascii="Arial" w:hAnsi="Arial" w:cs="Arial"/>
        </w:rPr>
        <w:t>308</w:t>
      </w:r>
      <w:r w:rsidRPr="00862514">
        <w:rPr>
          <w:rFonts w:ascii="Arial" w:hAnsi="Arial" w:cs="Arial"/>
        </w:rPr>
        <w:t xml:space="preserve"> ustawy </w:t>
      </w:r>
      <w:proofErr w:type="spellStart"/>
      <w:r w:rsidRPr="00862514">
        <w:rPr>
          <w:rFonts w:ascii="Arial" w:hAnsi="Arial" w:cs="Arial"/>
        </w:rPr>
        <w:t>Pzp</w:t>
      </w:r>
      <w:proofErr w:type="spellEnd"/>
      <w:r w:rsidRPr="00862514">
        <w:rPr>
          <w:rFonts w:ascii="Arial" w:hAnsi="Arial" w:cs="Arial"/>
        </w:rPr>
        <w:t>.</w:t>
      </w:r>
    </w:p>
    <w:p w14:paraId="0C7F7EDB" w14:textId="7FEE4189" w:rsidR="000E1951" w:rsidRPr="00862514" w:rsidRDefault="000E1951" w:rsidP="007A785D">
      <w:pPr>
        <w:pStyle w:val="Akapitzlist"/>
        <w:numPr>
          <w:ilvl w:val="0"/>
          <w:numId w:val="18"/>
        </w:numPr>
        <w:ind w:left="284" w:hanging="284"/>
        <w:jc w:val="both"/>
        <w:rPr>
          <w:rFonts w:ascii="Arial" w:hAnsi="Arial" w:cs="Arial"/>
        </w:rPr>
      </w:pPr>
      <w:r w:rsidRPr="00862514">
        <w:rPr>
          <w:rFonts w:ascii="Arial" w:hAnsi="Arial" w:cs="Arial"/>
        </w:rPr>
        <w:t xml:space="preserve">Zamawiający nie później niż w terminie 30 dni od dnia zawarcia umowy w sprawie zamówienia publicznego zamieszcza ogłoszenie o </w:t>
      </w:r>
      <w:r w:rsidR="001E139F">
        <w:rPr>
          <w:rFonts w:ascii="Arial" w:hAnsi="Arial" w:cs="Arial"/>
        </w:rPr>
        <w:t>wyniku postępowania</w:t>
      </w:r>
      <w:r w:rsidRPr="00862514">
        <w:rPr>
          <w:rFonts w:ascii="Arial" w:hAnsi="Arial" w:cs="Arial"/>
        </w:rPr>
        <w:t xml:space="preserve"> w Biuletynie Zamówień Publicznych.</w:t>
      </w:r>
    </w:p>
    <w:p w14:paraId="3D113636" w14:textId="77777777" w:rsidR="007A56A1" w:rsidRPr="00862514" w:rsidRDefault="007A56A1" w:rsidP="007A56A1">
      <w:pPr>
        <w:pStyle w:val="Akapitzlist"/>
        <w:ind w:left="284"/>
        <w:jc w:val="both"/>
        <w:rPr>
          <w:rFonts w:ascii="Arial" w:hAnsi="Arial" w:cs="Arial"/>
        </w:rPr>
      </w:pPr>
    </w:p>
    <w:p w14:paraId="32CC486E" w14:textId="560BBCC2" w:rsidR="00E2594D" w:rsidRPr="00862514" w:rsidRDefault="00E2594D" w:rsidP="007A785D">
      <w:pPr>
        <w:pStyle w:val="Nagwek4"/>
        <w:numPr>
          <w:ilvl w:val="0"/>
          <w:numId w:val="29"/>
        </w:numPr>
        <w:ind w:left="397"/>
        <w:jc w:val="both"/>
        <w:rPr>
          <w:sz w:val="20"/>
        </w:rPr>
      </w:pPr>
      <w:r w:rsidRPr="00862514">
        <w:rPr>
          <w:sz w:val="20"/>
        </w:rPr>
        <w:t>WYMAGANIA DOTYCZĄCE ZABEZPIECZENIA NALEŻYTEGO WYKONANIA UMOWY</w:t>
      </w:r>
    </w:p>
    <w:p w14:paraId="1B5545F5" w14:textId="54BEDB76" w:rsidR="007A56A1" w:rsidRDefault="007A56A1" w:rsidP="007A56A1">
      <w:pPr>
        <w:rPr>
          <w:rFonts w:ascii="Arial" w:hAnsi="Arial" w:cs="Arial"/>
        </w:rPr>
      </w:pPr>
      <w:r w:rsidRPr="00862514">
        <w:rPr>
          <w:rFonts w:ascii="Arial" w:hAnsi="Arial" w:cs="Arial"/>
        </w:rPr>
        <w:t>Nie dotyczy</w:t>
      </w:r>
    </w:p>
    <w:p w14:paraId="53F28CAF" w14:textId="77777777" w:rsidR="00106E8D" w:rsidRPr="00A074D1" w:rsidRDefault="00106E8D" w:rsidP="007A785D">
      <w:pPr>
        <w:pStyle w:val="Nagwek7"/>
        <w:numPr>
          <w:ilvl w:val="0"/>
          <w:numId w:val="29"/>
        </w:numPr>
        <w:tabs>
          <w:tab w:val="clear" w:pos="510"/>
          <w:tab w:val="clear" w:pos="680"/>
          <w:tab w:val="clear" w:pos="793"/>
          <w:tab w:val="clear" w:pos="2154"/>
          <w:tab w:val="clear" w:pos="2381"/>
          <w:tab w:val="clear" w:pos="3742"/>
          <w:tab w:val="clear" w:pos="4082"/>
        </w:tabs>
        <w:spacing w:before="240"/>
        <w:ind w:left="397"/>
        <w:rPr>
          <w:rFonts w:ascii="Arial" w:hAnsi="Arial" w:cs="Arial"/>
          <w:sz w:val="20"/>
          <w:u w:val="none"/>
        </w:rPr>
      </w:pPr>
      <w:r w:rsidRPr="00F3090B">
        <w:rPr>
          <w:rFonts w:ascii="Arial" w:hAnsi="Arial" w:cs="Arial"/>
          <w:sz w:val="20"/>
        </w:rPr>
        <w:t xml:space="preserve">ISTOTNE DLA STRON </w:t>
      </w:r>
      <w:r>
        <w:rPr>
          <w:rFonts w:ascii="Arial" w:hAnsi="Arial" w:cs="Arial"/>
          <w:sz w:val="20"/>
        </w:rPr>
        <w:t xml:space="preserve">PROJEKTOWANE </w:t>
      </w:r>
      <w:r w:rsidRPr="00F3090B">
        <w:rPr>
          <w:rFonts w:ascii="Arial" w:hAnsi="Arial" w:cs="Arial"/>
          <w:sz w:val="20"/>
        </w:rPr>
        <w:t>POSTANOWIENIA</w:t>
      </w:r>
      <w:r>
        <w:rPr>
          <w:rFonts w:ascii="Arial" w:hAnsi="Arial" w:cs="Arial"/>
          <w:sz w:val="20"/>
        </w:rPr>
        <w:t xml:space="preserve"> UMOWY</w:t>
      </w:r>
      <w:r w:rsidRPr="00F3090B">
        <w:rPr>
          <w:rFonts w:ascii="Arial" w:hAnsi="Arial" w:cs="Arial"/>
          <w:sz w:val="20"/>
        </w:rPr>
        <w:t>, KTÓRE ZOSTANĄ WPROWADZONE DO</w:t>
      </w:r>
      <w:r w:rsidRPr="00A074D1">
        <w:rPr>
          <w:rFonts w:ascii="Arial" w:hAnsi="Arial" w:cs="Arial"/>
          <w:sz w:val="20"/>
        </w:rPr>
        <w:t xml:space="preserve"> TREŚCI UMOWY W SPRAWIE ZAMÓWIENIA PUBLICZNEGO (WZÓR UMOWY</w:t>
      </w:r>
      <w:r w:rsidRPr="00A074D1">
        <w:rPr>
          <w:rFonts w:ascii="Arial" w:hAnsi="Arial" w:cs="Arial"/>
          <w:sz w:val="20"/>
          <w:u w:val="none"/>
        </w:rPr>
        <w:t>)</w:t>
      </w:r>
    </w:p>
    <w:p w14:paraId="1B0BF735" w14:textId="2E1D88B1" w:rsidR="00106E8D" w:rsidRPr="00A074D1" w:rsidRDefault="00106E8D" w:rsidP="00106E8D">
      <w:pPr>
        <w:pStyle w:val="Tekstpodstawowy"/>
        <w:rPr>
          <w:rFonts w:cs="Arial"/>
          <w:position w:val="8"/>
          <w:sz w:val="20"/>
        </w:rPr>
      </w:pPr>
      <w:r w:rsidRPr="00862514">
        <w:rPr>
          <w:rFonts w:cs="Arial"/>
          <w:position w:val="8"/>
          <w:sz w:val="20"/>
        </w:rPr>
        <w:t xml:space="preserve">Wszelkie postanowienia zawiera projekt umowy- załącznik nr </w:t>
      </w:r>
      <w:r w:rsidR="00DE0A50" w:rsidRPr="00862514">
        <w:rPr>
          <w:rFonts w:cs="Arial"/>
          <w:position w:val="8"/>
          <w:sz w:val="20"/>
        </w:rPr>
        <w:t>4</w:t>
      </w:r>
      <w:r w:rsidRPr="00862514">
        <w:rPr>
          <w:rFonts w:cs="Arial"/>
          <w:position w:val="8"/>
          <w:sz w:val="20"/>
        </w:rPr>
        <w:t xml:space="preserve"> do SWZ.</w:t>
      </w:r>
    </w:p>
    <w:p w14:paraId="38F6178F" w14:textId="77777777" w:rsidR="00106E8D" w:rsidRPr="007A56A1" w:rsidRDefault="00106E8D" w:rsidP="007A56A1">
      <w:pPr>
        <w:rPr>
          <w:rFonts w:ascii="Arial" w:hAnsi="Arial" w:cs="Arial"/>
        </w:rPr>
      </w:pPr>
    </w:p>
    <w:p w14:paraId="2EE8B716" w14:textId="4CA4BC04" w:rsidR="003A7F13" w:rsidRPr="00862514" w:rsidRDefault="00E2594D" w:rsidP="007A785D">
      <w:pPr>
        <w:pStyle w:val="Nagwek4"/>
        <w:numPr>
          <w:ilvl w:val="0"/>
          <w:numId w:val="29"/>
        </w:numPr>
        <w:ind w:left="397"/>
        <w:rPr>
          <w:sz w:val="20"/>
        </w:rPr>
      </w:pPr>
      <w:r w:rsidRPr="00862514">
        <w:rPr>
          <w:sz w:val="20"/>
        </w:rPr>
        <w:t>POUCZENIE O ŚRODKACH OCHRONY PRAWNEJ PRZYSŁUGUJĄCYCH WYKONAWCY</w:t>
      </w:r>
    </w:p>
    <w:p w14:paraId="1F293CA2" w14:textId="620F8218" w:rsidR="00EC110F" w:rsidRPr="00862514" w:rsidRDefault="00EC110F" w:rsidP="007A785D">
      <w:pPr>
        <w:pStyle w:val="Akapitzlist"/>
        <w:numPr>
          <w:ilvl w:val="0"/>
          <w:numId w:val="17"/>
        </w:numPr>
        <w:ind w:left="284" w:hanging="284"/>
        <w:jc w:val="both"/>
        <w:rPr>
          <w:rFonts w:ascii="Arial" w:hAnsi="Arial" w:cs="Arial"/>
        </w:rPr>
      </w:pPr>
      <w:r w:rsidRPr="00862514">
        <w:rPr>
          <w:rFonts w:ascii="Arial" w:hAnsi="Arial" w:cs="Arial"/>
        </w:rPr>
        <w:tab/>
        <w:t>Wykonawcom, a także innym osobom, jeżeli ich interes prawny w uzyskaniu zamówienia doznał lub może doznać uszczerbku w wyniku naruszenia przez zamawiającego przepisów ustawy, przysługują środki ochrony prawnej określone w dziale IX ustawy Prawo zamówień publicznych.</w:t>
      </w:r>
    </w:p>
    <w:p w14:paraId="5269EF07" w14:textId="2A189E95" w:rsidR="003A7F13" w:rsidRPr="00862514" w:rsidRDefault="003A7F13" w:rsidP="007A785D">
      <w:pPr>
        <w:pStyle w:val="Akapitzlist"/>
        <w:numPr>
          <w:ilvl w:val="0"/>
          <w:numId w:val="17"/>
        </w:numPr>
        <w:ind w:left="284" w:hanging="284"/>
        <w:jc w:val="both"/>
        <w:rPr>
          <w:rFonts w:ascii="Arial" w:hAnsi="Arial" w:cs="Arial"/>
        </w:rPr>
      </w:pPr>
      <w:r w:rsidRPr="00862514">
        <w:rPr>
          <w:rFonts w:ascii="Arial" w:hAnsi="Arial" w:cs="Arial"/>
        </w:rPr>
        <w:t>Odwołanie przysługuje na:</w:t>
      </w:r>
    </w:p>
    <w:p w14:paraId="4503C286" w14:textId="2D46E2D6" w:rsidR="003A7F13" w:rsidRPr="00862514" w:rsidRDefault="004849BD" w:rsidP="007A785D">
      <w:pPr>
        <w:pStyle w:val="Akapitzlist"/>
        <w:numPr>
          <w:ilvl w:val="1"/>
          <w:numId w:val="17"/>
        </w:numPr>
        <w:ind w:left="284" w:hanging="28"/>
        <w:jc w:val="both"/>
        <w:rPr>
          <w:rFonts w:ascii="Arial" w:hAnsi="Arial" w:cs="Arial"/>
        </w:rPr>
      </w:pPr>
      <w:r w:rsidRPr="00862514">
        <w:rPr>
          <w:rFonts w:ascii="Arial" w:hAnsi="Arial" w:cs="Arial"/>
        </w:rPr>
        <w:t xml:space="preserve"> </w:t>
      </w:r>
      <w:r w:rsidR="003A7F13" w:rsidRPr="00862514">
        <w:rPr>
          <w:rFonts w:ascii="Arial" w:hAnsi="Arial" w:cs="Arial"/>
        </w:rPr>
        <w:t>niezgodną z przepisami ustawy czynność Zamawiającego, podjętą w postępowaniu o udzielenie zamówienia, w tym na projektowane postanowienie umowy;</w:t>
      </w:r>
    </w:p>
    <w:p w14:paraId="3C4A667F" w14:textId="77C0749F" w:rsidR="003A7F13" w:rsidRPr="00862514" w:rsidRDefault="004849BD" w:rsidP="007A785D">
      <w:pPr>
        <w:pStyle w:val="Akapitzlist"/>
        <w:numPr>
          <w:ilvl w:val="1"/>
          <w:numId w:val="17"/>
        </w:numPr>
        <w:ind w:left="284" w:hanging="28"/>
        <w:jc w:val="both"/>
        <w:rPr>
          <w:rFonts w:ascii="Arial" w:hAnsi="Arial" w:cs="Arial"/>
        </w:rPr>
      </w:pPr>
      <w:r w:rsidRPr="00862514">
        <w:rPr>
          <w:rFonts w:ascii="Arial" w:hAnsi="Arial" w:cs="Arial"/>
        </w:rPr>
        <w:t xml:space="preserve"> </w:t>
      </w:r>
      <w:r w:rsidR="003A7F13" w:rsidRPr="00862514">
        <w:rPr>
          <w:rFonts w:ascii="Arial" w:hAnsi="Arial" w:cs="Arial"/>
        </w:rPr>
        <w:t>zaniechanie czynności w postępowaniu o udzielenie zamówienia do której zamawiający był obowiązany na podstawie ustawy;</w:t>
      </w:r>
    </w:p>
    <w:p w14:paraId="0D4AEB7C" w14:textId="33456950" w:rsidR="003A7F13" w:rsidRPr="00862514" w:rsidRDefault="003A7F13" w:rsidP="007A785D">
      <w:pPr>
        <w:pStyle w:val="Akapitzlist"/>
        <w:numPr>
          <w:ilvl w:val="0"/>
          <w:numId w:val="17"/>
        </w:numPr>
        <w:ind w:left="284" w:hanging="284"/>
        <w:jc w:val="both"/>
        <w:rPr>
          <w:rFonts w:ascii="Arial" w:hAnsi="Arial" w:cs="Arial"/>
        </w:rPr>
      </w:pPr>
      <w:r w:rsidRPr="00862514">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0E38A341" w14:textId="52D8A6C7" w:rsidR="003A7F13" w:rsidRPr="00862514" w:rsidRDefault="003A7F13" w:rsidP="007A785D">
      <w:pPr>
        <w:pStyle w:val="Akapitzlist"/>
        <w:numPr>
          <w:ilvl w:val="0"/>
          <w:numId w:val="17"/>
        </w:numPr>
        <w:ind w:left="284" w:hanging="284"/>
        <w:jc w:val="both"/>
        <w:rPr>
          <w:rFonts w:ascii="Arial" w:hAnsi="Arial" w:cs="Arial"/>
        </w:rPr>
      </w:pPr>
      <w:r w:rsidRPr="00862514">
        <w:rPr>
          <w:rFonts w:ascii="Arial" w:hAnsi="Arial" w:cs="Arial"/>
        </w:rPr>
        <w:t>Odwołanie wobec treści ogłoszenia lub treści SWZ wnosi się w terminie 5 dni od dnia zamieszczenia ogłoszenia w Biuletynie Zamówień Publicznych lub treści SWZ na stronie internetowej.</w:t>
      </w:r>
    </w:p>
    <w:p w14:paraId="1BBCF910" w14:textId="7B300A13" w:rsidR="003A7F13" w:rsidRPr="00862514" w:rsidRDefault="003A7F13" w:rsidP="007A785D">
      <w:pPr>
        <w:pStyle w:val="Akapitzlist"/>
        <w:numPr>
          <w:ilvl w:val="0"/>
          <w:numId w:val="17"/>
        </w:numPr>
        <w:ind w:left="284" w:hanging="284"/>
        <w:jc w:val="both"/>
        <w:rPr>
          <w:rFonts w:ascii="Arial" w:hAnsi="Arial" w:cs="Arial"/>
        </w:rPr>
      </w:pPr>
      <w:r w:rsidRPr="00862514">
        <w:rPr>
          <w:rFonts w:ascii="Arial" w:hAnsi="Arial" w:cs="Arial"/>
        </w:rPr>
        <w:t>Odwołanie wnosi się w terminie:</w:t>
      </w:r>
    </w:p>
    <w:p w14:paraId="6E39E28A" w14:textId="1FC3A9E8" w:rsidR="00115291" w:rsidRPr="00862514" w:rsidRDefault="00115291" w:rsidP="007A785D">
      <w:pPr>
        <w:pStyle w:val="Akapitzlist"/>
        <w:numPr>
          <w:ilvl w:val="1"/>
          <w:numId w:val="17"/>
        </w:numPr>
        <w:ind w:left="284" w:hanging="28"/>
        <w:jc w:val="both"/>
        <w:rPr>
          <w:rFonts w:ascii="Arial" w:hAnsi="Arial" w:cs="Arial"/>
        </w:rPr>
      </w:pPr>
      <w:r w:rsidRPr="00862514">
        <w:rPr>
          <w:rFonts w:ascii="Arial" w:hAnsi="Arial" w:cs="Arial"/>
        </w:rPr>
        <w:t xml:space="preserve"> 5 dni od dnia przekazania informacji o czynności zamawiającego stanowiącej podstawę jego wniesienia, jeżeli informacja została przekazana przy użyciu środków komunikacji elektronicznej,</w:t>
      </w:r>
    </w:p>
    <w:p w14:paraId="7CFF6E5D" w14:textId="4D5AC6D6" w:rsidR="00115291" w:rsidRPr="00862514" w:rsidRDefault="00115291" w:rsidP="007A785D">
      <w:pPr>
        <w:pStyle w:val="Akapitzlist"/>
        <w:numPr>
          <w:ilvl w:val="1"/>
          <w:numId w:val="17"/>
        </w:numPr>
        <w:ind w:left="284" w:hanging="28"/>
        <w:jc w:val="both"/>
        <w:rPr>
          <w:rFonts w:ascii="Arial" w:hAnsi="Arial" w:cs="Arial"/>
        </w:rPr>
      </w:pPr>
      <w:r w:rsidRPr="00862514">
        <w:rPr>
          <w:rFonts w:ascii="Arial" w:hAnsi="Arial" w:cs="Arial"/>
        </w:rPr>
        <w:t xml:space="preserve"> 10 dni od dnia przekazania informacji o czynności zamawiającego stanowiącej podstawę jego wniesienia, jeżeli informacja została przekazana w sposób inny niż określony w pkt 1).</w:t>
      </w:r>
    </w:p>
    <w:p w14:paraId="360EE98F" w14:textId="2A9E6D00" w:rsidR="00EC110F" w:rsidRPr="00862514" w:rsidRDefault="00115291" w:rsidP="007A785D">
      <w:pPr>
        <w:pStyle w:val="Akapitzlist"/>
        <w:numPr>
          <w:ilvl w:val="0"/>
          <w:numId w:val="17"/>
        </w:numPr>
        <w:ind w:left="284" w:hanging="284"/>
        <w:jc w:val="both"/>
        <w:rPr>
          <w:rFonts w:ascii="Arial" w:hAnsi="Arial" w:cs="Arial"/>
        </w:rPr>
      </w:pPr>
      <w:r w:rsidRPr="00862514">
        <w:rPr>
          <w:rFonts w:ascii="Arial" w:hAnsi="Arial" w:cs="Arial"/>
        </w:rPr>
        <w:t>Odwołanie w przypadkach innych niż określone w pkt 4 i 5 wnosi się w terminie 5 dni od dnia, w którym powzięto lub przy zachowaniu należytej staranności można było powziąć wiadomość o okolicznościach stanowiących podstawę jego wniesienia</w:t>
      </w:r>
    </w:p>
    <w:p w14:paraId="1AC875C4" w14:textId="77777777" w:rsidR="00887237" w:rsidRPr="00887237" w:rsidRDefault="00887237" w:rsidP="00887237">
      <w:pPr>
        <w:pStyle w:val="Akapitzlist"/>
        <w:ind w:left="284"/>
        <w:jc w:val="both"/>
        <w:rPr>
          <w:rFonts w:ascii="Arial" w:hAnsi="Arial" w:cs="Arial"/>
        </w:rPr>
      </w:pPr>
    </w:p>
    <w:p w14:paraId="7FD80E62" w14:textId="5F7BD17B" w:rsidR="003A7F13" w:rsidRDefault="00E2594D" w:rsidP="007A785D">
      <w:pPr>
        <w:pStyle w:val="Nagwek4"/>
        <w:numPr>
          <w:ilvl w:val="0"/>
          <w:numId w:val="29"/>
        </w:numPr>
        <w:ind w:left="397"/>
        <w:jc w:val="both"/>
        <w:rPr>
          <w:sz w:val="20"/>
        </w:rPr>
      </w:pPr>
      <w:r w:rsidRPr="00E2594D">
        <w:rPr>
          <w:sz w:val="20"/>
        </w:rPr>
        <w:t>WYKAZ ZAŁĄCZNIKÓW DO SWZ</w:t>
      </w:r>
    </w:p>
    <w:p w14:paraId="114B631F" w14:textId="2A34139F" w:rsidR="009946E9" w:rsidRPr="002F63B1" w:rsidRDefault="009946E9" w:rsidP="009946E9">
      <w:pPr>
        <w:pStyle w:val="Tekstpodstawowy"/>
        <w:rPr>
          <w:rFonts w:cs="Arial"/>
          <w:position w:val="8"/>
          <w:sz w:val="20"/>
        </w:rPr>
      </w:pPr>
      <w:r w:rsidRPr="002F63B1">
        <w:rPr>
          <w:rFonts w:cs="Arial"/>
          <w:position w:val="8"/>
          <w:sz w:val="20"/>
        </w:rPr>
        <w:t>Zał. nr 1 – formularz „Oferta”</w:t>
      </w:r>
      <w:r w:rsidR="00DE0A50" w:rsidRPr="002F63B1">
        <w:rPr>
          <w:rFonts w:cs="Arial"/>
          <w:position w:val="8"/>
          <w:sz w:val="20"/>
        </w:rPr>
        <w:t>;</w:t>
      </w:r>
    </w:p>
    <w:p w14:paraId="14264C12" w14:textId="725D62F9" w:rsidR="009946E9" w:rsidRPr="002F63B1" w:rsidRDefault="009946E9" w:rsidP="009946E9">
      <w:pPr>
        <w:pStyle w:val="Tekstpodstawowy"/>
        <w:rPr>
          <w:rFonts w:cs="Arial"/>
          <w:sz w:val="20"/>
        </w:rPr>
      </w:pPr>
      <w:r w:rsidRPr="002F63B1">
        <w:rPr>
          <w:rFonts w:cs="Arial"/>
          <w:sz w:val="20"/>
        </w:rPr>
        <w:t>Zał. nr 2 – formularz „</w:t>
      </w:r>
      <w:r w:rsidR="00684149" w:rsidRPr="002F63B1">
        <w:rPr>
          <w:rFonts w:cs="Arial"/>
          <w:sz w:val="20"/>
        </w:rPr>
        <w:t>Formularz cenowy”;</w:t>
      </w:r>
    </w:p>
    <w:p w14:paraId="1C40FDAC" w14:textId="114F1F93" w:rsidR="009946E9" w:rsidRDefault="009946E9" w:rsidP="009946E9">
      <w:pPr>
        <w:pStyle w:val="Tekstpodstawowy"/>
        <w:rPr>
          <w:rFonts w:cs="Arial"/>
          <w:position w:val="8"/>
          <w:sz w:val="20"/>
        </w:rPr>
      </w:pPr>
      <w:r w:rsidRPr="002F63B1">
        <w:rPr>
          <w:rFonts w:cs="Arial"/>
          <w:position w:val="8"/>
          <w:sz w:val="20"/>
        </w:rPr>
        <w:t>Zał. nr 3a – oświadczenie dotyczące przesłanek wykluczenia z postępowania</w:t>
      </w:r>
      <w:r w:rsidR="00DE0A50" w:rsidRPr="002F63B1">
        <w:rPr>
          <w:rFonts w:cs="Arial"/>
          <w:position w:val="8"/>
          <w:sz w:val="20"/>
        </w:rPr>
        <w:t>;</w:t>
      </w:r>
    </w:p>
    <w:p w14:paraId="04506CA1" w14:textId="565E64AD" w:rsidR="009946E9" w:rsidRPr="002F63B1" w:rsidRDefault="009946E9" w:rsidP="009946E9">
      <w:pPr>
        <w:pStyle w:val="Tekstpodstawowy"/>
        <w:ind w:left="1020" w:hanging="1020"/>
        <w:jc w:val="left"/>
        <w:rPr>
          <w:rFonts w:cs="Arial"/>
          <w:position w:val="8"/>
          <w:sz w:val="20"/>
        </w:rPr>
      </w:pPr>
      <w:r w:rsidRPr="002F63B1">
        <w:rPr>
          <w:rFonts w:cs="Arial"/>
          <w:position w:val="8"/>
          <w:sz w:val="20"/>
        </w:rPr>
        <w:t>Zał. nr 3</w:t>
      </w:r>
      <w:r w:rsidR="00C710F6">
        <w:rPr>
          <w:rFonts w:cs="Arial"/>
          <w:position w:val="8"/>
          <w:sz w:val="20"/>
        </w:rPr>
        <w:t>b</w:t>
      </w:r>
      <w:r w:rsidRPr="002F63B1">
        <w:rPr>
          <w:rFonts w:cs="Arial"/>
          <w:position w:val="8"/>
          <w:sz w:val="20"/>
        </w:rPr>
        <w:t xml:space="preserve"> – oświadczenie dotyczące przynależności lub braku przynależności do tej samej grupy </w:t>
      </w:r>
    </w:p>
    <w:p w14:paraId="1C64185C" w14:textId="4A36A9CD" w:rsidR="009946E9" w:rsidRPr="002F63B1" w:rsidRDefault="009946E9" w:rsidP="009946E9">
      <w:pPr>
        <w:pStyle w:val="Tekstpodstawowy"/>
        <w:ind w:left="1020" w:hanging="1020"/>
        <w:jc w:val="left"/>
        <w:rPr>
          <w:rFonts w:cs="Arial"/>
          <w:position w:val="8"/>
          <w:sz w:val="20"/>
        </w:rPr>
      </w:pPr>
      <w:r w:rsidRPr="002F63B1">
        <w:rPr>
          <w:rFonts w:cs="Arial"/>
          <w:position w:val="8"/>
          <w:sz w:val="20"/>
        </w:rPr>
        <w:tab/>
      </w:r>
      <w:r w:rsidR="00DE0A50" w:rsidRPr="002F63B1">
        <w:rPr>
          <w:rFonts w:cs="Arial"/>
          <w:position w:val="8"/>
          <w:sz w:val="20"/>
        </w:rPr>
        <w:t>k</w:t>
      </w:r>
      <w:r w:rsidRPr="002F63B1">
        <w:rPr>
          <w:rFonts w:cs="Arial"/>
          <w:position w:val="8"/>
          <w:sz w:val="20"/>
        </w:rPr>
        <w:t>apitałowej</w:t>
      </w:r>
      <w:r w:rsidR="00DE0A50" w:rsidRPr="002F63B1">
        <w:rPr>
          <w:rFonts w:cs="Arial"/>
          <w:position w:val="8"/>
          <w:sz w:val="20"/>
        </w:rPr>
        <w:t>;</w:t>
      </w:r>
    </w:p>
    <w:p w14:paraId="321C3DAF" w14:textId="2EF2D50E" w:rsidR="0004236D" w:rsidRPr="002F63B1" w:rsidRDefault="009946E9" w:rsidP="00031B22">
      <w:pPr>
        <w:pStyle w:val="Tekstpodstawowy"/>
        <w:rPr>
          <w:rFonts w:cs="Arial"/>
          <w:position w:val="8"/>
          <w:sz w:val="20"/>
        </w:rPr>
      </w:pPr>
      <w:r w:rsidRPr="002F63B1">
        <w:rPr>
          <w:rFonts w:cs="Arial"/>
          <w:position w:val="8"/>
          <w:sz w:val="20"/>
        </w:rPr>
        <w:lastRenderedPageBreak/>
        <w:t xml:space="preserve">Zał. nr </w:t>
      </w:r>
      <w:r w:rsidR="00DE0A50" w:rsidRPr="002F63B1">
        <w:rPr>
          <w:rFonts w:cs="Arial"/>
          <w:position w:val="8"/>
          <w:sz w:val="20"/>
        </w:rPr>
        <w:t>4</w:t>
      </w:r>
      <w:r w:rsidRPr="002F63B1">
        <w:rPr>
          <w:rFonts w:cs="Arial"/>
          <w:position w:val="8"/>
          <w:sz w:val="20"/>
        </w:rPr>
        <w:t xml:space="preserve"> – projekt umowy</w:t>
      </w:r>
      <w:r w:rsidR="00DE0A50" w:rsidRPr="002F63B1">
        <w:rPr>
          <w:rFonts w:cs="Arial"/>
          <w:position w:val="8"/>
          <w:sz w:val="20"/>
        </w:rPr>
        <w:t>;</w:t>
      </w:r>
    </w:p>
    <w:p w14:paraId="671F4559" w14:textId="28C0158A" w:rsidR="00DE0A50" w:rsidRPr="00031B22" w:rsidRDefault="00DE0A50" w:rsidP="00C55668">
      <w:pPr>
        <w:pStyle w:val="Tekstpodstawowy"/>
        <w:ind w:left="1020" w:hanging="1020"/>
        <w:jc w:val="left"/>
        <w:rPr>
          <w:rFonts w:cs="Arial"/>
          <w:position w:val="8"/>
          <w:sz w:val="20"/>
        </w:rPr>
      </w:pPr>
      <w:r w:rsidRPr="002F63B1">
        <w:rPr>
          <w:rFonts w:cs="Arial"/>
          <w:position w:val="8"/>
          <w:sz w:val="20"/>
        </w:rPr>
        <w:t>Zał. nr 5 – zobowiązanie podmiotu do udostępnienia zasobów.</w:t>
      </w:r>
    </w:p>
    <w:sectPr w:rsidR="00DE0A50" w:rsidRPr="00031B22" w:rsidSect="000E0E76">
      <w:headerReference w:type="even" r:id="rId14"/>
      <w:headerReference w:type="default" r:id="rId15"/>
      <w:pgSz w:w="12240" w:h="15840"/>
      <w:pgMar w:top="993" w:right="1417" w:bottom="851"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4D66D" w14:textId="77777777" w:rsidR="00BD118D" w:rsidRDefault="00BD118D">
      <w:r>
        <w:separator/>
      </w:r>
    </w:p>
  </w:endnote>
  <w:endnote w:type="continuationSeparator" w:id="0">
    <w:p w14:paraId="130F7D56" w14:textId="77777777" w:rsidR="00BD118D" w:rsidRDefault="00BD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B6023" w14:textId="77777777" w:rsidR="00BD118D" w:rsidRDefault="00BD118D">
      <w:r>
        <w:separator/>
      </w:r>
    </w:p>
  </w:footnote>
  <w:footnote w:type="continuationSeparator" w:id="0">
    <w:p w14:paraId="4565C496" w14:textId="77777777" w:rsidR="00BD118D" w:rsidRDefault="00BD118D">
      <w:r>
        <w:continuationSeparator/>
      </w:r>
    </w:p>
  </w:footnote>
  <w:footnote w:id="1">
    <w:p w14:paraId="47D25D9D" w14:textId="77777777" w:rsidR="000D0F28" w:rsidRDefault="000D0F28" w:rsidP="00FD4DFE">
      <w:pPr>
        <w:pStyle w:val="Tekstprzypisudolnego"/>
        <w:rPr>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informacja w tym zakresie jest wymagana, jeżeli w odniesieniu do danego administratora lub podmiotu przetwarzającego istnieje obowiązek wyznaczenia inspektora ochrony danych osobowych.</w:t>
      </w:r>
    </w:p>
  </w:footnote>
  <w:footnote w:id="2">
    <w:p w14:paraId="6C5E2C32" w14:textId="77777777" w:rsidR="000D0F28" w:rsidRDefault="000D0F28" w:rsidP="00FD4DFE">
      <w:pPr>
        <w:pStyle w:val="Tekstprzypisudolnego"/>
        <w:rPr>
          <w:i/>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skorzystanie z prawa do sprostowania nie może skutkować zmianą wyniku postępowania</w:t>
      </w:r>
      <w:r>
        <w:rPr>
          <w:i/>
          <w:sz w:val="16"/>
          <w:szCs w:val="16"/>
        </w:rPr>
        <w:br/>
        <w:t>o udzielenie zamówienia publicznego ani zmianą postanowień umowy w zakresie niezgodnym z ustawą Pzp oraz nie może naruszać integralności protokołu oraz jego załączników.</w:t>
      </w:r>
    </w:p>
  </w:footnote>
  <w:footnote w:id="3">
    <w:p w14:paraId="73D26409" w14:textId="77777777" w:rsidR="000D0F28" w:rsidRDefault="000D0F28" w:rsidP="00FD4DFE">
      <w:pPr>
        <w:pStyle w:val="Tekstprzypisudolnego"/>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E4B5" w14:textId="77777777" w:rsidR="000F7442" w:rsidRDefault="000F744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22DBFCE" w14:textId="77777777" w:rsidR="000F7442" w:rsidRDefault="000F74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1556" w14:textId="77777777" w:rsidR="000F7442" w:rsidRDefault="000F744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744D46">
      <w:rPr>
        <w:rStyle w:val="Numerstrony"/>
        <w:noProof/>
      </w:rPr>
      <w:t>4</w:t>
    </w:r>
    <w:r>
      <w:rPr>
        <w:rStyle w:val="Numerstrony"/>
      </w:rPr>
      <w:fldChar w:fldCharType="end"/>
    </w:r>
  </w:p>
  <w:p w14:paraId="1F1F5A56" w14:textId="77777777" w:rsidR="000F7442" w:rsidRDefault="000F74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11"/>
    <w:multiLevelType w:val="singleLevel"/>
    <w:tmpl w:val="FCB2D9F2"/>
    <w:name w:val="WW8Num18"/>
    <w:lvl w:ilvl="0">
      <w:start w:val="1"/>
      <w:numFmt w:val="decimal"/>
      <w:lvlText w:val="%1."/>
      <w:lvlJc w:val="left"/>
      <w:pPr>
        <w:tabs>
          <w:tab w:val="num" w:pos="0"/>
        </w:tabs>
        <w:ind w:left="360" w:hanging="360"/>
      </w:pPr>
      <w:rPr>
        <w:b/>
        <w:bCs/>
        <w:sz w:val="20"/>
      </w:rPr>
    </w:lvl>
  </w:abstractNum>
  <w:abstractNum w:abstractNumId="2" w15:restartNumberingAfterBreak="0">
    <w:nsid w:val="00000015"/>
    <w:multiLevelType w:val="singleLevel"/>
    <w:tmpl w:val="00000015"/>
    <w:name w:val="WW8Num23"/>
    <w:lvl w:ilvl="0">
      <w:start w:val="1"/>
      <w:numFmt w:val="lowerLetter"/>
      <w:lvlText w:val="%1)"/>
      <w:lvlJc w:val="left"/>
      <w:pPr>
        <w:tabs>
          <w:tab w:val="num" w:pos="0"/>
        </w:tabs>
        <w:ind w:left="644" w:hanging="360"/>
      </w:pPr>
      <w:rPr>
        <w:rFonts w:ascii="Arial" w:hAnsi="Arial" w:cs="Arial"/>
      </w:rPr>
    </w:lvl>
  </w:abstractNum>
  <w:abstractNum w:abstractNumId="3" w15:restartNumberingAfterBreak="0">
    <w:nsid w:val="0000001C"/>
    <w:multiLevelType w:val="multilevel"/>
    <w:tmpl w:val="5B02BF3A"/>
    <w:name w:val="WW8Num28"/>
    <w:lvl w:ilvl="0">
      <w:start w:val="1"/>
      <w:numFmt w:val="decimal"/>
      <w:lvlText w:val="%1."/>
      <w:lvlJc w:val="left"/>
      <w:pPr>
        <w:tabs>
          <w:tab w:val="num" w:pos="360"/>
        </w:tabs>
        <w:ind w:left="360" w:hanging="360"/>
      </w:pPr>
      <w:rPr>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D"/>
    <w:multiLevelType w:val="singleLevel"/>
    <w:tmpl w:val="0000001D"/>
    <w:name w:val="WW8Num29"/>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5" w15:restartNumberingAfterBreak="0">
    <w:nsid w:val="00000023"/>
    <w:multiLevelType w:val="multilevel"/>
    <w:tmpl w:val="F0EC256E"/>
    <w:name w:val="WW8Num35"/>
    <w:lvl w:ilvl="0">
      <w:start w:val="1"/>
      <w:numFmt w:val="decimal"/>
      <w:lvlText w:val="%1."/>
      <w:lvlJc w:val="left"/>
      <w:pPr>
        <w:tabs>
          <w:tab w:val="num" w:pos="0"/>
        </w:tabs>
        <w:ind w:left="360" w:hanging="360"/>
      </w:pPr>
      <w:rPr>
        <w:rFonts w:ascii="Arial" w:hAnsi="Arial"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0C7359E0"/>
    <w:multiLevelType w:val="singleLevel"/>
    <w:tmpl w:val="35ECF7D0"/>
    <w:lvl w:ilvl="0">
      <w:start w:val="1"/>
      <w:numFmt w:val="lowerLetter"/>
      <w:lvlText w:val="%1)"/>
      <w:lvlJc w:val="left"/>
      <w:pPr>
        <w:tabs>
          <w:tab w:val="num" w:pos="360"/>
        </w:tabs>
        <w:ind w:left="360" w:hanging="360"/>
      </w:pPr>
      <w:rPr>
        <w:b/>
        <w:bCs/>
      </w:rPr>
    </w:lvl>
  </w:abstractNum>
  <w:abstractNum w:abstractNumId="7" w15:restartNumberingAfterBreak="0">
    <w:nsid w:val="0E9F2AB4"/>
    <w:multiLevelType w:val="singleLevel"/>
    <w:tmpl w:val="974A8D6E"/>
    <w:lvl w:ilvl="0">
      <w:start w:val="1"/>
      <w:numFmt w:val="decimal"/>
      <w:lvlText w:val="%1."/>
      <w:lvlJc w:val="left"/>
      <w:pPr>
        <w:tabs>
          <w:tab w:val="num" w:pos="360"/>
        </w:tabs>
        <w:ind w:left="360" w:hanging="360"/>
      </w:pPr>
      <w:rPr>
        <w:b w:val="0"/>
      </w:rPr>
    </w:lvl>
  </w:abstractNum>
  <w:abstractNum w:abstractNumId="8" w15:restartNumberingAfterBreak="0">
    <w:nsid w:val="0FE57B1E"/>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194812DF"/>
    <w:multiLevelType w:val="hybridMultilevel"/>
    <w:tmpl w:val="4B8EDF50"/>
    <w:lvl w:ilvl="0" w:tplc="06CC2788">
      <w:start w:val="1"/>
      <w:numFmt w:val="decimal"/>
      <w:lvlText w:val="%1."/>
      <w:lvlJc w:val="left"/>
      <w:pPr>
        <w:ind w:left="720" w:hanging="360"/>
      </w:pPr>
      <w:rPr>
        <w:rFonts w:hint="default"/>
        <w:b/>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AD64A02"/>
    <w:multiLevelType w:val="hybridMultilevel"/>
    <w:tmpl w:val="C4CC3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8E40F6"/>
    <w:multiLevelType w:val="hybridMultilevel"/>
    <w:tmpl w:val="25CC5006"/>
    <w:lvl w:ilvl="0" w:tplc="80C0B9B4">
      <w:start w:val="1"/>
      <w:numFmt w:val="decimal"/>
      <w:lvlText w:val="%1."/>
      <w:lvlJc w:val="left"/>
      <w:pPr>
        <w:tabs>
          <w:tab w:val="num" w:pos="453"/>
        </w:tabs>
        <w:ind w:left="453" w:hanging="453"/>
      </w:pPr>
      <w:rPr>
        <w:b/>
        <w:color w:val="auto"/>
      </w:rPr>
    </w:lvl>
    <w:lvl w:ilvl="1" w:tplc="04150019">
      <w:start w:val="1"/>
      <w:numFmt w:val="lowerLetter"/>
      <w:lvlText w:val="%2."/>
      <w:lvlJc w:val="left"/>
      <w:pPr>
        <w:ind w:left="164" w:hanging="360"/>
      </w:pPr>
    </w:lvl>
    <w:lvl w:ilvl="2" w:tplc="0415001B">
      <w:start w:val="1"/>
      <w:numFmt w:val="lowerRoman"/>
      <w:lvlText w:val="%3."/>
      <w:lvlJc w:val="right"/>
      <w:pPr>
        <w:ind w:left="884" w:hanging="180"/>
      </w:pPr>
    </w:lvl>
    <w:lvl w:ilvl="3" w:tplc="0415000F">
      <w:start w:val="1"/>
      <w:numFmt w:val="decimal"/>
      <w:lvlText w:val="%4."/>
      <w:lvlJc w:val="left"/>
      <w:pPr>
        <w:ind w:left="1604" w:hanging="360"/>
      </w:pPr>
    </w:lvl>
    <w:lvl w:ilvl="4" w:tplc="04150019">
      <w:start w:val="1"/>
      <w:numFmt w:val="lowerLetter"/>
      <w:lvlText w:val="%5."/>
      <w:lvlJc w:val="left"/>
      <w:pPr>
        <w:ind w:left="2324" w:hanging="360"/>
      </w:pPr>
    </w:lvl>
    <w:lvl w:ilvl="5" w:tplc="0415001B">
      <w:start w:val="1"/>
      <w:numFmt w:val="lowerRoman"/>
      <w:lvlText w:val="%6."/>
      <w:lvlJc w:val="right"/>
      <w:pPr>
        <w:ind w:left="3044" w:hanging="180"/>
      </w:pPr>
    </w:lvl>
    <w:lvl w:ilvl="6" w:tplc="0415000F">
      <w:start w:val="1"/>
      <w:numFmt w:val="decimal"/>
      <w:lvlText w:val="%7."/>
      <w:lvlJc w:val="left"/>
      <w:pPr>
        <w:ind w:left="3764" w:hanging="360"/>
      </w:pPr>
    </w:lvl>
    <w:lvl w:ilvl="7" w:tplc="04150019">
      <w:start w:val="1"/>
      <w:numFmt w:val="lowerLetter"/>
      <w:lvlText w:val="%8."/>
      <w:lvlJc w:val="left"/>
      <w:pPr>
        <w:ind w:left="4484" w:hanging="360"/>
      </w:pPr>
    </w:lvl>
    <w:lvl w:ilvl="8" w:tplc="0415001B">
      <w:start w:val="1"/>
      <w:numFmt w:val="lowerRoman"/>
      <w:lvlText w:val="%9."/>
      <w:lvlJc w:val="right"/>
      <w:pPr>
        <w:ind w:left="5204" w:hanging="180"/>
      </w:pPr>
    </w:lvl>
  </w:abstractNum>
  <w:abstractNum w:abstractNumId="13" w15:restartNumberingAfterBreak="0">
    <w:nsid w:val="20C7398B"/>
    <w:multiLevelType w:val="hybridMultilevel"/>
    <w:tmpl w:val="5956AC82"/>
    <w:lvl w:ilvl="0" w:tplc="A1D85478">
      <w:start w:val="1"/>
      <w:numFmt w:val="decimal"/>
      <w:lvlText w:val="%1."/>
      <w:lvlJc w:val="left"/>
      <w:pPr>
        <w:ind w:left="720" w:hanging="360"/>
      </w:pPr>
      <w:rPr>
        <w:b/>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85D3925"/>
    <w:multiLevelType w:val="hybridMultilevel"/>
    <w:tmpl w:val="69E02622"/>
    <w:lvl w:ilvl="0" w:tplc="5FBAE964">
      <w:start w:val="17"/>
      <w:numFmt w:val="decimal"/>
      <w:lvlText w:val="%1."/>
      <w:lvlJc w:val="left"/>
      <w:pPr>
        <w:tabs>
          <w:tab w:val="num" w:pos="0"/>
        </w:tabs>
        <w:ind w:left="340" w:hanging="340"/>
      </w:pPr>
      <w:rPr>
        <w:rFonts w:hint="default"/>
        <w:i w:val="0"/>
      </w:rPr>
    </w:lvl>
    <w:lvl w:ilvl="1" w:tplc="9222C74C">
      <w:start w:val="1"/>
      <w:numFmt w:val="bullet"/>
      <w:lvlText w:val=""/>
      <w:lvlJc w:val="left"/>
      <w:pPr>
        <w:tabs>
          <w:tab w:val="num" w:pos="1440"/>
        </w:tabs>
        <w:ind w:left="1440" w:hanging="360"/>
      </w:pPr>
      <w:rPr>
        <w:rFonts w:ascii="Symbol" w:hAnsi="Symbol" w:hint="default"/>
        <w:i w:val="0"/>
      </w:rPr>
    </w:lvl>
    <w:lvl w:ilvl="2" w:tplc="BE5E8C3C">
      <w:start w:val="18"/>
      <w:numFmt w:val="upperRoman"/>
      <w:lvlText w:val="%3."/>
      <w:lvlJc w:val="left"/>
      <w:pPr>
        <w:tabs>
          <w:tab w:val="num" w:pos="0"/>
        </w:tabs>
        <w:ind w:left="340" w:hanging="34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B1A3902"/>
    <w:multiLevelType w:val="hybridMultilevel"/>
    <w:tmpl w:val="0C2A0014"/>
    <w:lvl w:ilvl="0" w:tplc="8A58DA7C">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30643993"/>
    <w:multiLevelType w:val="hybridMultilevel"/>
    <w:tmpl w:val="E4C6280C"/>
    <w:name w:val="WW8Num182"/>
    <w:lvl w:ilvl="0" w:tplc="F6523422">
      <w:start w:val="5"/>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BB25DA8"/>
    <w:multiLevelType w:val="multilevel"/>
    <w:tmpl w:val="6D0600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923C50"/>
    <w:multiLevelType w:val="hybridMultilevel"/>
    <w:tmpl w:val="52B8CBF8"/>
    <w:lvl w:ilvl="0" w:tplc="0415000F">
      <w:start w:val="1"/>
      <w:numFmt w:val="decimal"/>
      <w:lvlText w:val="%1."/>
      <w:lvlJc w:val="left"/>
      <w:pPr>
        <w:tabs>
          <w:tab w:val="num" w:pos="720"/>
        </w:tabs>
        <w:ind w:left="720" w:hanging="360"/>
      </w:pPr>
    </w:lvl>
    <w:lvl w:ilvl="1" w:tplc="7ADE132E">
      <w:start w:val="12"/>
      <w:numFmt w:val="upperRoman"/>
      <w:lvlText w:val="%2."/>
      <w:lvlJc w:val="left"/>
      <w:pPr>
        <w:tabs>
          <w:tab w:val="num" w:pos="0"/>
        </w:tabs>
        <w:ind w:left="340" w:hanging="340"/>
      </w:pPr>
      <w:rPr>
        <w:rFonts w:hint="default"/>
      </w:rPr>
    </w:lvl>
    <w:lvl w:ilvl="2" w:tplc="CBB2EF7C">
      <w:start w:val="1"/>
      <w:numFmt w:val="decimal"/>
      <w:lvlText w:val="%3."/>
      <w:lvlJc w:val="left"/>
      <w:pPr>
        <w:tabs>
          <w:tab w:val="num" w:pos="0"/>
        </w:tabs>
        <w:ind w:left="340" w:hanging="340"/>
      </w:pPr>
      <w:rPr>
        <w:rFonts w:hint="default"/>
        <w:b/>
        <w:bCs/>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58C1C3E"/>
    <w:multiLevelType w:val="multilevel"/>
    <w:tmpl w:val="1EAABDC2"/>
    <w:lvl w:ilvl="0">
      <w:start w:val="1"/>
      <w:numFmt w:val="decimal"/>
      <w:lvlText w:val="%1."/>
      <w:lvlJc w:val="left"/>
      <w:pPr>
        <w:tabs>
          <w:tab w:val="num" w:pos="0"/>
        </w:tabs>
        <w:ind w:left="340" w:hanging="340"/>
      </w:pPr>
      <w:rPr>
        <w:rFonts w:ascii="Arial" w:eastAsia="Calibri" w:hAnsi="Arial" w:cs="Arial"/>
      </w:rPr>
    </w:lvl>
    <w:lvl w:ilvl="1">
      <w:start w:val="1"/>
      <w:numFmt w:val="decimal"/>
      <w:isLgl/>
      <w:lvlText w:val="%1.%2."/>
      <w:lvlJc w:val="left"/>
      <w:pPr>
        <w:ind w:left="360" w:hanging="360"/>
      </w:pPr>
      <w:rPr>
        <w:b/>
        <w:bCs/>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3" w15:restartNumberingAfterBreak="0">
    <w:nsid w:val="5F5E561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F8075F4"/>
    <w:multiLevelType w:val="hybridMultilevel"/>
    <w:tmpl w:val="A71699AE"/>
    <w:lvl w:ilvl="0" w:tplc="651C5A9E">
      <w:start w:val="6"/>
      <w:numFmt w:val="upperRoman"/>
      <w:lvlText w:val="%1."/>
      <w:lvlJc w:val="left"/>
      <w:pPr>
        <w:ind w:left="56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734409"/>
    <w:multiLevelType w:val="hybridMultilevel"/>
    <w:tmpl w:val="5EB6CCAC"/>
    <w:lvl w:ilvl="0" w:tplc="80C4556A">
      <w:start w:val="1"/>
      <w:numFmt w:val="decimal"/>
      <w:lvlText w:val="%1."/>
      <w:lvlJc w:val="left"/>
      <w:pPr>
        <w:ind w:left="720" w:hanging="360"/>
      </w:pPr>
      <w:rPr>
        <w:b/>
        <w:bCs/>
        <w:sz w:val="20"/>
      </w:rPr>
    </w:lvl>
    <w:lvl w:ilvl="1" w:tplc="45F63E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0F01AA"/>
    <w:multiLevelType w:val="hybridMultilevel"/>
    <w:tmpl w:val="2B70D566"/>
    <w:lvl w:ilvl="0" w:tplc="0415000F">
      <w:start w:val="1"/>
      <w:numFmt w:val="decimal"/>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7" w15:restartNumberingAfterBreak="0">
    <w:nsid w:val="6B491BDE"/>
    <w:multiLevelType w:val="hybridMultilevel"/>
    <w:tmpl w:val="AF34FE2C"/>
    <w:lvl w:ilvl="0" w:tplc="0415000F">
      <w:start w:val="1"/>
      <w:numFmt w:val="decimal"/>
      <w:lvlText w:val="%1."/>
      <w:lvlJc w:val="left"/>
      <w:pPr>
        <w:ind w:left="360" w:hanging="360"/>
      </w:pPr>
    </w:lvl>
    <w:lvl w:ilvl="1" w:tplc="CE02E19E">
      <w:start w:val="19"/>
      <w:numFmt w:val="upperRoman"/>
      <w:lvlText w:val="%2."/>
      <w:lvlJc w:val="left"/>
      <w:pPr>
        <w:tabs>
          <w:tab w:val="num" w:pos="0"/>
        </w:tabs>
        <w:ind w:left="340" w:hanging="340"/>
      </w:pPr>
      <w:rPr>
        <w:rFonts w:hint="default"/>
      </w:rPr>
    </w:lvl>
    <w:lvl w:ilvl="2" w:tplc="48486E1A">
      <w:start w:val="1"/>
      <w:numFmt w:val="decimal"/>
      <w:lvlText w:val="%3."/>
      <w:lvlJc w:val="left"/>
      <w:pPr>
        <w:tabs>
          <w:tab w:val="num" w:pos="0"/>
        </w:tabs>
        <w:ind w:left="340" w:hanging="34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C584C9A"/>
    <w:multiLevelType w:val="multilevel"/>
    <w:tmpl w:val="787E0996"/>
    <w:lvl w:ilvl="0">
      <w:start w:val="13"/>
      <w:numFmt w:val="upperRoman"/>
      <w:pStyle w:val="Nagwek7"/>
      <w:lvlText w:val="%1."/>
      <w:lvlJc w:val="left"/>
      <w:pPr>
        <w:tabs>
          <w:tab w:val="num" w:pos="720"/>
        </w:tabs>
        <w:ind w:left="720" w:hanging="720"/>
      </w:pPr>
      <w:rPr>
        <w:rFonts w:hint="default"/>
        <w:u w:val="none"/>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C68288E"/>
    <w:multiLevelType w:val="hybridMultilevel"/>
    <w:tmpl w:val="8AA8EF86"/>
    <w:lvl w:ilvl="0" w:tplc="A526193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78E990">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EC4C33"/>
    <w:multiLevelType w:val="singleLevel"/>
    <w:tmpl w:val="0DA4A4C0"/>
    <w:lvl w:ilvl="0">
      <w:start w:val="1"/>
      <w:numFmt w:val="decimal"/>
      <w:lvlText w:val="%1."/>
      <w:lvlJc w:val="left"/>
      <w:pPr>
        <w:tabs>
          <w:tab w:val="num" w:pos="360"/>
        </w:tabs>
        <w:ind w:left="360" w:hanging="360"/>
      </w:pPr>
      <w:rPr>
        <w:b/>
        <w:bCs/>
      </w:rPr>
    </w:lvl>
  </w:abstractNum>
  <w:abstractNum w:abstractNumId="31" w15:restartNumberingAfterBreak="0">
    <w:nsid w:val="6F6E148B"/>
    <w:multiLevelType w:val="hybridMultilevel"/>
    <w:tmpl w:val="E876B600"/>
    <w:lvl w:ilvl="0" w:tplc="11A0A58E">
      <w:start w:val="1"/>
      <w:numFmt w:val="upperRoman"/>
      <w:lvlText w:val="%1."/>
      <w:lvlJc w:val="left"/>
      <w:pPr>
        <w:ind w:left="567" w:hanging="340"/>
      </w:pPr>
      <w:rPr>
        <w:rFonts w:hint="default"/>
      </w:rPr>
    </w:lvl>
    <w:lvl w:ilvl="1" w:tplc="9D6245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1F0AA6"/>
    <w:multiLevelType w:val="hybridMultilevel"/>
    <w:tmpl w:val="73CA8F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725B5C8E"/>
    <w:multiLevelType w:val="singleLevel"/>
    <w:tmpl w:val="F5CC3546"/>
    <w:lvl w:ilvl="0">
      <w:start w:val="8"/>
      <w:numFmt w:val="bullet"/>
      <w:lvlText w:val="-"/>
      <w:lvlJc w:val="left"/>
      <w:pPr>
        <w:tabs>
          <w:tab w:val="num" w:pos="750"/>
        </w:tabs>
        <w:ind w:left="750" w:hanging="360"/>
      </w:pPr>
      <w:rPr>
        <w:rFonts w:hint="default"/>
        <w:sz w:val="24"/>
      </w:rPr>
    </w:lvl>
  </w:abstractNum>
  <w:abstractNum w:abstractNumId="34" w15:restartNumberingAfterBreak="0">
    <w:nsid w:val="75D5377E"/>
    <w:multiLevelType w:val="hybridMultilevel"/>
    <w:tmpl w:val="8A8E0FC2"/>
    <w:lvl w:ilvl="0" w:tplc="06CC2788">
      <w:start w:val="1"/>
      <w:numFmt w:val="decimal"/>
      <w:lvlText w:val="%1."/>
      <w:lvlJc w:val="left"/>
      <w:pPr>
        <w:ind w:left="1080" w:hanging="360"/>
      </w:pPr>
      <w:rPr>
        <w:b/>
        <w:bCs/>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3"/>
  </w:num>
  <w:num w:numId="2">
    <w:abstractNumId w:val="23"/>
  </w:num>
  <w:num w:numId="3">
    <w:abstractNumId w:val="30"/>
  </w:num>
  <w:num w:numId="4">
    <w:abstractNumId w:val="28"/>
  </w:num>
  <w:num w:numId="5">
    <w:abstractNumId w:val="7"/>
    <w:lvlOverride w:ilvl="0">
      <w:startOverride w:val="1"/>
    </w:lvlOverride>
  </w:num>
  <w:num w:numId="6">
    <w:abstractNumId w:val="6"/>
    <w:lvlOverride w:ilvl="0">
      <w:startOverride w:val="1"/>
    </w:lvlOverride>
  </w:num>
  <w:num w:numId="7">
    <w:abstractNumId w:val="27"/>
  </w:num>
  <w:num w:numId="8">
    <w:abstractNumId w:val="21"/>
  </w:num>
  <w:num w:numId="9">
    <w:abstractNumId w:val="8"/>
  </w:num>
  <w:num w:numId="10">
    <w:abstractNumId w:val="1"/>
  </w:num>
  <w:num w:numId="11">
    <w:abstractNumId w:val="15"/>
  </w:num>
  <w:num w:numId="12">
    <w:abstractNumId w:val="10"/>
  </w:num>
  <w:num w:numId="13">
    <w:abstractNumId w:val="19"/>
  </w:num>
  <w:num w:numId="14">
    <w:abstractNumId w:val="31"/>
  </w:num>
  <w:num w:numId="15">
    <w:abstractNumId w:val="34"/>
  </w:num>
  <w:num w:numId="16">
    <w:abstractNumId w:val="13"/>
  </w:num>
  <w:num w:numId="17">
    <w:abstractNumId w:val="25"/>
  </w:num>
  <w:num w:numId="18">
    <w:abstractNumId w:val="9"/>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7"/>
    </w:lvlOverride>
    <w:lvlOverride w:ilvl="1"/>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4"/>
  </w:num>
  <w:num w:numId="27">
    <w:abstractNumId w:val="29"/>
  </w:num>
  <w:num w:numId="28">
    <w:abstractNumId w:val="11"/>
  </w:num>
  <w:num w:numId="29">
    <w:abstractNumId w:val="24"/>
  </w:num>
  <w:num w:numId="30">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08"/>
    <w:rsid w:val="00002B27"/>
    <w:rsid w:val="00002C97"/>
    <w:rsid w:val="00005826"/>
    <w:rsid w:val="000079EB"/>
    <w:rsid w:val="00012547"/>
    <w:rsid w:val="00012F89"/>
    <w:rsid w:val="00013069"/>
    <w:rsid w:val="0001309D"/>
    <w:rsid w:val="0001548B"/>
    <w:rsid w:val="0002442C"/>
    <w:rsid w:val="00025680"/>
    <w:rsid w:val="0002573F"/>
    <w:rsid w:val="000314C7"/>
    <w:rsid w:val="00031B22"/>
    <w:rsid w:val="00033A0C"/>
    <w:rsid w:val="00033BBB"/>
    <w:rsid w:val="000342F0"/>
    <w:rsid w:val="00035AF5"/>
    <w:rsid w:val="00035F6D"/>
    <w:rsid w:val="000366EA"/>
    <w:rsid w:val="00040E56"/>
    <w:rsid w:val="00041061"/>
    <w:rsid w:val="00041D7B"/>
    <w:rsid w:val="0004236D"/>
    <w:rsid w:val="00047968"/>
    <w:rsid w:val="00052572"/>
    <w:rsid w:val="000533D1"/>
    <w:rsid w:val="0005595D"/>
    <w:rsid w:val="000572D7"/>
    <w:rsid w:val="0005793D"/>
    <w:rsid w:val="000636F3"/>
    <w:rsid w:val="000706E5"/>
    <w:rsid w:val="0007457A"/>
    <w:rsid w:val="00074A6F"/>
    <w:rsid w:val="00080BA4"/>
    <w:rsid w:val="00081D50"/>
    <w:rsid w:val="00091AC1"/>
    <w:rsid w:val="000934D7"/>
    <w:rsid w:val="00093609"/>
    <w:rsid w:val="000967C9"/>
    <w:rsid w:val="000A0259"/>
    <w:rsid w:val="000A0BFF"/>
    <w:rsid w:val="000A69EC"/>
    <w:rsid w:val="000A6B9F"/>
    <w:rsid w:val="000A7799"/>
    <w:rsid w:val="000A791C"/>
    <w:rsid w:val="000B40D3"/>
    <w:rsid w:val="000C02A6"/>
    <w:rsid w:val="000C10E2"/>
    <w:rsid w:val="000C5839"/>
    <w:rsid w:val="000C78EA"/>
    <w:rsid w:val="000D0F28"/>
    <w:rsid w:val="000D1F0F"/>
    <w:rsid w:val="000D54E6"/>
    <w:rsid w:val="000D6AAB"/>
    <w:rsid w:val="000E0E76"/>
    <w:rsid w:val="000E1951"/>
    <w:rsid w:val="000E2040"/>
    <w:rsid w:val="000E2053"/>
    <w:rsid w:val="000E2664"/>
    <w:rsid w:val="000E4A10"/>
    <w:rsid w:val="000E6311"/>
    <w:rsid w:val="000E641E"/>
    <w:rsid w:val="000E771F"/>
    <w:rsid w:val="000F2EC2"/>
    <w:rsid w:val="000F45B6"/>
    <w:rsid w:val="000F7442"/>
    <w:rsid w:val="00100FE3"/>
    <w:rsid w:val="00102584"/>
    <w:rsid w:val="00104295"/>
    <w:rsid w:val="0010590E"/>
    <w:rsid w:val="00106E8D"/>
    <w:rsid w:val="00111D1F"/>
    <w:rsid w:val="00112785"/>
    <w:rsid w:val="00114ACD"/>
    <w:rsid w:val="00114C63"/>
    <w:rsid w:val="00115291"/>
    <w:rsid w:val="00115408"/>
    <w:rsid w:val="00120624"/>
    <w:rsid w:val="00126AFD"/>
    <w:rsid w:val="00132ECE"/>
    <w:rsid w:val="00134FFD"/>
    <w:rsid w:val="001407AD"/>
    <w:rsid w:val="0014417C"/>
    <w:rsid w:val="00145FEC"/>
    <w:rsid w:val="0015536B"/>
    <w:rsid w:val="0015663A"/>
    <w:rsid w:val="00156F4C"/>
    <w:rsid w:val="0015725E"/>
    <w:rsid w:val="0016081E"/>
    <w:rsid w:val="00163057"/>
    <w:rsid w:val="00163D31"/>
    <w:rsid w:val="001651D1"/>
    <w:rsid w:val="00165717"/>
    <w:rsid w:val="001718AB"/>
    <w:rsid w:val="00172F51"/>
    <w:rsid w:val="00176C06"/>
    <w:rsid w:val="00181109"/>
    <w:rsid w:val="00192E50"/>
    <w:rsid w:val="0019593A"/>
    <w:rsid w:val="00195BCF"/>
    <w:rsid w:val="00197553"/>
    <w:rsid w:val="00197798"/>
    <w:rsid w:val="001A02E0"/>
    <w:rsid w:val="001A202D"/>
    <w:rsid w:val="001A54AE"/>
    <w:rsid w:val="001B1104"/>
    <w:rsid w:val="001B3EDD"/>
    <w:rsid w:val="001B5397"/>
    <w:rsid w:val="001B7D82"/>
    <w:rsid w:val="001C2DDB"/>
    <w:rsid w:val="001C3F28"/>
    <w:rsid w:val="001C4685"/>
    <w:rsid w:val="001C7BE9"/>
    <w:rsid w:val="001D1C2E"/>
    <w:rsid w:val="001D58E7"/>
    <w:rsid w:val="001D5E32"/>
    <w:rsid w:val="001D74AF"/>
    <w:rsid w:val="001E068C"/>
    <w:rsid w:val="001E139F"/>
    <w:rsid w:val="001E273C"/>
    <w:rsid w:val="001E580B"/>
    <w:rsid w:val="001F7B61"/>
    <w:rsid w:val="002013ED"/>
    <w:rsid w:val="0020341C"/>
    <w:rsid w:val="00203565"/>
    <w:rsid w:val="00211A33"/>
    <w:rsid w:val="00211F7B"/>
    <w:rsid w:val="002137A0"/>
    <w:rsid w:val="00215708"/>
    <w:rsid w:val="002232DC"/>
    <w:rsid w:val="00224A10"/>
    <w:rsid w:val="00225058"/>
    <w:rsid w:val="00227CC8"/>
    <w:rsid w:val="0023113D"/>
    <w:rsid w:val="00236689"/>
    <w:rsid w:val="00240AB5"/>
    <w:rsid w:val="00240E5C"/>
    <w:rsid w:val="00243C42"/>
    <w:rsid w:val="00250B72"/>
    <w:rsid w:val="002536AD"/>
    <w:rsid w:val="00256693"/>
    <w:rsid w:val="00261C7E"/>
    <w:rsid w:val="002639B6"/>
    <w:rsid w:val="0026499C"/>
    <w:rsid w:val="002655F9"/>
    <w:rsid w:val="00265D34"/>
    <w:rsid w:val="00270601"/>
    <w:rsid w:val="00272538"/>
    <w:rsid w:val="002729D9"/>
    <w:rsid w:val="00276734"/>
    <w:rsid w:val="0028074E"/>
    <w:rsid w:val="0028207E"/>
    <w:rsid w:val="00285532"/>
    <w:rsid w:val="002861D9"/>
    <w:rsid w:val="00291FD2"/>
    <w:rsid w:val="002A0224"/>
    <w:rsid w:val="002A599A"/>
    <w:rsid w:val="002B0E80"/>
    <w:rsid w:val="002B0F6B"/>
    <w:rsid w:val="002B3AE0"/>
    <w:rsid w:val="002B438C"/>
    <w:rsid w:val="002B60B5"/>
    <w:rsid w:val="002B7ADC"/>
    <w:rsid w:val="002C0CA5"/>
    <w:rsid w:val="002C5C43"/>
    <w:rsid w:val="002D00A6"/>
    <w:rsid w:val="002D3C1F"/>
    <w:rsid w:val="002D4E9A"/>
    <w:rsid w:val="002D4EF6"/>
    <w:rsid w:val="002D77A8"/>
    <w:rsid w:val="002E42E2"/>
    <w:rsid w:val="002E75D5"/>
    <w:rsid w:val="002F08D4"/>
    <w:rsid w:val="002F0E49"/>
    <w:rsid w:val="002F63B1"/>
    <w:rsid w:val="002F7977"/>
    <w:rsid w:val="003018D1"/>
    <w:rsid w:val="00305133"/>
    <w:rsid w:val="00305FDF"/>
    <w:rsid w:val="00311601"/>
    <w:rsid w:val="00313441"/>
    <w:rsid w:val="00313D24"/>
    <w:rsid w:val="003159B1"/>
    <w:rsid w:val="00320EF7"/>
    <w:rsid w:val="003226A2"/>
    <w:rsid w:val="00330B4B"/>
    <w:rsid w:val="003310AA"/>
    <w:rsid w:val="0033340A"/>
    <w:rsid w:val="003347DD"/>
    <w:rsid w:val="0033487F"/>
    <w:rsid w:val="0033513F"/>
    <w:rsid w:val="00335425"/>
    <w:rsid w:val="00336852"/>
    <w:rsid w:val="003377CE"/>
    <w:rsid w:val="00347124"/>
    <w:rsid w:val="00350DA8"/>
    <w:rsid w:val="00353ADF"/>
    <w:rsid w:val="00356FC9"/>
    <w:rsid w:val="00363139"/>
    <w:rsid w:val="00364B9D"/>
    <w:rsid w:val="003655CB"/>
    <w:rsid w:val="00373E70"/>
    <w:rsid w:val="0037518E"/>
    <w:rsid w:val="003774BB"/>
    <w:rsid w:val="003814CC"/>
    <w:rsid w:val="00383628"/>
    <w:rsid w:val="00383B78"/>
    <w:rsid w:val="00386270"/>
    <w:rsid w:val="003868E0"/>
    <w:rsid w:val="00391972"/>
    <w:rsid w:val="00391D5D"/>
    <w:rsid w:val="00396893"/>
    <w:rsid w:val="003A482B"/>
    <w:rsid w:val="003A5119"/>
    <w:rsid w:val="003A71AF"/>
    <w:rsid w:val="003A7F13"/>
    <w:rsid w:val="003B1698"/>
    <w:rsid w:val="003B1E5F"/>
    <w:rsid w:val="003C2EA6"/>
    <w:rsid w:val="003C4263"/>
    <w:rsid w:val="003C6A5B"/>
    <w:rsid w:val="003C7B37"/>
    <w:rsid w:val="003D2043"/>
    <w:rsid w:val="003D37BF"/>
    <w:rsid w:val="003D667C"/>
    <w:rsid w:val="003D67DA"/>
    <w:rsid w:val="003D7F42"/>
    <w:rsid w:val="003E0167"/>
    <w:rsid w:val="003E1AF9"/>
    <w:rsid w:val="003E30D0"/>
    <w:rsid w:val="003E5026"/>
    <w:rsid w:val="003E7F89"/>
    <w:rsid w:val="003F23A4"/>
    <w:rsid w:val="003F2B8B"/>
    <w:rsid w:val="003F480D"/>
    <w:rsid w:val="0040165D"/>
    <w:rsid w:val="00404531"/>
    <w:rsid w:val="00406049"/>
    <w:rsid w:val="004068FC"/>
    <w:rsid w:val="00410CC9"/>
    <w:rsid w:val="00412416"/>
    <w:rsid w:val="00413561"/>
    <w:rsid w:val="00415DEC"/>
    <w:rsid w:val="00416EBF"/>
    <w:rsid w:val="004171E1"/>
    <w:rsid w:val="004209F4"/>
    <w:rsid w:val="0042653E"/>
    <w:rsid w:val="004276DC"/>
    <w:rsid w:val="0043039D"/>
    <w:rsid w:val="0043060D"/>
    <w:rsid w:val="00432631"/>
    <w:rsid w:val="00434EF0"/>
    <w:rsid w:val="00435164"/>
    <w:rsid w:val="0043782D"/>
    <w:rsid w:val="00442057"/>
    <w:rsid w:val="004543E4"/>
    <w:rsid w:val="00455408"/>
    <w:rsid w:val="0046183D"/>
    <w:rsid w:val="004640DE"/>
    <w:rsid w:val="004648C5"/>
    <w:rsid w:val="00464AEC"/>
    <w:rsid w:val="00466CB8"/>
    <w:rsid w:val="00466DD9"/>
    <w:rsid w:val="004734F5"/>
    <w:rsid w:val="004848C7"/>
    <w:rsid w:val="004849BD"/>
    <w:rsid w:val="00484A1F"/>
    <w:rsid w:val="00487D10"/>
    <w:rsid w:val="0049786E"/>
    <w:rsid w:val="004A15D1"/>
    <w:rsid w:val="004A2446"/>
    <w:rsid w:val="004B3295"/>
    <w:rsid w:val="004B4590"/>
    <w:rsid w:val="004B48D8"/>
    <w:rsid w:val="004C02CC"/>
    <w:rsid w:val="004C125A"/>
    <w:rsid w:val="004C28B3"/>
    <w:rsid w:val="004C3D5D"/>
    <w:rsid w:val="004C6EA3"/>
    <w:rsid w:val="004D0985"/>
    <w:rsid w:val="004D2FD7"/>
    <w:rsid w:val="004D75F8"/>
    <w:rsid w:val="004D7ED0"/>
    <w:rsid w:val="004E2506"/>
    <w:rsid w:val="004E69ED"/>
    <w:rsid w:val="004F0169"/>
    <w:rsid w:val="004F2A51"/>
    <w:rsid w:val="004F336F"/>
    <w:rsid w:val="004F3EA4"/>
    <w:rsid w:val="004F5F41"/>
    <w:rsid w:val="00501D15"/>
    <w:rsid w:val="00504ED6"/>
    <w:rsid w:val="00507568"/>
    <w:rsid w:val="00510680"/>
    <w:rsid w:val="00513DF9"/>
    <w:rsid w:val="00517652"/>
    <w:rsid w:val="00517A39"/>
    <w:rsid w:val="0052577F"/>
    <w:rsid w:val="005313DB"/>
    <w:rsid w:val="00534045"/>
    <w:rsid w:val="00536A01"/>
    <w:rsid w:val="0054367C"/>
    <w:rsid w:val="00550B57"/>
    <w:rsid w:val="00554F32"/>
    <w:rsid w:val="00555523"/>
    <w:rsid w:val="005573F9"/>
    <w:rsid w:val="005607EB"/>
    <w:rsid w:val="00561031"/>
    <w:rsid w:val="00561218"/>
    <w:rsid w:val="00562A3E"/>
    <w:rsid w:val="005654C0"/>
    <w:rsid w:val="00566DE2"/>
    <w:rsid w:val="00567440"/>
    <w:rsid w:val="0057028A"/>
    <w:rsid w:val="00571357"/>
    <w:rsid w:val="00573AC5"/>
    <w:rsid w:val="005813DC"/>
    <w:rsid w:val="005832A4"/>
    <w:rsid w:val="00583B9B"/>
    <w:rsid w:val="005875B2"/>
    <w:rsid w:val="00587C3A"/>
    <w:rsid w:val="00592E23"/>
    <w:rsid w:val="005938FC"/>
    <w:rsid w:val="00596117"/>
    <w:rsid w:val="005A23A7"/>
    <w:rsid w:val="005A2E57"/>
    <w:rsid w:val="005A66E3"/>
    <w:rsid w:val="005A68FD"/>
    <w:rsid w:val="005B054F"/>
    <w:rsid w:val="005B2AA6"/>
    <w:rsid w:val="005B37CB"/>
    <w:rsid w:val="005B493C"/>
    <w:rsid w:val="005B5953"/>
    <w:rsid w:val="005B678A"/>
    <w:rsid w:val="005B7FFC"/>
    <w:rsid w:val="005C6F1D"/>
    <w:rsid w:val="005D27DE"/>
    <w:rsid w:val="005E078B"/>
    <w:rsid w:val="005E125E"/>
    <w:rsid w:val="005E24EE"/>
    <w:rsid w:val="005E28EF"/>
    <w:rsid w:val="005E2EFA"/>
    <w:rsid w:val="005E52C4"/>
    <w:rsid w:val="005E5CD9"/>
    <w:rsid w:val="005E7C2C"/>
    <w:rsid w:val="005F33E0"/>
    <w:rsid w:val="005F34E0"/>
    <w:rsid w:val="005F3CB5"/>
    <w:rsid w:val="005F4FC8"/>
    <w:rsid w:val="005F59F2"/>
    <w:rsid w:val="005F6F7F"/>
    <w:rsid w:val="006018CE"/>
    <w:rsid w:val="0060408C"/>
    <w:rsid w:val="00610E9E"/>
    <w:rsid w:val="00623CA8"/>
    <w:rsid w:val="006259E7"/>
    <w:rsid w:val="00626E24"/>
    <w:rsid w:val="00634E64"/>
    <w:rsid w:val="0064079A"/>
    <w:rsid w:val="00641E14"/>
    <w:rsid w:val="006440E6"/>
    <w:rsid w:val="0064511F"/>
    <w:rsid w:val="00646019"/>
    <w:rsid w:val="00647501"/>
    <w:rsid w:val="006478E1"/>
    <w:rsid w:val="006506C2"/>
    <w:rsid w:val="0065179A"/>
    <w:rsid w:val="00653A4D"/>
    <w:rsid w:val="0065785E"/>
    <w:rsid w:val="00660427"/>
    <w:rsid w:val="00666873"/>
    <w:rsid w:val="00675F59"/>
    <w:rsid w:val="00677567"/>
    <w:rsid w:val="006827F0"/>
    <w:rsid w:val="00682B35"/>
    <w:rsid w:val="006833A9"/>
    <w:rsid w:val="00683BA5"/>
    <w:rsid w:val="00683D34"/>
    <w:rsid w:val="00684149"/>
    <w:rsid w:val="00694DC2"/>
    <w:rsid w:val="00696F99"/>
    <w:rsid w:val="006A7884"/>
    <w:rsid w:val="006A7F51"/>
    <w:rsid w:val="006B10F5"/>
    <w:rsid w:val="006B269A"/>
    <w:rsid w:val="006B37D3"/>
    <w:rsid w:val="006B422E"/>
    <w:rsid w:val="006B48DD"/>
    <w:rsid w:val="006C210C"/>
    <w:rsid w:val="006C2838"/>
    <w:rsid w:val="006C3045"/>
    <w:rsid w:val="006C4D95"/>
    <w:rsid w:val="006D012E"/>
    <w:rsid w:val="006D28E8"/>
    <w:rsid w:val="006D3B3A"/>
    <w:rsid w:val="006D6487"/>
    <w:rsid w:val="006D6A60"/>
    <w:rsid w:val="006D6BE8"/>
    <w:rsid w:val="006E0EE5"/>
    <w:rsid w:val="006E2B0E"/>
    <w:rsid w:val="006E3716"/>
    <w:rsid w:val="006E4A19"/>
    <w:rsid w:val="006E7C83"/>
    <w:rsid w:val="006F12E2"/>
    <w:rsid w:val="006F2048"/>
    <w:rsid w:val="006F2DB1"/>
    <w:rsid w:val="00714D29"/>
    <w:rsid w:val="00715EAC"/>
    <w:rsid w:val="00715F6B"/>
    <w:rsid w:val="007249F9"/>
    <w:rsid w:val="007300AE"/>
    <w:rsid w:val="0073114D"/>
    <w:rsid w:val="007336C9"/>
    <w:rsid w:val="00735504"/>
    <w:rsid w:val="00742CB0"/>
    <w:rsid w:val="00742D16"/>
    <w:rsid w:val="00743F96"/>
    <w:rsid w:val="007445BF"/>
    <w:rsid w:val="00744D46"/>
    <w:rsid w:val="00747D64"/>
    <w:rsid w:val="00751A5F"/>
    <w:rsid w:val="00752EBE"/>
    <w:rsid w:val="007649E5"/>
    <w:rsid w:val="007657DF"/>
    <w:rsid w:val="0076581D"/>
    <w:rsid w:val="00765D2E"/>
    <w:rsid w:val="0076659A"/>
    <w:rsid w:val="0077087A"/>
    <w:rsid w:val="007718EC"/>
    <w:rsid w:val="00786EEA"/>
    <w:rsid w:val="007879EF"/>
    <w:rsid w:val="00790338"/>
    <w:rsid w:val="007918A9"/>
    <w:rsid w:val="00795265"/>
    <w:rsid w:val="00797ADD"/>
    <w:rsid w:val="007A0E45"/>
    <w:rsid w:val="007A2D65"/>
    <w:rsid w:val="007A2D97"/>
    <w:rsid w:val="007A3571"/>
    <w:rsid w:val="007A35BF"/>
    <w:rsid w:val="007A4CF5"/>
    <w:rsid w:val="007A5512"/>
    <w:rsid w:val="007A56A1"/>
    <w:rsid w:val="007A5DD9"/>
    <w:rsid w:val="007A649B"/>
    <w:rsid w:val="007A6E9F"/>
    <w:rsid w:val="007A785D"/>
    <w:rsid w:val="007B39CF"/>
    <w:rsid w:val="007C3F4D"/>
    <w:rsid w:val="007C4198"/>
    <w:rsid w:val="007C436D"/>
    <w:rsid w:val="007C55F2"/>
    <w:rsid w:val="007C6012"/>
    <w:rsid w:val="007C784D"/>
    <w:rsid w:val="007D6500"/>
    <w:rsid w:val="007D74BB"/>
    <w:rsid w:val="007E1956"/>
    <w:rsid w:val="007E21B4"/>
    <w:rsid w:val="007E3DEB"/>
    <w:rsid w:val="007E4F5D"/>
    <w:rsid w:val="007F5CD2"/>
    <w:rsid w:val="008021F5"/>
    <w:rsid w:val="0080576C"/>
    <w:rsid w:val="008061AC"/>
    <w:rsid w:val="00810DBE"/>
    <w:rsid w:val="00811DE7"/>
    <w:rsid w:val="008124D2"/>
    <w:rsid w:val="00814E8A"/>
    <w:rsid w:val="008155EC"/>
    <w:rsid w:val="008166E4"/>
    <w:rsid w:val="008219F4"/>
    <w:rsid w:val="008243E1"/>
    <w:rsid w:val="00824724"/>
    <w:rsid w:val="00825CAE"/>
    <w:rsid w:val="00826306"/>
    <w:rsid w:val="00830506"/>
    <w:rsid w:val="00830EFA"/>
    <w:rsid w:val="0083141E"/>
    <w:rsid w:val="008314DD"/>
    <w:rsid w:val="00831C2B"/>
    <w:rsid w:val="00833D11"/>
    <w:rsid w:val="0083430C"/>
    <w:rsid w:val="00837EE3"/>
    <w:rsid w:val="008437B5"/>
    <w:rsid w:val="00843AF2"/>
    <w:rsid w:val="00850199"/>
    <w:rsid w:val="0085039F"/>
    <w:rsid w:val="00851E8A"/>
    <w:rsid w:val="00852405"/>
    <w:rsid w:val="008549A5"/>
    <w:rsid w:val="00856863"/>
    <w:rsid w:val="00860423"/>
    <w:rsid w:val="008616B2"/>
    <w:rsid w:val="00862514"/>
    <w:rsid w:val="008635E6"/>
    <w:rsid w:val="00864033"/>
    <w:rsid w:val="0086545E"/>
    <w:rsid w:val="0087389A"/>
    <w:rsid w:val="00875826"/>
    <w:rsid w:val="0087582C"/>
    <w:rsid w:val="008763FE"/>
    <w:rsid w:val="00882F82"/>
    <w:rsid w:val="00883585"/>
    <w:rsid w:val="0088371E"/>
    <w:rsid w:val="008845E4"/>
    <w:rsid w:val="00887237"/>
    <w:rsid w:val="00891673"/>
    <w:rsid w:val="00891A5E"/>
    <w:rsid w:val="00891E4B"/>
    <w:rsid w:val="00893A1F"/>
    <w:rsid w:val="008A0769"/>
    <w:rsid w:val="008A2992"/>
    <w:rsid w:val="008B2D79"/>
    <w:rsid w:val="008B51CB"/>
    <w:rsid w:val="008B6544"/>
    <w:rsid w:val="008B70E6"/>
    <w:rsid w:val="008C1320"/>
    <w:rsid w:val="008C2C12"/>
    <w:rsid w:val="008C30CD"/>
    <w:rsid w:val="008C3686"/>
    <w:rsid w:val="008C38F5"/>
    <w:rsid w:val="008C54C6"/>
    <w:rsid w:val="008C574E"/>
    <w:rsid w:val="008C665B"/>
    <w:rsid w:val="008D1A41"/>
    <w:rsid w:val="008D45AB"/>
    <w:rsid w:val="008D5532"/>
    <w:rsid w:val="008D63F5"/>
    <w:rsid w:val="008D7A45"/>
    <w:rsid w:val="008E3D93"/>
    <w:rsid w:val="008F0DA5"/>
    <w:rsid w:val="008F515D"/>
    <w:rsid w:val="008F6D88"/>
    <w:rsid w:val="009017E6"/>
    <w:rsid w:val="00902A09"/>
    <w:rsid w:val="00903A7C"/>
    <w:rsid w:val="00905061"/>
    <w:rsid w:val="00906007"/>
    <w:rsid w:val="00906AE3"/>
    <w:rsid w:val="00907E18"/>
    <w:rsid w:val="009110FA"/>
    <w:rsid w:val="009113B7"/>
    <w:rsid w:val="00913A32"/>
    <w:rsid w:val="0091440A"/>
    <w:rsid w:val="00917682"/>
    <w:rsid w:val="0092007E"/>
    <w:rsid w:val="009259E5"/>
    <w:rsid w:val="0093132E"/>
    <w:rsid w:val="00934571"/>
    <w:rsid w:val="009366D3"/>
    <w:rsid w:val="00937EAE"/>
    <w:rsid w:val="00940947"/>
    <w:rsid w:val="009421AA"/>
    <w:rsid w:val="00942D75"/>
    <w:rsid w:val="00947BB9"/>
    <w:rsid w:val="00951A51"/>
    <w:rsid w:val="00954CA3"/>
    <w:rsid w:val="0095678B"/>
    <w:rsid w:val="00965F18"/>
    <w:rsid w:val="00970518"/>
    <w:rsid w:val="00975171"/>
    <w:rsid w:val="00977629"/>
    <w:rsid w:val="00977841"/>
    <w:rsid w:val="00982227"/>
    <w:rsid w:val="009828A3"/>
    <w:rsid w:val="00983D27"/>
    <w:rsid w:val="00986740"/>
    <w:rsid w:val="009942D0"/>
    <w:rsid w:val="009946E9"/>
    <w:rsid w:val="0099510D"/>
    <w:rsid w:val="00995BFF"/>
    <w:rsid w:val="009A008E"/>
    <w:rsid w:val="009A02DA"/>
    <w:rsid w:val="009A17A9"/>
    <w:rsid w:val="009A43D4"/>
    <w:rsid w:val="009A559F"/>
    <w:rsid w:val="009B4BA7"/>
    <w:rsid w:val="009B645D"/>
    <w:rsid w:val="009B6F32"/>
    <w:rsid w:val="009C457B"/>
    <w:rsid w:val="009C47CB"/>
    <w:rsid w:val="009D06D0"/>
    <w:rsid w:val="009D183E"/>
    <w:rsid w:val="009E04E3"/>
    <w:rsid w:val="009E1E85"/>
    <w:rsid w:val="009E20B1"/>
    <w:rsid w:val="009F16F2"/>
    <w:rsid w:val="009F2598"/>
    <w:rsid w:val="009F4CF1"/>
    <w:rsid w:val="009F60A9"/>
    <w:rsid w:val="00A01592"/>
    <w:rsid w:val="00A05F8F"/>
    <w:rsid w:val="00A074D1"/>
    <w:rsid w:val="00A15645"/>
    <w:rsid w:val="00A1672B"/>
    <w:rsid w:val="00A167AA"/>
    <w:rsid w:val="00A2071C"/>
    <w:rsid w:val="00A330C8"/>
    <w:rsid w:val="00A334D5"/>
    <w:rsid w:val="00A3439E"/>
    <w:rsid w:val="00A357CD"/>
    <w:rsid w:val="00A40401"/>
    <w:rsid w:val="00A40AEA"/>
    <w:rsid w:val="00A42A44"/>
    <w:rsid w:val="00A52485"/>
    <w:rsid w:val="00A53D19"/>
    <w:rsid w:val="00A540D5"/>
    <w:rsid w:val="00A70220"/>
    <w:rsid w:val="00A72949"/>
    <w:rsid w:val="00A806EE"/>
    <w:rsid w:val="00A837D7"/>
    <w:rsid w:val="00A86243"/>
    <w:rsid w:val="00A870C1"/>
    <w:rsid w:val="00A878D6"/>
    <w:rsid w:val="00A91820"/>
    <w:rsid w:val="00A96FBF"/>
    <w:rsid w:val="00AA2CDF"/>
    <w:rsid w:val="00AA34C5"/>
    <w:rsid w:val="00AA4CD0"/>
    <w:rsid w:val="00AA6BB5"/>
    <w:rsid w:val="00AA7118"/>
    <w:rsid w:val="00AB2494"/>
    <w:rsid w:val="00AB33EE"/>
    <w:rsid w:val="00AC0339"/>
    <w:rsid w:val="00AC1584"/>
    <w:rsid w:val="00AC1F05"/>
    <w:rsid w:val="00AC3835"/>
    <w:rsid w:val="00AC6D6F"/>
    <w:rsid w:val="00AC7CAF"/>
    <w:rsid w:val="00AD43C2"/>
    <w:rsid w:val="00AD6779"/>
    <w:rsid w:val="00AE0093"/>
    <w:rsid w:val="00AE0C24"/>
    <w:rsid w:val="00AE1828"/>
    <w:rsid w:val="00AF0C2A"/>
    <w:rsid w:val="00AF1E1A"/>
    <w:rsid w:val="00B03138"/>
    <w:rsid w:val="00B07A58"/>
    <w:rsid w:val="00B1060A"/>
    <w:rsid w:val="00B12DC9"/>
    <w:rsid w:val="00B12F90"/>
    <w:rsid w:val="00B13F7E"/>
    <w:rsid w:val="00B14AD5"/>
    <w:rsid w:val="00B153FC"/>
    <w:rsid w:val="00B23982"/>
    <w:rsid w:val="00B24FDD"/>
    <w:rsid w:val="00B2657D"/>
    <w:rsid w:val="00B2722D"/>
    <w:rsid w:val="00B27A2C"/>
    <w:rsid w:val="00B30766"/>
    <w:rsid w:val="00B35C21"/>
    <w:rsid w:val="00B361ED"/>
    <w:rsid w:val="00B36733"/>
    <w:rsid w:val="00B36BFC"/>
    <w:rsid w:val="00B40AE1"/>
    <w:rsid w:val="00B40FA7"/>
    <w:rsid w:val="00B42689"/>
    <w:rsid w:val="00B46156"/>
    <w:rsid w:val="00B51E8F"/>
    <w:rsid w:val="00B52440"/>
    <w:rsid w:val="00B56FE3"/>
    <w:rsid w:val="00B60E0A"/>
    <w:rsid w:val="00B63818"/>
    <w:rsid w:val="00B63C68"/>
    <w:rsid w:val="00B667B3"/>
    <w:rsid w:val="00B671EA"/>
    <w:rsid w:val="00B671FC"/>
    <w:rsid w:val="00B74282"/>
    <w:rsid w:val="00B8039B"/>
    <w:rsid w:val="00B8071A"/>
    <w:rsid w:val="00B84298"/>
    <w:rsid w:val="00B84473"/>
    <w:rsid w:val="00B860AD"/>
    <w:rsid w:val="00B8737E"/>
    <w:rsid w:val="00B90154"/>
    <w:rsid w:val="00B90194"/>
    <w:rsid w:val="00B95917"/>
    <w:rsid w:val="00BA2209"/>
    <w:rsid w:val="00BA3AA0"/>
    <w:rsid w:val="00BA4118"/>
    <w:rsid w:val="00BA4918"/>
    <w:rsid w:val="00BB1BC4"/>
    <w:rsid w:val="00BB313F"/>
    <w:rsid w:val="00BC04E1"/>
    <w:rsid w:val="00BC63FA"/>
    <w:rsid w:val="00BD118D"/>
    <w:rsid w:val="00BD4BC2"/>
    <w:rsid w:val="00BE1672"/>
    <w:rsid w:val="00BE4054"/>
    <w:rsid w:val="00BE4C44"/>
    <w:rsid w:val="00BE60F3"/>
    <w:rsid w:val="00BE6482"/>
    <w:rsid w:val="00BF03B5"/>
    <w:rsid w:val="00BF073D"/>
    <w:rsid w:val="00BF2F99"/>
    <w:rsid w:val="00BF510F"/>
    <w:rsid w:val="00BF6D04"/>
    <w:rsid w:val="00C01601"/>
    <w:rsid w:val="00C01AB9"/>
    <w:rsid w:val="00C02C71"/>
    <w:rsid w:val="00C0330E"/>
    <w:rsid w:val="00C04FC4"/>
    <w:rsid w:val="00C05656"/>
    <w:rsid w:val="00C10672"/>
    <w:rsid w:val="00C22AA5"/>
    <w:rsid w:val="00C256E9"/>
    <w:rsid w:val="00C30A1E"/>
    <w:rsid w:val="00C32908"/>
    <w:rsid w:val="00C334C8"/>
    <w:rsid w:val="00C408B4"/>
    <w:rsid w:val="00C41154"/>
    <w:rsid w:val="00C43E7A"/>
    <w:rsid w:val="00C4521B"/>
    <w:rsid w:val="00C52560"/>
    <w:rsid w:val="00C55668"/>
    <w:rsid w:val="00C60092"/>
    <w:rsid w:val="00C60AD7"/>
    <w:rsid w:val="00C60E9E"/>
    <w:rsid w:val="00C625FB"/>
    <w:rsid w:val="00C62E88"/>
    <w:rsid w:val="00C6354C"/>
    <w:rsid w:val="00C64014"/>
    <w:rsid w:val="00C655E3"/>
    <w:rsid w:val="00C6784E"/>
    <w:rsid w:val="00C7108A"/>
    <w:rsid w:val="00C710F6"/>
    <w:rsid w:val="00C75810"/>
    <w:rsid w:val="00C77DC0"/>
    <w:rsid w:val="00C808AF"/>
    <w:rsid w:val="00C8544E"/>
    <w:rsid w:val="00C901C9"/>
    <w:rsid w:val="00C910C4"/>
    <w:rsid w:val="00C914E3"/>
    <w:rsid w:val="00C91936"/>
    <w:rsid w:val="00C9448F"/>
    <w:rsid w:val="00C957FD"/>
    <w:rsid w:val="00CA6656"/>
    <w:rsid w:val="00CB1C87"/>
    <w:rsid w:val="00CB2953"/>
    <w:rsid w:val="00CB4653"/>
    <w:rsid w:val="00CC27AB"/>
    <w:rsid w:val="00CC5363"/>
    <w:rsid w:val="00CC77D8"/>
    <w:rsid w:val="00CD2FBB"/>
    <w:rsid w:val="00CD3B00"/>
    <w:rsid w:val="00CE3EA1"/>
    <w:rsid w:val="00CE449B"/>
    <w:rsid w:val="00CE650A"/>
    <w:rsid w:val="00CF0969"/>
    <w:rsid w:val="00CF323B"/>
    <w:rsid w:val="00CF3C11"/>
    <w:rsid w:val="00CF3FFE"/>
    <w:rsid w:val="00CF6E60"/>
    <w:rsid w:val="00CF6E6D"/>
    <w:rsid w:val="00D01773"/>
    <w:rsid w:val="00D02582"/>
    <w:rsid w:val="00D0579A"/>
    <w:rsid w:val="00D0637D"/>
    <w:rsid w:val="00D06B3D"/>
    <w:rsid w:val="00D076B3"/>
    <w:rsid w:val="00D1128F"/>
    <w:rsid w:val="00D123D9"/>
    <w:rsid w:val="00D1268E"/>
    <w:rsid w:val="00D145DB"/>
    <w:rsid w:val="00D155BF"/>
    <w:rsid w:val="00D2545D"/>
    <w:rsid w:val="00D25ED7"/>
    <w:rsid w:val="00D260ED"/>
    <w:rsid w:val="00D26333"/>
    <w:rsid w:val="00D32788"/>
    <w:rsid w:val="00D32D39"/>
    <w:rsid w:val="00D32D7E"/>
    <w:rsid w:val="00D345FD"/>
    <w:rsid w:val="00D37687"/>
    <w:rsid w:val="00D37F39"/>
    <w:rsid w:val="00D529A8"/>
    <w:rsid w:val="00D54A92"/>
    <w:rsid w:val="00D55259"/>
    <w:rsid w:val="00D60BDC"/>
    <w:rsid w:val="00D6475B"/>
    <w:rsid w:val="00D65146"/>
    <w:rsid w:val="00D7495D"/>
    <w:rsid w:val="00D7703A"/>
    <w:rsid w:val="00D872E8"/>
    <w:rsid w:val="00D915C1"/>
    <w:rsid w:val="00D94EB4"/>
    <w:rsid w:val="00D96F41"/>
    <w:rsid w:val="00DA1F36"/>
    <w:rsid w:val="00DA5D6F"/>
    <w:rsid w:val="00DA70FD"/>
    <w:rsid w:val="00DA7627"/>
    <w:rsid w:val="00DB3749"/>
    <w:rsid w:val="00DB4A2C"/>
    <w:rsid w:val="00DB725F"/>
    <w:rsid w:val="00DC297A"/>
    <w:rsid w:val="00DC6F6F"/>
    <w:rsid w:val="00DD0088"/>
    <w:rsid w:val="00DD672D"/>
    <w:rsid w:val="00DD687D"/>
    <w:rsid w:val="00DE0A50"/>
    <w:rsid w:val="00DE1FC2"/>
    <w:rsid w:val="00DF147C"/>
    <w:rsid w:val="00DF1F37"/>
    <w:rsid w:val="00DF3878"/>
    <w:rsid w:val="00DF5221"/>
    <w:rsid w:val="00DF7AE9"/>
    <w:rsid w:val="00E0279B"/>
    <w:rsid w:val="00E0354E"/>
    <w:rsid w:val="00E0721C"/>
    <w:rsid w:val="00E1144D"/>
    <w:rsid w:val="00E12837"/>
    <w:rsid w:val="00E15CCA"/>
    <w:rsid w:val="00E1702E"/>
    <w:rsid w:val="00E17F7D"/>
    <w:rsid w:val="00E20007"/>
    <w:rsid w:val="00E21B75"/>
    <w:rsid w:val="00E2302C"/>
    <w:rsid w:val="00E23A26"/>
    <w:rsid w:val="00E2594D"/>
    <w:rsid w:val="00E27864"/>
    <w:rsid w:val="00E33F25"/>
    <w:rsid w:val="00E33F47"/>
    <w:rsid w:val="00E36DAD"/>
    <w:rsid w:val="00E36FFB"/>
    <w:rsid w:val="00E3725A"/>
    <w:rsid w:val="00E4186E"/>
    <w:rsid w:val="00E43E17"/>
    <w:rsid w:val="00E4433A"/>
    <w:rsid w:val="00E45071"/>
    <w:rsid w:val="00E458BD"/>
    <w:rsid w:val="00E47259"/>
    <w:rsid w:val="00E54C4F"/>
    <w:rsid w:val="00E615BA"/>
    <w:rsid w:val="00E61F83"/>
    <w:rsid w:val="00E73244"/>
    <w:rsid w:val="00E7782E"/>
    <w:rsid w:val="00E80A8B"/>
    <w:rsid w:val="00E83A67"/>
    <w:rsid w:val="00E84BE8"/>
    <w:rsid w:val="00E85666"/>
    <w:rsid w:val="00E87C1F"/>
    <w:rsid w:val="00E90C90"/>
    <w:rsid w:val="00E94039"/>
    <w:rsid w:val="00E95314"/>
    <w:rsid w:val="00E95BEA"/>
    <w:rsid w:val="00EA28E7"/>
    <w:rsid w:val="00EA41DE"/>
    <w:rsid w:val="00EA4CD7"/>
    <w:rsid w:val="00EA5BD6"/>
    <w:rsid w:val="00EA625C"/>
    <w:rsid w:val="00EA7AA7"/>
    <w:rsid w:val="00EB36C3"/>
    <w:rsid w:val="00EB7BC7"/>
    <w:rsid w:val="00EC110F"/>
    <w:rsid w:val="00EC235F"/>
    <w:rsid w:val="00EC2721"/>
    <w:rsid w:val="00EC7771"/>
    <w:rsid w:val="00ED0402"/>
    <w:rsid w:val="00ED0F6A"/>
    <w:rsid w:val="00ED2BF8"/>
    <w:rsid w:val="00EE05F7"/>
    <w:rsid w:val="00EE13D5"/>
    <w:rsid w:val="00EE2BC3"/>
    <w:rsid w:val="00EE2BF1"/>
    <w:rsid w:val="00EE4266"/>
    <w:rsid w:val="00EE42FE"/>
    <w:rsid w:val="00EE60A1"/>
    <w:rsid w:val="00EF1260"/>
    <w:rsid w:val="00F01DC3"/>
    <w:rsid w:val="00F0229F"/>
    <w:rsid w:val="00F036F4"/>
    <w:rsid w:val="00F04C34"/>
    <w:rsid w:val="00F05019"/>
    <w:rsid w:val="00F0603E"/>
    <w:rsid w:val="00F14FEA"/>
    <w:rsid w:val="00F22D75"/>
    <w:rsid w:val="00F22D8B"/>
    <w:rsid w:val="00F25A2E"/>
    <w:rsid w:val="00F25A61"/>
    <w:rsid w:val="00F25F1D"/>
    <w:rsid w:val="00F276BD"/>
    <w:rsid w:val="00F3090B"/>
    <w:rsid w:val="00F3169B"/>
    <w:rsid w:val="00F3242B"/>
    <w:rsid w:val="00F324FE"/>
    <w:rsid w:val="00F3371C"/>
    <w:rsid w:val="00F3501B"/>
    <w:rsid w:val="00F35AAE"/>
    <w:rsid w:val="00F40F77"/>
    <w:rsid w:val="00F41FF3"/>
    <w:rsid w:val="00F471F8"/>
    <w:rsid w:val="00F65BA4"/>
    <w:rsid w:val="00F71E57"/>
    <w:rsid w:val="00F72D48"/>
    <w:rsid w:val="00F749A3"/>
    <w:rsid w:val="00F76A74"/>
    <w:rsid w:val="00F81CE8"/>
    <w:rsid w:val="00F82275"/>
    <w:rsid w:val="00F82BF5"/>
    <w:rsid w:val="00F86717"/>
    <w:rsid w:val="00F90321"/>
    <w:rsid w:val="00F911E9"/>
    <w:rsid w:val="00F919C3"/>
    <w:rsid w:val="00F944D7"/>
    <w:rsid w:val="00FA278B"/>
    <w:rsid w:val="00FA3092"/>
    <w:rsid w:val="00FA351C"/>
    <w:rsid w:val="00FA35DB"/>
    <w:rsid w:val="00FA3E65"/>
    <w:rsid w:val="00FA6490"/>
    <w:rsid w:val="00FB028B"/>
    <w:rsid w:val="00FB2739"/>
    <w:rsid w:val="00FB38CB"/>
    <w:rsid w:val="00FB69AD"/>
    <w:rsid w:val="00FC3768"/>
    <w:rsid w:val="00FC7989"/>
    <w:rsid w:val="00FD15F2"/>
    <w:rsid w:val="00FD3FAC"/>
    <w:rsid w:val="00FD474C"/>
    <w:rsid w:val="00FD4DFE"/>
    <w:rsid w:val="00FD4F7C"/>
    <w:rsid w:val="00FE2E55"/>
    <w:rsid w:val="00FE2F31"/>
    <w:rsid w:val="00FE47A4"/>
    <w:rsid w:val="00FE5DFA"/>
    <w:rsid w:val="00FE5F53"/>
    <w:rsid w:val="00FE5FAB"/>
    <w:rsid w:val="00FF028F"/>
    <w:rsid w:val="00FF081B"/>
    <w:rsid w:val="00FF0E3D"/>
    <w:rsid w:val="00FF5169"/>
    <w:rsid w:val="00FF78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0808B"/>
  <w15:chartTrackingRefBased/>
  <w15:docId w15:val="{4F3B558C-5D0C-4CD5-A879-11EB73CC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b/>
      <w:sz w:val="28"/>
      <w:lang w:val="en-US"/>
    </w:rPr>
  </w:style>
  <w:style w:type="paragraph" w:styleId="Nagwek2">
    <w:name w:val="heading 2"/>
    <w:basedOn w:val="Normalny"/>
    <w:next w:val="Normalny"/>
    <w:qFormat/>
    <w:pPr>
      <w:keepNext/>
      <w:outlineLvl w:val="1"/>
    </w:pPr>
    <w:rPr>
      <w:rFonts w:ascii="Arial" w:hAnsi="Arial"/>
      <w:sz w:val="24"/>
    </w:rPr>
  </w:style>
  <w:style w:type="paragraph" w:styleId="Nagwek3">
    <w:name w:val="heading 3"/>
    <w:basedOn w:val="Normalny"/>
    <w:next w:val="Normalny"/>
    <w:qFormat/>
    <w:pPr>
      <w:keepNext/>
      <w:outlineLvl w:val="2"/>
    </w:pPr>
    <w:rPr>
      <w:rFonts w:ascii="Arial" w:hAnsi="Arial"/>
      <w:b/>
      <w:sz w:val="24"/>
    </w:rPr>
  </w:style>
  <w:style w:type="paragraph" w:styleId="Nagwek4">
    <w:name w:val="heading 4"/>
    <w:basedOn w:val="Normalny"/>
    <w:next w:val="Normalny"/>
    <w:link w:val="Nagwek4Znak"/>
    <w:qFormat/>
    <w:pPr>
      <w:keepNext/>
      <w:outlineLvl w:val="3"/>
    </w:pPr>
    <w:rPr>
      <w:rFonts w:ascii="Arial" w:hAnsi="Arial"/>
      <w:b/>
      <w:sz w:val="24"/>
      <w:u w:val="single"/>
    </w:rPr>
  </w:style>
  <w:style w:type="paragraph" w:styleId="Nagwek5">
    <w:name w:val="heading 5"/>
    <w:basedOn w:val="Normalny"/>
    <w:next w:val="Normalny"/>
    <w:link w:val="Nagwek5Znak"/>
    <w:qFormat/>
    <w:pPr>
      <w:keepNext/>
      <w:jc w:val="both"/>
      <w:outlineLvl w:val="4"/>
    </w:pPr>
    <w:rPr>
      <w:rFonts w:ascii="Arial" w:hAnsi="Arial"/>
      <w:b/>
      <w:sz w:val="24"/>
      <w:u w:val="single"/>
    </w:rPr>
  </w:style>
  <w:style w:type="paragraph" w:styleId="Nagwek6">
    <w:name w:val="heading 6"/>
    <w:basedOn w:val="Normalny"/>
    <w:next w:val="Normalny"/>
    <w:link w:val="Nagwek6Znak"/>
    <w:qFormat/>
    <w:pPr>
      <w:keepNext/>
      <w:jc w:val="both"/>
      <w:outlineLvl w:val="5"/>
    </w:pPr>
    <w:rPr>
      <w:rFonts w:ascii="Arial" w:hAnsi="Arial"/>
      <w:b/>
      <w:sz w:val="24"/>
    </w:rPr>
  </w:style>
  <w:style w:type="paragraph" w:styleId="Nagwek7">
    <w:name w:val="heading 7"/>
    <w:basedOn w:val="Normalny"/>
    <w:next w:val="Normalny"/>
    <w:link w:val="Nagwek7Znak"/>
    <w:qFormat/>
    <w:pPr>
      <w:keepNext/>
      <w:numPr>
        <w:numId w:val="4"/>
      </w:numPr>
      <w:tabs>
        <w:tab w:val="left" w:pos="510"/>
        <w:tab w:val="left" w:pos="680"/>
        <w:tab w:val="left" w:pos="793"/>
        <w:tab w:val="left" w:pos="2154"/>
        <w:tab w:val="left" w:pos="2381"/>
        <w:tab w:val="left" w:pos="3742"/>
        <w:tab w:val="left" w:pos="4082"/>
      </w:tabs>
      <w:jc w:val="both"/>
      <w:outlineLvl w:val="6"/>
    </w:pPr>
    <w:rPr>
      <w:b/>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color w:val="0000FF"/>
      <w:u w:val="single"/>
    </w:rPr>
  </w:style>
  <w:style w:type="paragraph" w:styleId="Tekstprzypisudolnego">
    <w:name w:val="footnote text"/>
    <w:aliases w:val="Podrozdział"/>
    <w:basedOn w:val="Normalny"/>
    <w:link w:val="TekstprzypisudolnegoZnak"/>
  </w:style>
  <w:style w:type="paragraph" w:styleId="Tekstpodstawowy">
    <w:name w:val="Body Text"/>
    <w:basedOn w:val="Normalny"/>
    <w:link w:val="TekstpodstawowyZnak1"/>
    <w:pPr>
      <w:jc w:val="both"/>
    </w:pPr>
    <w:rPr>
      <w:rFonts w:ascii="Arial" w:hAnsi="Arial"/>
      <w:sz w:val="24"/>
    </w:rPr>
  </w:style>
  <w:style w:type="paragraph" w:styleId="Tekstpodstawowy2">
    <w:name w:val="Body Text 2"/>
    <w:basedOn w:val="Normalny"/>
    <w:pPr>
      <w:jc w:val="both"/>
    </w:pPr>
    <w:rPr>
      <w:rFonts w:ascii="Arial" w:hAnsi="Arial"/>
      <w:b/>
      <w:sz w:val="24"/>
      <w:u w:val="single"/>
    </w:r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paragraph" w:styleId="Tekstpodstawowywcity">
    <w:name w:val="Body Text Indent"/>
    <w:basedOn w:val="Normalny"/>
    <w:pPr>
      <w:tabs>
        <w:tab w:val="left" w:pos="284"/>
      </w:tabs>
      <w:ind w:left="284" w:hanging="284"/>
      <w:jc w:val="both"/>
    </w:pPr>
    <w:rPr>
      <w:rFonts w:ascii="Arial" w:hAnsi="Arial"/>
    </w:rPr>
  </w:style>
  <w:style w:type="paragraph" w:styleId="Tekstpodstawowy3">
    <w:name w:val="Body Text 3"/>
    <w:basedOn w:val="Normalny"/>
    <w:rPr>
      <w:rFonts w:ascii="Arial" w:hAnsi="Arial"/>
      <w:b/>
    </w:rPr>
  </w:style>
  <w:style w:type="paragraph" w:styleId="Tekstpodstawowywcity2">
    <w:name w:val="Body Text Indent 2"/>
    <w:basedOn w:val="Normalny"/>
    <w:link w:val="Tekstpodstawowywcity2Znak"/>
    <w:pPr>
      <w:tabs>
        <w:tab w:val="left" w:pos="284"/>
      </w:tabs>
      <w:ind w:left="284" w:hanging="284"/>
    </w:pPr>
    <w:rPr>
      <w:rFonts w:ascii="Arial" w:hAnsi="Arial"/>
    </w:rPr>
  </w:style>
  <w:style w:type="character" w:customStyle="1" w:styleId="TekstpodstawowyZnak">
    <w:name w:val="Tekst podstawowy Znak"/>
    <w:rPr>
      <w:rFonts w:ascii="Arial" w:hAnsi="Arial"/>
      <w:sz w:val="24"/>
    </w:rPr>
  </w:style>
  <w:style w:type="character" w:customStyle="1" w:styleId="TekstpodstawowyZnak1">
    <w:name w:val="Tekst podstawowy Znak1"/>
    <w:link w:val="Tekstpodstawowy"/>
    <w:rsid w:val="00FE47A4"/>
    <w:rPr>
      <w:rFonts w:ascii="Arial" w:hAnsi="Arial"/>
      <w:sz w:val="24"/>
      <w:lang w:val="pl-PL" w:eastAsia="pl-PL" w:bidi="ar-SA"/>
    </w:rPr>
  </w:style>
  <w:style w:type="character" w:customStyle="1" w:styleId="Tekstpodstawowywcity2Znak">
    <w:name w:val="Tekst podstawowy wcięty 2 Znak"/>
    <w:link w:val="Tekstpodstawowywcity2"/>
    <w:rsid w:val="00FE47A4"/>
    <w:rPr>
      <w:rFonts w:ascii="Arial" w:hAnsi="Arial"/>
      <w:lang w:val="pl-PL" w:eastAsia="pl-PL" w:bidi="ar-SA"/>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913A32"/>
    <w:pPr>
      <w:ind w:left="708"/>
    </w:pPr>
  </w:style>
  <w:style w:type="paragraph" w:customStyle="1" w:styleId="Default">
    <w:name w:val="Default"/>
    <w:rsid w:val="00AE0093"/>
    <w:pPr>
      <w:autoSpaceDE w:val="0"/>
      <w:autoSpaceDN w:val="0"/>
      <w:adjustRightInd w:val="0"/>
    </w:pPr>
    <w:rPr>
      <w:rFonts w:ascii="Arial" w:hAnsi="Arial" w:cs="Arial"/>
      <w:color w:val="000000"/>
      <w:sz w:val="24"/>
      <w:szCs w:val="24"/>
    </w:rPr>
  </w:style>
  <w:style w:type="character" w:customStyle="1" w:styleId="ZnakZnak2">
    <w:name w:val="Znak Znak2"/>
    <w:rsid w:val="00047968"/>
    <w:rPr>
      <w:rFonts w:ascii="Arial" w:hAnsi="Arial"/>
      <w:sz w:val="24"/>
      <w:lang w:val="pl-PL" w:eastAsia="pl-PL" w:bidi="ar-SA"/>
    </w:rPr>
  </w:style>
  <w:style w:type="paragraph" w:customStyle="1" w:styleId="Tre">
    <w:name w:val="Treść"/>
    <w:rsid w:val="00D94EB4"/>
    <w:pPr>
      <w:keepNext/>
      <w:shd w:val="clear" w:color="auto" w:fill="FFFFFF"/>
    </w:pPr>
    <w:rPr>
      <w:rFonts w:ascii="Helvetica" w:eastAsia="Arial Unicode MS" w:hAnsi="Helvetica" w:cs="Arial Unicode MS"/>
      <w:color w:val="000000"/>
      <w:kern w:val="1"/>
      <w:sz w:val="22"/>
      <w:szCs w:val="22"/>
      <w:u w:color="00000A"/>
      <w:lang w:eastAsia="zh-CN" w:bidi="hi-IN"/>
    </w:rPr>
  </w:style>
  <w:style w:type="paragraph" w:customStyle="1" w:styleId="ZnakZnak1ZnakZnakZnak1">
    <w:name w:val="Znak Znak1 Znak Znak Znak1"/>
    <w:basedOn w:val="Normalny"/>
    <w:rsid w:val="009D183E"/>
    <w:rPr>
      <w:rFonts w:ascii="Arial" w:hAnsi="Arial" w:cs="Arial"/>
      <w:sz w:val="24"/>
      <w:szCs w:val="24"/>
    </w:rPr>
  </w:style>
  <w:style w:type="character" w:styleId="Nierozpoznanawzmianka">
    <w:name w:val="Unresolved Mention"/>
    <w:uiPriority w:val="99"/>
    <w:semiHidden/>
    <w:unhideWhenUsed/>
    <w:rsid w:val="00C655E3"/>
    <w:rPr>
      <w:color w:val="605E5C"/>
      <w:shd w:val="clear" w:color="auto" w:fill="E1DFDD"/>
    </w:rPr>
  </w:style>
  <w:style w:type="paragraph" w:styleId="Tekstdymka">
    <w:name w:val="Balloon Text"/>
    <w:basedOn w:val="Normalny"/>
    <w:link w:val="TekstdymkaZnak"/>
    <w:uiPriority w:val="99"/>
    <w:semiHidden/>
    <w:unhideWhenUsed/>
    <w:rsid w:val="00C43E7A"/>
    <w:rPr>
      <w:rFonts w:ascii="Segoe UI" w:hAnsi="Segoe UI" w:cs="Segoe UI"/>
      <w:sz w:val="18"/>
      <w:szCs w:val="18"/>
    </w:rPr>
  </w:style>
  <w:style w:type="character" w:customStyle="1" w:styleId="TekstdymkaZnak">
    <w:name w:val="Tekst dymka Znak"/>
    <w:link w:val="Tekstdymka"/>
    <w:uiPriority w:val="99"/>
    <w:semiHidden/>
    <w:rsid w:val="00C43E7A"/>
    <w:rPr>
      <w:rFonts w:ascii="Segoe UI" w:hAnsi="Segoe UI" w:cs="Segoe UI"/>
      <w:sz w:val="18"/>
      <w:szCs w:val="18"/>
    </w:rPr>
  </w:style>
  <w:style w:type="character" w:customStyle="1" w:styleId="TekstprzypisudolnegoZnak">
    <w:name w:val="Tekst przypisu dolnego Znak"/>
    <w:aliases w:val="Podrozdział Znak"/>
    <w:link w:val="Tekstprzypisudolnego"/>
    <w:rsid w:val="000D0F28"/>
  </w:style>
  <w:style w:type="character" w:styleId="Odwoanieprzypisudolnego">
    <w:name w:val="footnote reference"/>
    <w:uiPriority w:val="99"/>
    <w:unhideWhenUsed/>
    <w:rsid w:val="000D0F28"/>
    <w:rPr>
      <w:vertAlign w:val="superscript"/>
    </w:rPr>
  </w:style>
  <w:style w:type="character" w:customStyle="1" w:styleId="pktZnak">
    <w:name w:val="pkt Znak"/>
    <w:link w:val="pkt"/>
    <w:locked/>
    <w:rsid w:val="009942D0"/>
    <w:rPr>
      <w:sz w:val="24"/>
    </w:rPr>
  </w:style>
  <w:style w:type="paragraph" w:customStyle="1" w:styleId="pkt">
    <w:name w:val="pkt"/>
    <w:basedOn w:val="Normalny"/>
    <w:link w:val="pktZnak"/>
    <w:rsid w:val="009942D0"/>
    <w:pPr>
      <w:spacing w:before="60" w:after="60"/>
      <w:ind w:left="851" w:hanging="295"/>
      <w:jc w:val="both"/>
    </w:pPr>
    <w:rPr>
      <w:sz w:val="24"/>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0079EB"/>
  </w:style>
  <w:style w:type="character" w:customStyle="1" w:styleId="Nagwek5Znak">
    <w:name w:val="Nagłówek 5 Znak"/>
    <w:basedOn w:val="Domylnaczcionkaakapitu"/>
    <w:link w:val="Nagwek5"/>
    <w:rsid w:val="00D1268E"/>
    <w:rPr>
      <w:rFonts w:ascii="Arial" w:hAnsi="Arial"/>
      <w:b/>
      <w:sz w:val="24"/>
      <w:u w:val="single"/>
    </w:rPr>
  </w:style>
  <w:style w:type="character" w:customStyle="1" w:styleId="Nagwek6Znak">
    <w:name w:val="Nagłówek 6 Znak"/>
    <w:basedOn w:val="Domylnaczcionkaakapitu"/>
    <w:link w:val="Nagwek6"/>
    <w:rsid w:val="00D1268E"/>
    <w:rPr>
      <w:rFonts w:ascii="Arial" w:hAnsi="Arial"/>
      <w:b/>
      <w:sz w:val="24"/>
    </w:rPr>
  </w:style>
  <w:style w:type="paragraph" w:customStyle="1" w:styleId="arimr">
    <w:name w:val="arimr"/>
    <w:basedOn w:val="Normalny"/>
    <w:rsid w:val="000A0259"/>
    <w:pPr>
      <w:widowControl w:val="0"/>
      <w:snapToGrid w:val="0"/>
      <w:spacing w:line="360" w:lineRule="auto"/>
    </w:pPr>
    <w:rPr>
      <w:sz w:val="24"/>
      <w:lang w:val="en-US"/>
    </w:rPr>
  </w:style>
  <w:style w:type="character" w:customStyle="1" w:styleId="Nagwek7Znak">
    <w:name w:val="Nagłówek 7 Znak"/>
    <w:basedOn w:val="Domylnaczcionkaakapitu"/>
    <w:link w:val="Nagwek7"/>
    <w:rsid w:val="003D667C"/>
    <w:rPr>
      <w:b/>
      <w:sz w:val="28"/>
      <w:u w:val="single"/>
    </w:rPr>
  </w:style>
  <w:style w:type="character" w:customStyle="1" w:styleId="Nagwek4Znak">
    <w:name w:val="Nagłówek 4 Znak"/>
    <w:basedOn w:val="Domylnaczcionkaakapitu"/>
    <w:link w:val="Nagwek4"/>
    <w:rsid w:val="00FD4DFE"/>
    <w:rPr>
      <w:rFonts w:ascii="Arial" w:hAnsi="Arial"/>
      <w:b/>
      <w:sz w:val="24"/>
      <w:u w:val="single"/>
    </w:rPr>
  </w:style>
  <w:style w:type="character" w:customStyle="1" w:styleId="Teksttreci4">
    <w:name w:val="Tekst treści (4)_"/>
    <w:link w:val="Teksttreci40"/>
    <w:rsid w:val="00134FFD"/>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134FFD"/>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width100prc">
    <w:name w:val="width100prc"/>
    <w:basedOn w:val="Domylnaczcionkaakapitu"/>
    <w:rsid w:val="0023113D"/>
  </w:style>
  <w:style w:type="paragraph" w:customStyle="1" w:styleId="Tekstpodstawowywcity21">
    <w:name w:val="Tekst podstawowy wcięty 21"/>
    <w:basedOn w:val="Normalny"/>
    <w:rsid w:val="00641E14"/>
    <w:pPr>
      <w:tabs>
        <w:tab w:val="left" w:pos="360"/>
      </w:tabs>
      <w:ind w:left="360" w:hanging="36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0680">
      <w:bodyDiv w:val="1"/>
      <w:marLeft w:val="0"/>
      <w:marRight w:val="0"/>
      <w:marTop w:val="0"/>
      <w:marBottom w:val="0"/>
      <w:divBdr>
        <w:top w:val="none" w:sz="0" w:space="0" w:color="auto"/>
        <w:left w:val="none" w:sz="0" w:space="0" w:color="auto"/>
        <w:bottom w:val="none" w:sz="0" w:space="0" w:color="auto"/>
        <w:right w:val="none" w:sz="0" w:space="0" w:color="auto"/>
      </w:divBdr>
    </w:div>
    <w:div w:id="171071261">
      <w:bodyDiv w:val="1"/>
      <w:marLeft w:val="0"/>
      <w:marRight w:val="0"/>
      <w:marTop w:val="0"/>
      <w:marBottom w:val="0"/>
      <w:divBdr>
        <w:top w:val="none" w:sz="0" w:space="0" w:color="auto"/>
        <w:left w:val="none" w:sz="0" w:space="0" w:color="auto"/>
        <w:bottom w:val="none" w:sz="0" w:space="0" w:color="auto"/>
        <w:right w:val="none" w:sz="0" w:space="0" w:color="auto"/>
      </w:divBdr>
    </w:div>
    <w:div w:id="232938564">
      <w:bodyDiv w:val="1"/>
      <w:marLeft w:val="0"/>
      <w:marRight w:val="0"/>
      <w:marTop w:val="0"/>
      <w:marBottom w:val="0"/>
      <w:divBdr>
        <w:top w:val="none" w:sz="0" w:space="0" w:color="auto"/>
        <w:left w:val="none" w:sz="0" w:space="0" w:color="auto"/>
        <w:bottom w:val="none" w:sz="0" w:space="0" w:color="auto"/>
        <w:right w:val="none" w:sz="0" w:space="0" w:color="auto"/>
      </w:divBdr>
    </w:div>
    <w:div w:id="245114350">
      <w:bodyDiv w:val="1"/>
      <w:marLeft w:val="0"/>
      <w:marRight w:val="0"/>
      <w:marTop w:val="0"/>
      <w:marBottom w:val="0"/>
      <w:divBdr>
        <w:top w:val="none" w:sz="0" w:space="0" w:color="auto"/>
        <w:left w:val="none" w:sz="0" w:space="0" w:color="auto"/>
        <w:bottom w:val="none" w:sz="0" w:space="0" w:color="auto"/>
        <w:right w:val="none" w:sz="0" w:space="0" w:color="auto"/>
      </w:divBdr>
    </w:div>
    <w:div w:id="254755304">
      <w:bodyDiv w:val="1"/>
      <w:marLeft w:val="0"/>
      <w:marRight w:val="0"/>
      <w:marTop w:val="0"/>
      <w:marBottom w:val="0"/>
      <w:divBdr>
        <w:top w:val="none" w:sz="0" w:space="0" w:color="auto"/>
        <w:left w:val="none" w:sz="0" w:space="0" w:color="auto"/>
        <w:bottom w:val="none" w:sz="0" w:space="0" w:color="auto"/>
        <w:right w:val="none" w:sz="0" w:space="0" w:color="auto"/>
      </w:divBdr>
    </w:div>
    <w:div w:id="257950319">
      <w:bodyDiv w:val="1"/>
      <w:marLeft w:val="0"/>
      <w:marRight w:val="0"/>
      <w:marTop w:val="0"/>
      <w:marBottom w:val="0"/>
      <w:divBdr>
        <w:top w:val="none" w:sz="0" w:space="0" w:color="auto"/>
        <w:left w:val="none" w:sz="0" w:space="0" w:color="auto"/>
        <w:bottom w:val="none" w:sz="0" w:space="0" w:color="auto"/>
        <w:right w:val="none" w:sz="0" w:space="0" w:color="auto"/>
      </w:divBdr>
    </w:div>
    <w:div w:id="267740251">
      <w:bodyDiv w:val="1"/>
      <w:marLeft w:val="0"/>
      <w:marRight w:val="0"/>
      <w:marTop w:val="0"/>
      <w:marBottom w:val="0"/>
      <w:divBdr>
        <w:top w:val="none" w:sz="0" w:space="0" w:color="auto"/>
        <w:left w:val="none" w:sz="0" w:space="0" w:color="auto"/>
        <w:bottom w:val="none" w:sz="0" w:space="0" w:color="auto"/>
        <w:right w:val="none" w:sz="0" w:space="0" w:color="auto"/>
      </w:divBdr>
    </w:div>
    <w:div w:id="288781276">
      <w:bodyDiv w:val="1"/>
      <w:marLeft w:val="0"/>
      <w:marRight w:val="0"/>
      <w:marTop w:val="0"/>
      <w:marBottom w:val="0"/>
      <w:divBdr>
        <w:top w:val="none" w:sz="0" w:space="0" w:color="auto"/>
        <w:left w:val="none" w:sz="0" w:space="0" w:color="auto"/>
        <w:bottom w:val="none" w:sz="0" w:space="0" w:color="auto"/>
        <w:right w:val="none" w:sz="0" w:space="0" w:color="auto"/>
      </w:divBdr>
    </w:div>
    <w:div w:id="337657219">
      <w:bodyDiv w:val="1"/>
      <w:marLeft w:val="0"/>
      <w:marRight w:val="0"/>
      <w:marTop w:val="0"/>
      <w:marBottom w:val="0"/>
      <w:divBdr>
        <w:top w:val="none" w:sz="0" w:space="0" w:color="auto"/>
        <w:left w:val="none" w:sz="0" w:space="0" w:color="auto"/>
        <w:bottom w:val="none" w:sz="0" w:space="0" w:color="auto"/>
        <w:right w:val="none" w:sz="0" w:space="0" w:color="auto"/>
      </w:divBdr>
    </w:div>
    <w:div w:id="342784133">
      <w:bodyDiv w:val="1"/>
      <w:marLeft w:val="0"/>
      <w:marRight w:val="0"/>
      <w:marTop w:val="0"/>
      <w:marBottom w:val="0"/>
      <w:divBdr>
        <w:top w:val="none" w:sz="0" w:space="0" w:color="auto"/>
        <w:left w:val="none" w:sz="0" w:space="0" w:color="auto"/>
        <w:bottom w:val="none" w:sz="0" w:space="0" w:color="auto"/>
        <w:right w:val="none" w:sz="0" w:space="0" w:color="auto"/>
      </w:divBdr>
    </w:div>
    <w:div w:id="410586875">
      <w:bodyDiv w:val="1"/>
      <w:marLeft w:val="0"/>
      <w:marRight w:val="0"/>
      <w:marTop w:val="0"/>
      <w:marBottom w:val="0"/>
      <w:divBdr>
        <w:top w:val="none" w:sz="0" w:space="0" w:color="auto"/>
        <w:left w:val="none" w:sz="0" w:space="0" w:color="auto"/>
        <w:bottom w:val="none" w:sz="0" w:space="0" w:color="auto"/>
        <w:right w:val="none" w:sz="0" w:space="0" w:color="auto"/>
      </w:divBdr>
    </w:div>
    <w:div w:id="434060830">
      <w:bodyDiv w:val="1"/>
      <w:marLeft w:val="0"/>
      <w:marRight w:val="0"/>
      <w:marTop w:val="0"/>
      <w:marBottom w:val="0"/>
      <w:divBdr>
        <w:top w:val="none" w:sz="0" w:space="0" w:color="auto"/>
        <w:left w:val="none" w:sz="0" w:space="0" w:color="auto"/>
        <w:bottom w:val="none" w:sz="0" w:space="0" w:color="auto"/>
        <w:right w:val="none" w:sz="0" w:space="0" w:color="auto"/>
      </w:divBdr>
    </w:div>
    <w:div w:id="447742276">
      <w:bodyDiv w:val="1"/>
      <w:marLeft w:val="0"/>
      <w:marRight w:val="0"/>
      <w:marTop w:val="0"/>
      <w:marBottom w:val="0"/>
      <w:divBdr>
        <w:top w:val="none" w:sz="0" w:space="0" w:color="auto"/>
        <w:left w:val="none" w:sz="0" w:space="0" w:color="auto"/>
        <w:bottom w:val="none" w:sz="0" w:space="0" w:color="auto"/>
        <w:right w:val="none" w:sz="0" w:space="0" w:color="auto"/>
      </w:divBdr>
    </w:div>
    <w:div w:id="463697882">
      <w:bodyDiv w:val="1"/>
      <w:marLeft w:val="0"/>
      <w:marRight w:val="0"/>
      <w:marTop w:val="0"/>
      <w:marBottom w:val="0"/>
      <w:divBdr>
        <w:top w:val="none" w:sz="0" w:space="0" w:color="auto"/>
        <w:left w:val="none" w:sz="0" w:space="0" w:color="auto"/>
        <w:bottom w:val="none" w:sz="0" w:space="0" w:color="auto"/>
        <w:right w:val="none" w:sz="0" w:space="0" w:color="auto"/>
      </w:divBdr>
    </w:div>
    <w:div w:id="490024165">
      <w:bodyDiv w:val="1"/>
      <w:marLeft w:val="0"/>
      <w:marRight w:val="0"/>
      <w:marTop w:val="0"/>
      <w:marBottom w:val="0"/>
      <w:divBdr>
        <w:top w:val="none" w:sz="0" w:space="0" w:color="auto"/>
        <w:left w:val="none" w:sz="0" w:space="0" w:color="auto"/>
        <w:bottom w:val="none" w:sz="0" w:space="0" w:color="auto"/>
        <w:right w:val="none" w:sz="0" w:space="0" w:color="auto"/>
      </w:divBdr>
    </w:div>
    <w:div w:id="518350963">
      <w:bodyDiv w:val="1"/>
      <w:marLeft w:val="0"/>
      <w:marRight w:val="0"/>
      <w:marTop w:val="0"/>
      <w:marBottom w:val="0"/>
      <w:divBdr>
        <w:top w:val="none" w:sz="0" w:space="0" w:color="auto"/>
        <w:left w:val="none" w:sz="0" w:space="0" w:color="auto"/>
        <w:bottom w:val="none" w:sz="0" w:space="0" w:color="auto"/>
        <w:right w:val="none" w:sz="0" w:space="0" w:color="auto"/>
      </w:divBdr>
    </w:div>
    <w:div w:id="527766920">
      <w:bodyDiv w:val="1"/>
      <w:marLeft w:val="0"/>
      <w:marRight w:val="0"/>
      <w:marTop w:val="0"/>
      <w:marBottom w:val="0"/>
      <w:divBdr>
        <w:top w:val="none" w:sz="0" w:space="0" w:color="auto"/>
        <w:left w:val="none" w:sz="0" w:space="0" w:color="auto"/>
        <w:bottom w:val="none" w:sz="0" w:space="0" w:color="auto"/>
        <w:right w:val="none" w:sz="0" w:space="0" w:color="auto"/>
      </w:divBdr>
    </w:div>
    <w:div w:id="528300459">
      <w:bodyDiv w:val="1"/>
      <w:marLeft w:val="0"/>
      <w:marRight w:val="0"/>
      <w:marTop w:val="0"/>
      <w:marBottom w:val="0"/>
      <w:divBdr>
        <w:top w:val="none" w:sz="0" w:space="0" w:color="auto"/>
        <w:left w:val="none" w:sz="0" w:space="0" w:color="auto"/>
        <w:bottom w:val="none" w:sz="0" w:space="0" w:color="auto"/>
        <w:right w:val="none" w:sz="0" w:space="0" w:color="auto"/>
      </w:divBdr>
    </w:div>
    <w:div w:id="541597651">
      <w:bodyDiv w:val="1"/>
      <w:marLeft w:val="0"/>
      <w:marRight w:val="0"/>
      <w:marTop w:val="0"/>
      <w:marBottom w:val="0"/>
      <w:divBdr>
        <w:top w:val="none" w:sz="0" w:space="0" w:color="auto"/>
        <w:left w:val="none" w:sz="0" w:space="0" w:color="auto"/>
        <w:bottom w:val="none" w:sz="0" w:space="0" w:color="auto"/>
        <w:right w:val="none" w:sz="0" w:space="0" w:color="auto"/>
      </w:divBdr>
    </w:div>
    <w:div w:id="598221613">
      <w:bodyDiv w:val="1"/>
      <w:marLeft w:val="0"/>
      <w:marRight w:val="0"/>
      <w:marTop w:val="0"/>
      <w:marBottom w:val="0"/>
      <w:divBdr>
        <w:top w:val="none" w:sz="0" w:space="0" w:color="auto"/>
        <w:left w:val="none" w:sz="0" w:space="0" w:color="auto"/>
        <w:bottom w:val="none" w:sz="0" w:space="0" w:color="auto"/>
        <w:right w:val="none" w:sz="0" w:space="0" w:color="auto"/>
      </w:divBdr>
    </w:div>
    <w:div w:id="626736631">
      <w:bodyDiv w:val="1"/>
      <w:marLeft w:val="0"/>
      <w:marRight w:val="0"/>
      <w:marTop w:val="0"/>
      <w:marBottom w:val="0"/>
      <w:divBdr>
        <w:top w:val="none" w:sz="0" w:space="0" w:color="auto"/>
        <w:left w:val="none" w:sz="0" w:space="0" w:color="auto"/>
        <w:bottom w:val="none" w:sz="0" w:space="0" w:color="auto"/>
        <w:right w:val="none" w:sz="0" w:space="0" w:color="auto"/>
      </w:divBdr>
    </w:div>
    <w:div w:id="644311569">
      <w:bodyDiv w:val="1"/>
      <w:marLeft w:val="0"/>
      <w:marRight w:val="0"/>
      <w:marTop w:val="0"/>
      <w:marBottom w:val="0"/>
      <w:divBdr>
        <w:top w:val="none" w:sz="0" w:space="0" w:color="auto"/>
        <w:left w:val="none" w:sz="0" w:space="0" w:color="auto"/>
        <w:bottom w:val="none" w:sz="0" w:space="0" w:color="auto"/>
        <w:right w:val="none" w:sz="0" w:space="0" w:color="auto"/>
      </w:divBdr>
    </w:div>
    <w:div w:id="717125311">
      <w:bodyDiv w:val="1"/>
      <w:marLeft w:val="0"/>
      <w:marRight w:val="0"/>
      <w:marTop w:val="0"/>
      <w:marBottom w:val="0"/>
      <w:divBdr>
        <w:top w:val="none" w:sz="0" w:space="0" w:color="auto"/>
        <w:left w:val="none" w:sz="0" w:space="0" w:color="auto"/>
        <w:bottom w:val="none" w:sz="0" w:space="0" w:color="auto"/>
        <w:right w:val="none" w:sz="0" w:space="0" w:color="auto"/>
      </w:divBdr>
    </w:div>
    <w:div w:id="722558400">
      <w:bodyDiv w:val="1"/>
      <w:marLeft w:val="0"/>
      <w:marRight w:val="0"/>
      <w:marTop w:val="0"/>
      <w:marBottom w:val="0"/>
      <w:divBdr>
        <w:top w:val="none" w:sz="0" w:space="0" w:color="auto"/>
        <w:left w:val="none" w:sz="0" w:space="0" w:color="auto"/>
        <w:bottom w:val="none" w:sz="0" w:space="0" w:color="auto"/>
        <w:right w:val="none" w:sz="0" w:space="0" w:color="auto"/>
      </w:divBdr>
    </w:div>
    <w:div w:id="729352656">
      <w:bodyDiv w:val="1"/>
      <w:marLeft w:val="0"/>
      <w:marRight w:val="0"/>
      <w:marTop w:val="0"/>
      <w:marBottom w:val="0"/>
      <w:divBdr>
        <w:top w:val="none" w:sz="0" w:space="0" w:color="auto"/>
        <w:left w:val="none" w:sz="0" w:space="0" w:color="auto"/>
        <w:bottom w:val="none" w:sz="0" w:space="0" w:color="auto"/>
        <w:right w:val="none" w:sz="0" w:space="0" w:color="auto"/>
      </w:divBdr>
    </w:div>
    <w:div w:id="746653837">
      <w:bodyDiv w:val="1"/>
      <w:marLeft w:val="0"/>
      <w:marRight w:val="0"/>
      <w:marTop w:val="0"/>
      <w:marBottom w:val="0"/>
      <w:divBdr>
        <w:top w:val="none" w:sz="0" w:space="0" w:color="auto"/>
        <w:left w:val="none" w:sz="0" w:space="0" w:color="auto"/>
        <w:bottom w:val="none" w:sz="0" w:space="0" w:color="auto"/>
        <w:right w:val="none" w:sz="0" w:space="0" w:color="auto"/>
      </w:divBdr>
    </w:div>
    <w:div w:id="786126269">
      <w:bodyDiv w:val="1"/>
      <w:marLeft w:val="0"/>
      <w:marRight w:val="0"/>
      <w:marTop w:val="0"/>
      <w:marBottom w:val="0"/>
      <w:divBdr>
        <w:top w:val="none" w:sz="0" w:space="0" w:color="auto"/>
        <w:left w:val="none" w:sz="0" w:space="0" w:color="auto"/>
        <w:bottom w:val="none" w:sz="0" w:space="0" w:color="auto"/>
        <w:right w:val="none" w:sz="0" w:space="0" w:color="auto"/>
      </w:divBdr>
    </w:div>
    <w:div w:id="790787282">
      <w:bodyDiv w:val="1"/>
      <w:marLeft w:val="0"/>
      <w:marRight w:val="0"/>
      <w:marTop w:val="0"/>
      <w:marBottom w:val="0"/>
      <w:divBdr>
        <w:top w:val="none" w:sz="0" w:space="0" w:color="auto"/>
        <w:left w:val="none" w:sz="0" w:space="0" w:color="auto"/>
        <w:bottom w:val="none" w:sz="0" w:space="0" w:color="auto"/>
        <w:right w:val="none" w:sz="0" w:space="0" w:color="auto"/>
      </w:divBdr>
    </w:div>
    <w:div w:id="971639157">
      <w:bodyDiv w:val="1"/>
      <w:marLeft w:val="0"/>
      <w:marRight w:val="0"/>
      <w:marTop w:val="0"/>
      <w:marBottom w:val="0"/>
      <w:divBdr>
        <w:top w:val="none" w:sz="0" w:space="0" w:color="auto"/>
        <w:left w:val="none" w:sz="0" w:space="0" w:color="auto"/>
        <w:bottom w:val="none" w:sz="0" w:space="0" w:color="auto"/>
        <w:right w:val="none" w:sz="0" w:space="0" w:color="auto"/>
      </w:divBdr>
    </w:div>
    <w:div w:id="995762331">
      <w:bodyDiv w:val="1"/>
      <w:marLeft w:val="0"/>
      <w:marRight w:val="0"/>
      <w:marTop w:val="0"/>
      <w:marBottom w:val="0"/>
      <w:divBdr>
        <w:top w:val="none" w:sz="0" w:space="0" w:color="auto"/>
        <w:left w:val="none" w:sz="0" w:space="0" w:color="auto"/>
        <w:bottom w:val="none" w:sz="0" w:space="0" w:color="auto"/>
        <w:right w:val="none" w:sz="0" w:space="0" w:color="auto"/>
      </w:divBdr>
    </w:div>
    <w:div w:id="1164588424">
      <w:bodyDiv w:val="1"/>
      <w:marLeft w:val="0"/>
      <w:marRight w:val="0"/>
      <w:marTop w:val="0"/>
      <w:marBottom w:val="0"/>
      <w:divBdr>
        <w:top w:val="none" w:sz="0" w:space="0" w:color="auto"/>
        <w:left w:val="none" w:sz="0" w:space="0" w:color="auto"/>
        <w:bottom w:val="none" w:sz="0" w:space="0" w:color="auto"/>
        <w:right w:val="none" w:sz="0" w:space="0" w:color="auto"/>
      </w:divBdr>
    </w:div>
    <w:div w:id="1167208516">
      <w:bodyDiv w:val="1"/>
      <w:marLeft w:val="0"/>
      <w:marRight w:val="0"/>
      <w:marTop w:val="0"/>
      <w:marBottom w:val="0"/>
      <w:divBdr>
        <w:top w:val="none" w:sz="0" w:space="0" w:color="auto"/>
        <w:left w:val="none" w:sz="0" w:space="0" w:color="auto"/>
        <w:bottom w:val="none" w:sz="0" w:space="0" w:color="auto"/>
        <w:right w:val="none" w:sz="0" w:space="0" w:color="auto"/>
      </w:divBdr>
    </w:div>
    <w:div w:id="1281910556">
      <w:bodyDiv w:val="1"/>
      <w:marLeft w:val="0"/>
      <w:marRight w:val="0"/>
      <w:marTop w:val="0"/>
      <w:marBottom w:val="0"/>
      <w:divBdr>
        <w:top w:val="none" w:sz="0" w:space="0" w:color="auto"/>
        <w:left w:val="none" w:sz="0" w:space="0" w:color="auto"/>
        <w:bottom w:val="none" w:sz="0" w:space="0" w:color="auto"/>
        <w:right w:val="none" w:sz="0" w:space="0" w:color="auto"/>
      </w:divBdr>
    </w:div>
    <w:div w:id="1327317018">
      <w:bodyDiv w:val="1"/>
      <w:marLeft w:val="0"/>
      <w:marRight w:val="0"/>
      <w:marTop w:val="0"/>
      <w:marBottom w:val="0"/>
      <w:divBdr>
        <w:top w:val="none" w:sz="0" w:space="0" w:color="auto"/>
        <w:left w:val="none" w:sz="0" w:space="0" w:color="auto"/>
        <w:bottom w:val="none" w:sz="0" w:space="0" w:color="auto"/>
        <w:right w:val="none" w:sz="0" w:space="0" w:color="auto"/>
      </w:divBdr>
    </w:div>
    <w:div w:id="1327519567">
      <w:bodyDiv w:val="1"/>
      <w:marLeft w:val="0"/>
      <w:marRight w:val="0"/>
      <w:marTop w:val="0"/>
      <w:marBottom w:val="0"/>
      <w:divBdr>
        <w:top w:val="none" w:sz="0" w:space="0" w:color="auto"/>
        <w:left w:val="none" w:sz="0" w:space="0" w:color="auto"/>
        <w:bottom w:val="none" w:sz="0" w:space="0" w:color="auto"/>
        <w:right w:val="none" w:sz="0" w:space="0" w:color="auto"/>
      </w:divBdr>
    </w:div>
    <w:div w:id="1365448712">
      <w:bodyDiv w:val="1"/>
      <w:marLeft w:val="0"/>
      <w:marRight w:val="0"/>
      <w:marTop w:val="0"/>
      <w:marBottom w:val="0"/>
      <w:divBdr>
        <w:top w:val="none" w:sz="0" w:space="0" w:color="auto"/>
        <w:left w:val="none" w:sz="0" w:space="0" w:color="auto"/>
        <w:bottom w:val="none" w:sz="0" w:space="0" w:color="auto"/>
        <w:right w:val="none" w:sz="0" w:space="0" w:color="auto"/>
      </w:divBdr>
    </w:div>
    <w:div w:id="1368870092">
      <w:bodyDiv w:val="1"/>
      <w:marLeft w:val="0"/>
      <w:marRight w:val="0"/>
      <w:marTop w:val="0"/>
      <w:marBottom w:val="0"/>
      <w:divBdr>
        <w:top w:val="none" w:sz="0" w:space="0" w:color="auto"/>
        <w:left w:val="none" w:sz="0" w:space="0" w:color="auto"/>
        <w:bottom w:val="none" w:sz="0" w:space="0" w:color="auto"/>
        <w:right w:val="none" w:sz="0" w:space="0" w:color="auto"/>
      </w:divBdr>
    </w:div>
    <w:div w:id="1377464859">
      <w:bodyDiv w:val="1"/>
      <w:marLeft w:val="0"/>
      <w:marRight w:val="0"/>
      <w:marTop w:val="0"/>
      <w:marBottom w:val="0"/>
      <w:divBdr>
        <w:top w:val="none" w:sz="0" w:space="0" w:color="auto"/>
        <w:left w:val="none" w:sz="0" w:space="0" w:color="auto"/>
        <w:bottom w:val="none" w:sz="0" w:space="0" w:color="auto"/>
        <w:right w:val="none" w:sz="0" w:space="0" w:color="auto"/>
      </w:divBdr>
    </w:div>
    <w:div w:id="1397627567">
      <w:bodyDiv w:val="1"/>
      <w:marLeft w:val="0"/>
      <w:marRight w:val="0"/>
      <w:marTop w:val="0"/>
      <w:marBottom w:val="0"/>
      <w:divBdr>
        <w:top w:val="none" w:sz="0" w:space="0" w:color="auto"/>
        <w:left w:val="none" w:sz="0" w:space="0" w:color="auto"/>
        <w:bottom w:val="none" w:sz="0" w:space="0" w:color="auto"/>
        <w:right w:val="none" w:sz="0" w:space="0" w:color="auto"/>
      </w:divBdr>
    </w:div>
    <w:div w:id="1402025012">
      <w:bodyDiv w:val="1"/>
      <w:marLeft w:val="0"/>
      <w:marRight w:val="0"/>
      <w:marTop w:val="0"/>
      <w:marBottom w:val="0"/>
      <w:divBdr>
        <w:top w:val="none" w:sz="0" w:space="0" w:color="auto"/>
        <w:left w:val="none" w:sz="0" w:space="0" w:color="auto"/>
        <w:bottom w:val="none" w:sz="0" w:space="0" w:color="auto"/>
        <w:right w:val="none" w:sz="0" w:space="0" w:color="auto"/>
      </w:divBdr>
    </w:div>
    <w:div w:id="1479419401">
      <w:bodyDiv w:val="1"/>
      <w:marLeft w:val="0"/>
      <w:marRight w:val="0"/>
      <w:marTop w:val="0"/>
      <w:marBottom w:val="0"/>
      <w:divBdr>
        <w:top w:val="none" w:sz="0" w:space="0" w:color="auto"/>
        <w:left w:val="none" w:sz="0" w:space="0" w:color="auto"/>
        <w:bottom w:val="none" w:sz="0" w:space="0" w:color="auto"/>
        <w:right w:val="none" w:sz="0" w:space="0" w:color="auto"/>
      </w:divBdr>
    </w:div>
    <w:div w:id="1505394354">
      <w:bodyDiv w:val="1"/>
      <w:marLeft w:val="0"/>
      <w:marRight w:val="0"/>
      <w:marTop w:val="0"/>
      <w:marBottom w:val="0"/>
      <w:divBdr>
        <w:top w:val="none" w:sz="0" w:space="0" w:color="auto"/>
        <w:left w:val="none" w:sz="0" w:space="0" w:color="auto"/>
        <w:bottom w:val="none" w:sz="0" w:space="0" w:color="auto"/>
        <w:right w:val="none" w:sz="0" w:space="0" w:color="auto"/>
      </w:divBdr>
    </w:div>
    <w:div w:id="1529177207">
      <w:bodyDiv w:val="1"/>
      <w:marLeft w:val="0"/>
      <w:marRight w:val="0"/>
      <w:marTop w:val="0"/>
      <w:marBottom w:val="0"/>
      <w:divBdr>
        <w:top w:val="none" w:sz="0" w:space="0" w:color="auto"/>
        <w:left w:val="none" w:sz="0" w:space="0" w:color="auto"/>
        <w:bottom w:val="none" w:sz="0" w:space="0" w:color="auto"/>
        <w:right w:val="none" w:sz="0" w:space="0" w:color="auto"/>
      </w:divBdr>
    </w:div>
    <w:div w:id="1611007425">
      <w:bodyDiv w:val="1"/>
      <w:marLeft w:val="0"/>
      <w:marRight w:val="0"/>
      <w:marTop w:val="0"/>
      <w:marBottom w:val="0"/>
      <w:divBdr>
        <w:top w:val="none" w:sz="0" w:space="0" w:color="auto"/>
        <w:left w:val="none" w:sz="0" w:space="0" w:color="auto"/>
        <w:bottom w:val="none" w:sz="0" w:space="0" w:color="auto"/>
        <w:right w:val="none" w:sz="0" w:space="0" w:color="auto"/>
      </w:divBdr>
    </w:div>
    <w:div w:id="1662812131">
      <w:bodyDiv w:val="1"/>
      <w:marLeft w:val="0"/>
      <w:marRight w:val="0"/>
      <w:marTop w:val="0"/>
      <w:marBottom w:val="0"/>
      <w:divBdr>
        <w:top w:val="none" w:sz="0" w:space="0" w:color="auto"/>
        <w:left w:val="none" w:sz="0" w:space="0" w:color="auto"/>
        <w:bottom w:val="none" w:sz="0" w:space="0" w:color="auto"/>
        <w:right w:val="none" w:sz="0" w:space="0" w:color="auto"/>
      </w:divBdr>
    </w:div>
    <w:div w:id="1718241342">
      <w:bodyDiv w:val="1"/>
      <w:marLeft w:val="0"/>
      <w:marRight w:val="0"/>
      <w:marTop w:val="0"/>
      <w:marBottom w:val="0"/>
      <w:divBdr>
        <w:top w:val="none" w:sz="0" w:space="0" w:color="auto"/>
        <w:left w:val="none" w:sz="0" w:space="0" w:color="auto"/>
        <w:bottom w:val="none" w:sz="0" w:space="0" w:color="auto"/>
        <w:right w:val="none" w:sz="0" w:space="0" w:color="auto"/>
      </w:divBdr>
    </w:div>
    <w:div w:id="1727141598">
      <w:bodyDiv w:val="1"/>
      <w:marLeft w:val="0"/>
      <w:marRight w:val="0"/>
      <w:marTop w:val="0"/>
      <w:marBottom w:val="0"/>
      <w:divBdr>
        <w:top w:val="none" w:sz="0" w:space="0" w:color="auto"/>
        <w:left w:val="none" w:sz="0" w:space="0" w:color="auto"/>
        <w:bottom w:val="none" w:sz="0" w:space="0" w:color="auto"/>
        <w:right w:val="none" w:sz="0" w:space="0" w:color="auto"/>
      </w:divBdr>
    </w:div>
    <w:div w:id="1789080167">
      <w:bodyDiv w:val="1"/>
      <w:marLeft w:val="0"/>
      <w:marRight w:val="0"/>
      <w:marTop w:val="0"/>
      <w:marBottom w:val="0"/>
      <w:divBdr>
        <w:top w:val="none" w:sz="0" w:space="0" w:color="auto"/>
        <w:left w:val="none" w:sz="0" w:space="0" w:color="auto"/>
        <w:bottom w:val="none" w:sz="0" w:space="0" w:color="auto"/>
        <w:right w:val="none" w:sz="0" w:space="0" w:color="auto"/>
      </w:divBdr>
    </w:div>
    <w:div w:id="1792358708">
      <w:bodyDiv w:val="1"/>
      <w:marLeft w:val="0"/>
      <w:marRight w:val="0"/>
      <w:marTop w:val="0"/>
      <w:marBottom w:val="0"/>
      <w:divBdr>
        <w:top w:val="none" w:sz="0" w:space="0" w:color="auto"/>
        <w:left w:val="none" w:sz="0" w:space="0" w:color="auto"/>
        <w:bottom w:val="none" w:sz="0" w:space="0" w:color="auto"/>
        <w:right w:val="none" w:sz="0" w:space="0" w:color="auto"/>
      </w:divBdr>
    </w:div>
    <w:div w:id="1828477411">
      <w:bodyDiv w:val="1"/>
      <w:marLeft w:val="0"/>
      <w:marRight w:val="0"/>
      <w:marTop w:val="0"/>
      <w:marBottom w:val="0"/>
      <w:divBdr>
        <w:top w:val="none" w:sz="0" w:space="0" w:color="auto"/>
        <w:left w:val="none" w:sz="0" w:space="0" w:color="auto"/>
        <w:bottom w:val="none" w:sz="0" w:space="0" w:color="auto"/>
        <w:right w:val="none" w:sz="0" w:space="0" w:color="auto"/>
      </w:divBdr>
    </w:div>
    <w:div w:id="1830174133">
      <w:bodyDiv w:val="1"/>
      <w:marLeft w:val="0"/>
      <w:marRight w:val="0"/>
      <w:marTop w:val="0"/>
      <w:marBottom w:val="0"/>
      <w:divBdr>
        <w:top w:val="none" w:sz="0" w:space="0" w:color="auto"/>
        <w:left w:val="none" w:sz="0" w:space="0" w:color="auto"/>
        <w:bottom w:val="none" w:sz="0" w:space="0" w:color="auto"/>
        <w:right w:val="none" w:sz="0" w:space="0" w:color="auto"/>
      </w:divBdr>
    </w:div>
    <w:div w:id="1864250399">
      <w:bodyDiv w:val="1"/>
      <w:marLeft w:val="0"/>
      <w:marRight w:val="0"/>
      <w:marTop w:val="0"/>
      <w:marBottom w:val="0"/>
      <w:divBdr>
        <w:top w:val="none" w:sz="0" w:space="0" w:color="auto"/>
        <w:left w:val="none" w:sz="0" w:space="0" w:color="auto"/>
        <w:bottom w:val="none" w:sz="0" w:space="0" w:color="auto"/>
        <w:right w:val="none" w:sz="0" w:space="0" w:color="auto"/>
      </w:divBdr>
    </w:div>
    <w:div w:id="1922714998">
      <w:bodyDiv w:val="1"/>
      <w:marLeft w:val="0"/>
      <w:marRight w:val="0"/>
      <w:marTop w:val="0"/>
      <w:marBottom w:val="0"/>
      <w:divBdr>
        <w:top w:val="none" w:sz="0" w:space="0" w:color="auto"/>
        <w:left w:val="none" w:sz="0" w:space="0" w:color="auto"/>
        <w:bottom w:val="none" w:sz="0" w:space="0" w:color="auto"/>
        <w:right w:val="none" w:sz="0" w:space="0" w:color="auto"/>
      </w:divBdr>
    </w:div>
    <w:div w:id="1987736654">
      <w:bodyDiv w:val="1"/>
      <w:marLeft w:val="0"/>
      <w:marRight w:val="0"/>
      <w:marTop w:val="0"/>
      <w:marBottom w:val="0"/>
      <w:divBdr>
        <w:top w:val="none" w:sz="0" w:space="0" w:color="auto"/>
        <w:left w:val="none" w:sz="0" w:space="0" w:color="auto"/>
        <w:bottom w:val="none" w:sz="0" w:space="0" w:color="auto"/>
        <w:right w:val="none" w:sz="0" w:space="0" w:color="auto"/>
      </w:divBdr>
    </w:div>
    <w:div w:id="20168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d.org.pl" TargetMode="External"/><Relationship Id="rId13" Type="http://schemas.openxmlformats.org/officeDocument/2006/relationships/hyperlink" Target="mailto:przetargi@wsd.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od@wsd.org.pl" TargetMode="External"/><Relationship Id="rId4" Type="http://schemas.openxmlformats.org/officeDocument/2006/relationships/settings" Target="settings.xml"/><Relationship Id="rId9" Type="http://schemas.openxmlformats.org/officeDocument/2006/relationships/hyperlink" Target="mailto:przetargi@wsd.org.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AFA37-056F-4D1F-8F82-4A298382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2529</TotalTime>
  <Pages>10</Pages>
  <Words>4525</Words>
  <Characters>27155</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WOJEWÓDZKI SZPITAL  DZIECIĘCY</vt:lpstr>
    </vt:vector>
  </TitlesOfParts>
  <Company>WSD</Company>
  <LinksUpToDate>false</LinksUpToDate>
  <CharactersWithSpaces>31617</CharactersWithSpaces>
  <SharedDoc>false</SharedDoc>
  <HLinks>
    <vt:vector size="12" baseType="variant">
      <vt:variant>
        <vt:i4>262244</vt:i4>
      </vt:variant>
      <vt:variant>
        <vt:i4>3</vt:i4>
      </vt:variant>
      <vt:variant>
        <vt:i4>0</vt:i4>
      </vt:variant>
      <vt:variant>
        <vt:i4>5</vt:i4>
      </vt:variant>
      <vt:variant>
        <vt:lpwstr>mailto:iod@wsd.org.pl</vt:lpwstr>
      </vt:variant>
      <vt:variant>
        <vt:lpwstr/>
      </vt:variant>
      <vt:variant>
        <vt:i4>7274557</vt:i4>
      </vt:variant>
      <vt:variant>
        <vt:i4>0</vt:i4>
      </vt:variant>
      <vt:variant>
        <vt:i4>0</vt:i4>
      </vt:variant>
      <vt:variant>
        <vt:i4>5</vt:i4>
      </vt:variant>
      <vt:variant>
        <vt:lpwstr>http://www.wsd.org.pl/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DZIECIĘCY</dc:title>
  <dc:subject/>
  <dc:creator>Szpital</dc:creator>
  <cp:keywords/>
  <cp:lastModifiedBy>wsduser</cp:lastModifiedBy>
  <cp:revision>144</cp:revision>
  <cp:lastPrinted>2021-02-18T11:00:00Z</cp:lastPrinted>
  <dcterms:created xsi:type="dcterms:W3CDTF">2020-02-05T12:18:00Z</dcterms:created>
  <dcterms:modified xsi:type="dcterms:W3CDTF">2021-10-27T17:22:00Z</dcterms:modified>
</cp:coreProperties>
</file>