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Default="003A4442" w:rsidP="007D6513">
      <w:r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55CEC892" w:rsidR="003A4442" w:rsidRPr="00076A5A" w:rsidRDefault="003A4442" w:rsidP="007D6513">
      <w:pPr>
        <w:jc w:val="right"/>
        <w:rPr>
          <w:rFonts w:ascii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Bydgoszcz, </w:t>
      </w:r>
      <w:r w:rsidR="00347573">
        <w:rPr>
          <w:rFonts w:ascii="Arial" w:hAnsi="Arial" w:cs="Arial"/>
          <w:sz w:val="18"/>
          <w:szCs w:val="18"/>
        </w:rPr>
        <w:t>21</w:t>
      </w:r>
      <w:r w:rsidR="007B47B9">
        <w:rPr>
          <w:rFonts w:ascii="Arial" w:hAnsi="Arial" w:cs="Arial"/>
          <w:sz w:val="18"/>
          <w:szCs w:val="18"/>
        </w:rPr>
        <w:t>.</w:t>
      </w:r>
      <w:r w:rsidR="00347573">
        <w:rPr>
          <w:rFonts w:ascii="Arial" w:hAnsi="Arial" w:cs="Arial"/>
          <w:sz w:val="18"/>
          <w:szCs w:val="18"/>
        </w:rPr>
        <w:t>10</w:t>
      </w:r>
      <w:r w:rsidRPr="00076A5A">
        <w:rPr>
          <w:rFonts w:ascii="Arial" w:hAnsi="Arial" w:cs="Arial"/>
          <w:sz w:val="18"/>
          <w:szCs w:val="18"/>
        </w:rPr>
        <w:t>.20</w:t>
      </w:r>
      <w:r w:rsidR="003F4252">
        <w:rPr>
          <w:rFonts w:ascii="Arial" w:hAnsi="Arial" w:cs="Arial"/>
          <w:sz w:val="18"/>
          <w:szCs w:val="18"/>
        </w:rPr>
        <w:t>2</w:t>
      </w:r>
      <w:r w:rsidR="00A5298D">
        <w:rPr>
          <w:rFonts w:ascii="Arial" w:hAnsi="Arial" w:cs="Arial"/>
          <w:sz w:val="18"/>
          <w:szCs w:val="18"/>
        </w:rPr>
        <w:t>1</w:t>
      </w:r>
    </w:p>
    <w:p w14:paraId="509D5AB6" w14:textId="6B0FACDA" w:rsidR="003A4442" w:rsidRPr="00076A5A" w:rsidRDefault="003A4442" w:rsidP="007D6513">
      <w:pPr>
        <w:jc w:val="right"/>
        <w:rPr>
          <w:rFonts w:ascii="Arial" w:eastAsia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Nr sprawy: </w:t>
      </w:r>
      <w:r w:rsidR="00A33E22">
        <w:rPr>
          <w:rFonts w:ascii="Arial" w:hAnsi="Arial" w:cs="Arial"/>
          <w:sz w:val="18"/>
          <w:szCs w:val="18"/>
        </w:rPr>
        <w:t>1</w:t>
      </w:r>
      <w:r w:rsidR="00347573">
        <w:rPr>
          <w:rFonts w:ascii="Arial" w:hAnsi="Arial" w:cs="Arial"/>
          <w:sz w:val="18"/>
          <w:szCs w:val="18"/>
        </w:rPr>
        <w:t>8</w:t>
      </w:r>
      <w:r w:rsidRPr="00076A5A">
        <w:rPr>
          <w:rFonts w:ascii="Arial" w:hAnsi="Arial" w:cs="Arial"/>
          <w:sz w:val="18"/>
          <w:szCs w:val="18"/>
        </w:rPr>
        <w:t>/20</w:t>
      </w:r>
      <w:r w:rsidR="003F4252">
        <w:rPr>
          <w:rFonts w:ascii="Arial" w:hAnsi="Arial" w:cs="Arial"/>
          <w:sz w:val="18"/>
          <w:szCs w:val="18"/>
        </w:rPr>
        <w:t>2</w:t>
      </w:r>
      <w:r w:rsidR="004305FE">
        <w:rPr>
          <w:rFonts w:ascii="Arial" w:hAnsi="Arial" w:cs="Arial"/>
          <w:sz w:val="18"/>
          <w:szCs w:val="18"/>
        </w:rPr>
        <w:t>1</w:t>
      </w:r>
      <w:r w:rsidRPr="00076A5A">
        <w:rPr>
          <w:rFonts w:ascii="Arial" w:hAnsi="Arial" w:cs="Arial"/>
          <w:sz w:val="18"/>
          <w:szCs w:val="18"/>
        </w:rPr>
        <w:t>/</w:t>
      </w:r>
      <w:r w:rsidR="0058356D">
        <w:rPr>
          <w:rFonts w:ascii="Arial" w:hAnsi="Arial" w:cs="Arial"/>
          <w:sz w:val="18"/>
          <w:szCs w:val="18"/>
        </w:rPr>
        <w:t>TP</w:t>
      </w:r>
    </w:p>
    <w:p w14:paraId="0AF4CED3" w14:textId="77777777" w:rsidR="003A4442" w:rsidRDefault="003A4442" w:rsidP="001F2584">
      <w:pPr>
        <w:jc w:val="both"/>
        <w:rPr>
          <w:rFonts w:ascii="Arial" w:hAnsi="Arial" w:cs="Arial"/>
          <w:b/>
          <w:sz w:val="18"/>
          <w:szCs w:val="18"/>
        </w:rPr>
      </w:pPr>
      <w:r w:rsidRPr="00076A5A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038D760F" w:rsidR="003A4442" w:rsidRPr="003F7805" w:rsidRDefault="003A4442" w:rsidP="007D6513">
      <w:pPr>
        <w:spacing w:before="240" w:after="240"/>
        <w:jc w:val="center"/>
        <w:rPr>
          <w:rFonts w:ascii="Arial" w:hAnsi="Arial" w:cs="Arial"/>
          <w:b/>
          <w:bCs/>
          <w:sz w:val="20"/>
          <w:szCs w:val="20"/>
        </w:rPr>
      </w:pPr>
      <w:r w:rsidRPr="003F7805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  <w:r w:rsidR="00350E7E">
        <w:rPr>
          <w:rFonts w:ascii="Arial" w:hAnsi="Arial" w:cs="Arial"/>
          <w:b/>
          <w:bCs/>
          <w:sz w:val="20"/>
          <w:szCs w:val="20"/>
        </w:rPr>
        <w:t xml:space="preserve"> oraz odrzuceniu</w:t>
      </w:r>
    </w:p>
    <w:p w14:paraId="5D8727F1" w14:textId="372E6813" w:rsidR="009036FF" w:rsidRDefault="009036FF" w:rsidP="007D6513">
      <w:pPr>
        <w:ind w:left="851" w:hanging="85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Dotyczy: postępowania o udzielenie zamówieni</w:t>
      </w:r>
      <w:r w:rsidR="0058356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publicznego w trybie podstawowym na </w:t>
      </w:r>
      <w:r>
        <w:rPr>
          <w:rFonts w:ascii="Arial" w:hAnsi="Arial" w:cs="Arial"/>
          <w:b/>
          <w:bCs/>
          <w:sz w:val="20"/>
          <w:szCs w:val="20"/>
        </w:rPr>
        <w:t>dostawy preparatów 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testów chemicznych, opakowań sterylizacyjnych oraz innych materiałów stosowanych w procesach sterylizacyjnych</w:t>
      </w:r>
      <w:r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794E80C7" w14:textId="4DC74120" w:rsidR="00A3086F" w:rsidRDefault="003A4442" w:rsidP="007D6513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 w:rsidRPr="00611970">
        <w:rPr>
          <w:rFonts w:ascii="Arial" w:hAnsi="Arial" w:cs="Arial"/>
          <w:sz w:val="18"/>
          <w:szCs w:val="18"/>
        </w:rPr>
        <w:t xml:space="preserve">Na podstawie art. </w:t>
      </w:r>
      <w:r w:rsidR="008D62F8">
        <w:rPr>
          <w:rFonts w:ascii="Arial" w:hAnsi="Arial" w:cs="Arial"/>
          <w:sz w:val="18"/>
          <w:szCs w:val="18"/>
        </w:rPr>
        <w:t>253 ust.1</w:t>
      </w:r>
      <w:r w:rsidRPr="00611970">
        <w:rPr>
          <w:rFonts w:ascii="Arial" w:hAnsi="Arial" w:cs="Arial"/>
          <w:sz w:val="18"/>
          <w:szCs w:val="18"/>
        </w:rPr>
        <w:t xml:space="preserve"> ustawy z </w:t>
      </w:r>
      <w:r w:rsidR="008D62F8">
        <w:rPr>
          <w:rFonts w:ascii="Arial" w:hAnsi="Arial" w:cs="Arial"/>
          <w:sz w:val="18"/>
          <w:szCs w:val="18"/>
        </w:rPr>
        <w:t>11 września 2019r.</w:t>
      </w:r>
      <w:r w:rsidRPr="00611970">
        <w:rPr>
          <w:rFonts w:ascii="Arial" w:hAnsi="Arial" w:cs="Arial"/>
          <w:sz w:val="18"/>
          <w:szCs w:val="18"/>
        </w:rPr>
        <w:t xml:space="preserve"> Prawo zamówień publicznych (tekst jednolity: Dz.</w:t>
      </w:r>
      <w:r w:rsidR="00076A5A" w:rsidRPr="00611970">
        <w:rPr>
          <w:rFonts w:ascii="Arial" w:hAnsi="Arial" w:cs="Arial"/>
          <w:sz w:val="18"/>
          <w:szCs w:val="18"/>
        </w:rPr>
        <w:t> </w:t>
      </w:r>
      <w:r w:rsidRPr="00611970">
        <w:rPr>
          <w:rFonts w:ascii="Arial" w:hAnsi="Arial" w:cs="Arial"/>
          <w:sz w:val="18"/>
          <w:szCs w:val="18"/>
        </w:rPr>
        <w:t>U. z 201</w:t>
      </w:r>
      <w:r w:rsidR="00611970" w:rsidRPr="00611970">
        <w:rPr>
          <w:rFonts w:ascii="Arial" w:hAnsi="Arial" w:cs="Arial"/>
          <w:sz w:val="18"/>
          <w:szCs w:val="18"/>
        </w:rPr>
        <w:t>9</w:t>
      </w:r>
      <w:r w:rsidRPr="00611970">
        <w:rPr>
          <w:rFonts w:ascii="Arial" w:hAnsi="Arial" w:cs="Arial"/>
          <w:sz w:val="18"/>
          <w:szCs w:val="18"/>
        </w:rPr>
        <w:t xml:space="preserve">r. poz. </w:t>
      </w:r>
      <w:r w:rsidR="00611970" w:rsidRPr="00611970">
        <w:rPr>
          <w:rFonts w:ascii="Arial" w:hAnsi="Arial" w:cs="Arial"/>
          <w:sz w:val="18"/>
          <w:szCs w:val="18"/>
        </w:rPr>
        <w:t>1843</w:t>
      </w:r>
      <w:r w:rsidRPr="00611970">
        <w:rPr>
          <w:rFonts w:ascii="Arial" w:hAnsi="Arial" w:cs="Arial"/>
          <w:sz w:val="18"/>
          <w:szCs w:val="18"/>
        </w:rPr>
        <w:t>) informuję, że po dokonaniu badania i oceny ofert złożonych w</w:t>
      </w:r>
      <w:r w:rsidR="00076A5A" w:rsidRPr="00611970">
        <w:rPr>
          <w:rFonts w:ascii="Arial" w:hAnsi="Arial" w:cs="Arial"/>
          <w:sz w:val="18"/>
          <w:szCs w:val="18"/>
        </w:rPr>
        <w:t> </w:t>
      </w:r>
      <w:r w:rsidRPr="00611970">
        <w:rPr>
          <w:rFonts w:ascii="Arial" w:hAnsi="Arial" w:cs="Arial"/>
          <w:sz w:val="18"/>
          <w:szCs w:val="18"/>
        </w:rPr>
        <w:t>przedmiotowym postępowaniu dokonano wyboru najkorzystniejszej oferty:</w:t>
      </w:r>
    </w:p>
    <w:tbl>
      <w:tblPr>
        <w:tblW w:w="967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6340"/>
        <w:gridCol w:w="1491"/>
        <w:gridCol w:w="1497"/>
      </w:tblGrid>
      <w:tr w:rsidR="00D4717A" w14:paraId="4BD6D2DD" w14:textId="77777777" w:rsidTr="00D4717A">
        <w:trPr>
          <w:trHeight w:val="181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2B43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 zakresie: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7BFF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C9D2E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5A3616" w14:paraId="218B88D1" w14:textId="77777777" w:rsidTr="00D4717A">
        <w:trPr>
          <w:trHeight w:val="387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44A85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 – Torebki papierowo-foliowe płaskie, zgrzewalne, rękawy papierowo-foliowe płaskie ze wskaźnikiem sterylizacji parą i tlenkiem etylenu </w:t>
            </w:r>
          </w:p>
        </w:tc>
      </w:tr>
      <w:tr w:rsidR="00D4717A" w14:paraId="4839FD9D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C6BC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E9CEF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76426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549627D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35AF4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54A9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3CF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1DAF2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19 193,76</w:t>
            </w:r>
          </w:p>
        </w:tc>
      </w:tr>
      <w:tr w:rsidR="005A3616" w14:paraId="7D43B4B6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4EF4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2 – Opakowania sterylizacyjne </w:t>
            </w:r>
          </w:p>
        </w:tc>
      </w:tr>
      <w:tr w:rsidR="00D4717A" w14:paraId="59984513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8B4A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78BB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6C60B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6448B605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EC2C4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2C36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E227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D6BAE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5 188,43</w:t>
            </w:r>
          </w:p>
        </w:tc>
      </w:tr>
      <w:tr w:rsidR="005A3616" w14:paraId="6D44C9D3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6443E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3 – Testy, opakowania do sterylizacji plazmowej </w:t>
            </w:r>
          </w:p>
        </w:tc>
      </w:tr>
      <w:tr w:rsidR="00D4717A" w14:paraId="74D33F0A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F928D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5D81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05614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594FCA56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6538C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017DF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0A31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CDA4F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1 233,57</w:t>
            </w:r>
          </w:p>
        </w:tc>
      </w:tr>
      <w:tr w:rsidR="005A3616" w14:paraId="58020B2D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D46CE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4 - Preparaty chemiczne I</w:t>
            </w:r>
          </w:p>
        </w:tc>
      </w:tr>
      <w:tr w:rsidR="00D4717A" w14:paraId="3B30BC84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9BF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3D5D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F2A8F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3636CCAC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CE480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6E67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3D5D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E9F6D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171,72</w:t>
            </w:r>
          </w:p>
        </w:tc>
      </w:tr>
      <w:tr w:rsidR="005A3616" w14:paraId="78162A1B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991AB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5 – Preparaty chemiczne II</w:t>
            </w:r>
          </w:p>
        </w:tc>
      </w:tr>
      <w:tr w:rsidR="00D4717A" w14:paraId="143A6D2F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A379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216D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356EC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15FF7C93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B6890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7108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SUTURA MED. SP. Z O., ul. Mała Odrzańska 21/2, 70-535 Szczecin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248C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E3763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3 196,80</w:t>
            </w:r>
          </w:p>
        </w:tc>
      </w:tr>
      <w:tr w:rsidR="005A3616" w14:paraId="0AE09036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93483" w14:textId="43321BEB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6 – Naboje do sterylizacji tlenkiem etylenu, wskaźniki biologiczne, testy chemiczne do tlenku etylenu</w:t>
            </w:r>
          </w:p>
        </w:tc>
      </w:tr>
      <w:tr w:rsidR="00D4717A" w14:paraId="1E43C720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91C9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AB6CE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D087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413B027A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AE8AC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CE45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3M POLAND SP. Z O.O., al. Katowicka 117 Kajetany, 05-830 Nadarzyn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130AE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550D7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5 738,28</w:t>
            </w:r>
          </w:p>
        </w:tc>
      </w:tr>
      <w:tr w:rsidR="005A3616" w14:paraId="33A20C4B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C602A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7 – Testy chemiczne – para wodna</w:t>
            </w:r>
          </w:p>
        </w:tc>
      </w:tr>
      <w:tr w:rsidR="005A3616" w14:paraId="22DCB802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E5556" w14:textId="1E99A405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</w:t>
            </w:r>
          </w:p>
        </w:tc>
      </w:tr>
      <w:tr w:rsidR="005A3616" w14:paraId="7B984A87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BF08F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8 – Preparaty chemiczne III</w:t>
            </w:r>
          </w:p>
        </w:tc>
      </w:tr>
      <w:tr w:rsidR="00D4717A" w14:paraId="67511185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0202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EE6A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3E7D1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016D6CC1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9F7EE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92C6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SUTURA MED. SP. Z O., ul. Mała Odrzańska 21/2, 70-535 Szczecin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9DF3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5DD08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41 711,46</w:t>
            </w:r>
          </w:p>
        </w:tc>
      </w:tr>
      <w:tr w:rsidR="005A3616" w14:paraId="3C113B20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E5A0B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9 – Testy chemiczne</w:t>
            </w:r>
          </w:p>
        </w:tc>
      </w:tr>
      <w:tr w:rsidR="00D4717A" w14:paraId="01164A1D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6206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4F65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3E00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6CD6F152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5F248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C936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F437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BE182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3 690,00</w:t>
            </w:r>
          </w:p>
        </w:tc>
      </w:tr>
      <w:tr w:rsidR="005A3616" w14:paraId="0485AB38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ED533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F01560" w14:paraId="3732E025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644D5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B6FC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BFB50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4F39F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08C8261F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DCCED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B5FA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0CB42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24AB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05E53BE8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B2132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Pakiet nr 10 – Testy, wskaźniki, papier do drukarek, taśma do zgrzewarek</w:t>
            </w:r>
          </w:p>
        </w:tc>
      </w:tr>
      <w:tr w:rsidR="00D4717A" w14:paraId="5A3D4475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7E45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081C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FC6DF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39678BD7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82879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5A05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5298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63C64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16 786,53</w:t>
            </w:r>
          </w:p>
        </w:tc>
      </w:tr>
      <w:tr w:rsidR="005A3616" w14:paraId="5BD44CD7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0A204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11 – Preparaty chemiczne IV</w:t>
            </w:r>
          </w:p>
        </w:tc>
      </w:tr>
      <w:tr w:rsidR="00D4717A" w14:paraId="32DE6996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4C8B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206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C74ED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34138F9A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56FE5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253D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736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288B5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2 454,11</w:t>
            </w:r>
          </w:p>
        </w:tc>
      </w:tr>
      <w:tr w:rsidR="005A3616" w14:paraId="187C008F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A9F5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12 –Wskaźniki biologiczne do kontroli procesów sterylizacji parowej</w:t>
            </w:r>
          </w:p>
        </w:tc>
      </w:tr>
      <w:tr w:rsidR="00D4717A" w14:paraId="184A39D0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E3EA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631D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295D1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4EACD721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8D97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CE06D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3M POLAND SP. Z O.O., al. Katowicka 117 Kajetany, 05-830 Nadarzyn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A982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AFE5C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17 712,00</w:t>
            </w:r>
          </w:p>
        </w:tc>
      </w:tr>
      <w:tr w:rsidR="005A3616" w14:paraId="3B2D1C1A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50D7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13 – Preparaty chemiczne V</w:t>
            </w:r>
          </w:p>
        </w:tc>
      </w:tr>
      <w:tr w:rsidR="00D4717A" w14:paraId="7B13C47C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BDCA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D9A6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98584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3F3D4AD5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5B757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76CD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6F44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54963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6 350,40</w:t>
            </w:r>
          </w:p>
        </w:tc>
      </w:tr>
      <w:tr w:rsidR="005A3616" w14:paraId="4F02A35D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E4F3C" w14:textId="01E19A1B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14 –Testy kontroli zgrzewu</w:t>
            </w:r>
          </w:p>
        </w:tc>
      </w:tr>
      <w:tr w:rsidR="00D4717A" w14:paraId="2064B28B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F63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F3DC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1ABB3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38436327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4108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5B52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2C26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8B639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1 014,75</w:t>
            </w:r>
          </w:p>
        </w:tc>
      </w:tr>
      <w:tr w:rsidR="005A3616" w14:paraId="1737B777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8E35F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F01560" w14:paraId="0BE3A21E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5FEC3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B50F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DCA35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308C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139DE4AE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F0FBF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BEAB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8C154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D929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509F0492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AACAC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–Etykiety do drukarek, kalka</w:t>
            </w:r>
          </w:p>
        </w:tc>
      </w:tr>
      <w:tr w:rsidR="005A3616" w14:paraId="4E66F1B3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F36D1" w14:textId="04648046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Unieważnione. Podstawa pr.: art. 255 pkt </w:t>
            </w:r>
            <w:r w:rsidR="007D651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5A3616" w14:paraId="3D55237D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350F1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16 –Wskaźniki biologiczne -plazma</w:t>
            </w:r>
          </w:p>
        </w:tc>
      </w:tr>
      <w:tr w:rsidR="00D4717A" w14:paraId="1CD40EB7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F488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D4B6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1FC98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444AD6C8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53E80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B7AF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3M POLAND SP. Z O.O., al. Katowicka 117 Kajetany, 05-830 Nadarzyn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7F2C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96881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2 285,96</w:t>
            </w:r>
          </w:p>
        </w:tc>
      </w:tr>
      <w:tr w:rsidR="005A3616" w14:paraId="13A3C076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F36BE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17 –Naboje do sterylizacji plazmowej</w:t>
            </w:r>
          </w:p>
        </w:tc>
      </w:tr>
      <w:tr w:rsidR="00D4717A" w14:paraId="275565C1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B338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9E0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234EE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53CCED49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D680B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D3A0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8C63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8D62B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5 346,00</w:t>
            </w:r>
          </w:p>
        </w:tc>
      </w:tr>
      <w:tr w:rsidR="005A3616" w14:paraId="470E0F29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ECEBE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18 – Plomby do kontenerów narzędziowych</w:t>
            </w:r>
          </w:p>
        </w:tc>
      </w:tr>
      <w:tr w:rsidR="00D4717A" w14:paraId="35F4120F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8845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8EAE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83A5E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D52A5DE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5ACCD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2F2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3EC2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7E5AC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1 045,50</w:t>
            </w:r>
          </w:p>
        </w:tc>
      </w:tr>
      <w:tr w:rsidR="005A3616" w14:paraId="04CA4576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1F9D5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F01560" w14:paraId="05502EE5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7749D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1A67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AESCULAP CHIFA Sp. z o.o., ul. Tysiąclecia 14, 64-300 Tomyśl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B1D1B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88FC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29359501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3AED3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6D83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20169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CF8E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1D5C8EE0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20E19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39A8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C8894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09E10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1E4CF95A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F0A9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A293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ARNOMED SP. Z O.O., UL. KOLEJOWA 24 55-081 MIETKÓW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CB239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13DE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3E0F22BB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6B309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19 – Preparaty chemiczne VI</w:t>
            </w:r>
          </w:p>
        </w:tc>
      </w:tr>
      <w:tr w:rsidR="00D4717A" w14:paraId="489D886E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43E3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CAF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17EE3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2612006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7C61E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844C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3D5B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9DF1D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6 355,80</w:t>
            </w:r>
          </w:p>
        </w:tc>
      </w:tr>
      <w:tr w:rsidR="005A3616" w14:paraId="491AD4E7" w14:textId="77777777" w:rsidTr="00D4717A">
        <w:trPr>
          <w:trHeight w:val="21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0FCB0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20 – Preparaty chemiczne VII</w:t>
            </w:r>
          </w:p>
        </w:tc>
      </w:tr>
      <w:tr w:rsidR="00D4717A" w14:paraId="65D2631E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BD5D" w14:textId="77777777" w:rsidR="00284D0D" w:rsidRDefault="00284D0D" w:rsidP="00BA3F9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B8821" w14:textId="77777777" w:rsidR="00284D0D" w:rsidRDefault="00284D0D" w:rsidP="00BA3F9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230AE" w14:textId="77777777" w:rsidR="00284D0D" w:rsidRDefault="00284D0D" w:rsidP="00BA3F93">
            <w:pPr>
              <w:rPr>
                <w:sz w:val="20"/>
                <w:szCs w:val="20"/>
              </w:rPr>
            </w:pPr>
          </w:p>
        </w:tc>
      </w:tr>
      <w:tr w:rsidR="00F01560" w14:paraId="45838109" w14:textId="77777777" w:rsidTr="00D4717A">
        <w:trPr>
          <w:trHeight w:val="58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CE435" w14:textId="77777777" w:rsidR="005A3616" w:rsidRDefault="005A3616" w:rsidP="00284D0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BB6C5" w14:textId="77777777" w:rsidR="005A3616" w:rsidRDefault="005A3616" w:rsidP="00284D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F849A" w14:textId="77777777" w:rsidR="005A3616" w:rsidRDefault="005A3616" w:rsidP="00284D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EC40B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2 771,28</w:t>
            </w:r>
          </w:p>
        </w:tc>
      </w:tr>
      <w:tr w:rsidR="005A3616" w14:paraId="45FAD661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4854F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21 – Testy kontroli mycia maszynowego i ultradźwiękowego</w:t>
            </w:r>
          </w:p>
        </w:tc>
      </w:tr>
      <w:tr w:rsidR="00D4717A" w14:paraId="3C3A81D2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F274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36334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19E81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679F339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32FA7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7F5C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BD006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820AA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5 313,60</w:t>
            </w:r>
          </w:p>
        </w:tc>
      </w:tr>
      <w:tr w:rsidR="005A3616" w14:paraId="116288C4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BF493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F01560" w14:paraId="68552027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5871F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D616B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EFF56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692A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348FA85E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F724E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0D0A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1B152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C6D0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201D2D04" w14:textId="77777777" w:rsidTr="00D4717A">
        <w:trPr>
          <w:trHeight w:val="181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AFD89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22 – Koperty do archiwizacji dokumentacji, pisaki do opisywania </w:t>
            </w:r>
          </w:p>
        </w:tc>
      </w:tr>
      <w:tr w:rsidR="00D4717A" w14:paraId="2896AD4E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4A76E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7EA8C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DD08F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5247E30F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35B62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59478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D9F93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FBE65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701,10</w:t>
            </w:r>
          </w:p>
        </w:tc>
      </w:tr>
      <w:tr w:rsidR="005A3616" w14:paraId="3B41C0C0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3F318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F01560" w14:paraId="1204D96A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6834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686A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STERIGAT SP. Z O. O., UL. ZAŚCIANKOWA 50/1, 02-989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8A6DC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618DE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F01560" w14:paraId="26E48415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56609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85FC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INFORMER MED. Sp. z o.o., Ul. Winogrady 118, 61-626 Poznań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4BF4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48525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0569B0AA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BD07A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Pakiet nr 23 – Fartuchy niesterylne jednorazowego użytku</w:t>
            </w:r>
          </w:p>
        </w:tc>
      </w:tr>
      <w:tr w:rsidR="00D4717A" w14:paraId="3F5C6DCA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B232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06E4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27A59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ED9B130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CC6D5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4BB2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ABENA Polska Sp. z o.o., ul. Nowa 15, Łozienica 72-100 Goleniów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CEF4F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57442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10 800,00</w:t>
            </w:r>
          </w:p>
        </w:tc>
      </w:tr>
      <w:tr w:rsidR="005A3616" w14:paraId="76EEC2EC" w14:textId="77777777" w:rsidTr="00D4717A">
        <w:trPr>
          <w:trHeight w:val="203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59917" w14:textId="77777777" w:rsidR="005A3616" w:rsidRDefault="005A3616" w:rsidP="007D6513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Wykaz ofert:</w:t>
            </w:r>
          </w:p>
        </w:tc>
      </w:tr>
      <w:tr w:rsidR="005A3616" w14:paraId="0893DF67" w14:textId="77777777" w:rsidTr="00D4717A">
        <w:trPr>
          <w:trHeight w:val="928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8C115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42B75" w14:textId="0F00822D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SUTURA MED. SP. Z O., ul. Mała Odrzańska 21/2, 70-535 Szczecin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Oferta odrzucona, zaoferowano produkt niezgodny z SWZ. art. 226 ust.1 pkt 5 ustawy z 11 września 2019r.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Zamawiający wymaga fartuchów ochronnych niesterylnych wykonanych z polipropylenu i polietylenu, Wykonawca zaoferowała fartuchy ochronne niesterylne wykonane z polipropylenu.</w:t>
            </w:r>
          </w:p>
        </w:tc>
      </w:tr>
      <w:tr w:rsidR="00F01560" w14:paraId="243C4EBA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E393A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6327F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ABENA Polska Sp. z o.o., ul. Nowa 15, Łozienica 72-100 Goleniów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C1678" w14:textId="77777777" w:rsidR="005A3616" w:rsidRDefault="005A3616" w:rsidP="007D651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6B57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pkt.</w:t>
            </w:r>
          </w:p>
        </w:tc>
      </w:tr>
      <w:tr w:rsidR="005A3616" w14:paraId="2F0DC3AA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50DC3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24 – Testy pozostałości białkowych</w:t>
            </w:r>
          </w:p>
        </w:tc>
      </w:tr>
      <w:tr w:rsidR="00D4717A" w14:paraId="6F109544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811B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CAC3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6A04E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2031FD70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5619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2FBCA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3M POLAND SP. Z O.O., al. Katowicka 117 Kajetany, 05-830 Nadarzyn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22DC7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30A61" w14:textId="77777777" w:rsidR="005A3616" w:rsidRDefault="005A3616" w:rsidP="00F015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615,00</w:t>
            </w:r>
          </w:p>
        </w:tc>
      </w:tr>
      <w:tr w:rsidR="005A3616" w14:paraId="719FB063" w14:textId="77777777" w:rsidTr="00D4717A">
        <w:trPr>
          <w:trHeight w:val="236"/>
        </w:trPr>
        <w:tc>
          <w:tcPr>
            <w:tcW w:w="9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004F" w14:textId="77777777" w:rsidR="005A3616" w:rsidRDefault="005A3616" w:rsidP="007D6513">
            <w:pPr>
              <w:spacing w:before="24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25 – Preparaty chemiczne do myjni endoskopowej i akcesorii endoskopowych</w:t>
            </w:r>
          </w:p>
        </w:tc>
      </w:tr>
      <w:tr w:rsidR="00D4717A" w14:paraId="5CB946C6" w14:textId="77777777" w:rsidTr="00D4717A">
        <w:trPr>
          <w:trHeight w:val="203"/>
        </w:trPr>
        <w:tc>
          <w:tcPr>
            <w:tcW w:w="6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EB01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53771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CDDE4" w14:textId="77777777" w:rsidR="005A3616" w:rsidRDefault="005A3616" w:rsidP="007D6513">
            <w:pPr>
              <w:rPr>
                <w:sz w:val="20"/>
                <w:szCs w:val="20"/>
              </w:rPr>
            </w:pPr>
          </w:p>
        </w:tc>
      </w:tr>
      <w:tr w:rsidR="00F01560" w14:paraId="7A6C64EB" w14:textId="77777777" w:rsidTr="00D4717A">
        <w:trPr>
          <w:trHeight w:val="203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CF6B1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0B932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Schulke Polska Sp.z o.o, Al. Jerozolimskie 132; 02-305 Warszawa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D8549" w14:textId="77777777" w:rsidR="005A3616" w:rsidRDefault="005A3616" w:rsidP="007D651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1E5C" w14:textId="77777777" w:rsidR="005A3616" w:rsidRDefault="005A3616" w:rsidP="007D65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6 033,96</w:t>
            </w:r>
          </w:p>
        </w:tc>
      </w:tr>
    </w:tbl>
    <w:p w14:paraId="160C54D8" w14:textId="0E8F3F4A" w:rsidR="008C11E7" w:rsidRPr="00515D42" w:rsidRDefault="008C11E7" w:rsidP="00515D42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 w:rsidRPr="00515D42">
        <w:rPr>
          <w:rFonts w:ascii="Arial" w:hAnsi="Arial" w:cs="Arial"/>
          <w:b/>
          <w:bCs/>
          <w:kern w:val="2"/>
          <w:sz w:val="20"/>
          <w:szCs w:val="20"/>
        </w:rPr>
        <w:t>Do pakietów: 1, 2, 3, 4, 5, 6, 8, 10, 11, 12, 13, 16, 17,19, 20, 24, 25</w:t>
      </w:r>
    </w:p>
    <w:p w14:paraId="287BA81E" w14:textId="7CFDB5CA" w:rsidR="008C11E7" w:rsidRDefault="008C11E7" w:rsidP="008C11E7">
      <w:pPr>
        <w:ind w:right="-2"/>
        <w:rPr>
          <w:rFonts w:ascii="Arial" w:hAnsi="Arial" w:cs="Arial"/>
          <w:kern w:val="2"/>
          <w:sz w:val="20"/>
          <w:szCs w:val="20"/>
        </w:rPr>
      </w:pPr>
      <w:r w:rsidRPr="008C11E7">
        <w:rPr>
          <w:rFonts w:ascii="Arial" w:hAnsi="Arial" w:cs="Arial"/>
          <w:color w:val="000000"/>
          <w:sz w:val="18"/>
          <w:szCs w:val="18"/>
          <w:u w:val="single"/>
        </w:rPr>
        <w:t>Uzasadnienie wyboru:</w:t>
      </w:r>
      <w:r>
        <w:rPr>
          <w:rFonts w:ascii="Arial" w:hAnsi="Arial" w:cs="Arial"/>
          <w:color w:val="000000"/>
          <w:sz w:val="18"/>
          <w:szCs w:val="18"/>
        </w:rPr>
        <w:t xml:space="preserve"> Wykonawc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jako jedyn</w:t>
      </w:r>
      <w:r>
        <w:rPr>
          <w:rFonts w:ascii="Arial" w:hAnsi="Arial" w:cs="Arial"/>
          <w:color w:val="000000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 xml:space="preserve"> złoży</w:t>
      </w:r>
      <w:r>
        <w:rPr>
          <w:rFonts w:ascii="Arial" w:hAnsi="Arial" w:cs="Arial"/>
          <w:color w:val="000000"/>
          <w:sz w:val="18"/>
          <w:szCs w:val="18"/>
        </w:rPr>
        <w:t>li</w:t>
      </w:r>
      <w:r>
        <w:rPr>
          <w:rFonts w:ascii="Arial" w:hAnsi="Arial" w:cs="Arial"/>
          <w:color w:val="000000"/>
          <w:sz w:val="18"/>
          <w:szCs w:val="18"/>
        </w:rPr>
        <w:t xml:space="preserve"> ofert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zgodn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z SWZ na przedmiotow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pakiet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 Ofert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spełnia</w:t>
      </w:r>
      <w:r>
        <w:rPr>
          <w:rFonts w:ascii="Arial" w:hAnsi="Arial" w:cs="Arial"/>
          <w:color w:val="000000"/>
          <w:sz w:val="18"/>
          <w:szCs w:val="18"/>
        </w:rPr>
        <w:t>ją</w:t>
      </w:r>
      <w:r>
        <w:rPr>
          <w:rFonts w:ascii="Arial" w:hAnsi="Arial" w:cs="Arial"/>
          <w:color w:val="000000"/>
          <w:sz w:val="18"/>
          <w:szCs w:val="18"/>
        </w:rPr>
        <w:t xml:space="preserve"> wszystkie wymagania Zamawiającego. Zaoferowan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cen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nie przekracza</w:t>
      </w:r>
      <w:r>
        <w:rPr>
          <w:rFonts w:ascii="Arial" w:hAnsi="Arial" w:cs="Arial"/>
          <w:color w:val="000000"/>
          <w:sz w:val="18"/>
          <w:szCs w:val="18"/>
        </w:rPr>
        <w:t>ją</w:t>
      </w:r>
      <w:r>
        <w:rPr>
          <w:rFonts w:ascii="Arial" w:hAnsi="Arial" w:cs="Arial"/>
          <w:color w:val="000000"/>
          <w:sz w:val="18"/>
          <w:szCs w:val="18"/>
        </w:rPr>
        <w:t xml:space="preserve"> kwoty, jaką Zamawiający przeznaczył na sfinansowanie zamówienia</w:t>
      </w:r>
      <w:r w:rsidR="00515D42">
        <w:rPr>
          <w:rFonts w:ascii="Arial" w:hAnsi="Arial" w:cs="Arial"/>
          <w:color w:val="000000"/>
          <w:sz w:val="18"/>
          <w:szCs w:val="18"/>
        </w:rPr>
        <w:t>.</w:t>
      </w:r>
    </w:p>
    <w:p w14:paraId="526BD2CD" w14:textId="79591565" w:rsidR="008C11E7" w:rsidRPr="00515D42" w:rsidRDefault="00515D42" w:rsidP="008C11E7">
      <w:pPr>
        <w:ind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Zgodnie z art. 308 ust.</w:t>
      </w:r>
      <w:r>
        <w:rPr>
          <w:rFonts w:ascii="Arial" w:hAnsi="Arial" w:cs="Arial"/>
          <w:color w:val="000000"/>
          <w:sz w:val="18"/>
          <w:szCs w:val="18"/>
        </w:rPr>
        <w:t>3 pkt 1a)</w:t>
      </w:r>
      <w:r>
        <w:rPr>
          <w:rFonts w:ascii="Arial" w:hAnsi="Arial" w:cs="Arial"/>
          <w:color w:val="000000"/>
          <w:sz w:val="18"/>
          <w:szCs w:val="18"/>
        </w:rPr>
        <w:t xml:space="preserve"> ustawy z 11 września 2019r. Prawo zamówień publicznych </w:t>
      </w:r>
      <w:r>
        <w:rPr>
          <w:rFonts w:ascii="Arial" w:hAnsi="Arial" w:cs="Arial"/>
          <w:i/>
          <w:iCs/>
          <w:color w:val="000000"/>
          <w:sz w:val="16"/>
          <w:szCs w:val="16"/>
        </w:rPr>
        <w:t>(tekst jednolity: Dz. U. z</w:t>
      </w:r>
      <w:r>
        <w:rPr>
          <w:rFonts w:ascii="Arial" w:hAnsi="Arial" w:cs="Arial"/>
          <w:i/>
          <w:iCs/>
          <w:color w:val="000000"/>
          <w:sz w:val="16"/>
          <w:szCs w:val="16"/>
        </w:rPr>
        <w:t> 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2021r. poz. 1129 ze </w:t>
      </w:r>
      <w:r w:rsidRPr="00515D42">
        <w:rPr>
          <w:rFonts w:ascii="Arial" w:hAnsi="Arial" w:cs="Arial"/>
          <w:i/>
          <w:iCs/>
          <w:color w:val="000000"/>
          <w:sz w:val="16"/>
          <w:szCs w:val="16"/>
        </w:rPr>
        <w:t>zmianami)</w:t>
      </w:r>
      <w:r w:rsidRPr="00515D42">
        <w:rPr>
          <w:rFonts w:ascii="Arial" w:hAnsi="Arial" w:cs="Arial"/>
          <w:color w:val="000000"/>
          <w:sz w:val="18"/>
          <w:szCs w:val="18"/>
        </w:rPr>
        <w:t xml:space="preserve"> </w:t>
      </w:r>
      <w:r w:rsidRPr="00515D42">
        <w:rPr>
          <w:rFonts w:ascii="Arial" w:hAnsi="Arial" w:cs="Arial"/>
          <w:sz w:val="18"/>
          <w:szCs w:val="18"/>
        </w:rPr>
        <w:t>umowa może być zawarta niezwłocznie po przekazaniu informacji o wyborze najkorzystniejszej oferty</w:t>
      </w:r>
      <w:r w:rsidRPr="00515D42">
        <w:rPr>
          <w:rFonts w:ascii="Arial" w:hAnsi="Arial" w:cs="Arial"/>
          <w:sz w:val="20"/>
          <w:szCs w:val="20"/>
        </w:rPr>
        <w:t>.</w:t>
      </w:r>
    </w:p>
    <w:p w14:paraId="6996BBE0" w14:textId="6F7E655E" w:rsidR="00515D42" w:rsidRDefault="00515D42" w:rsidP="00515D42">
      <w:pPr>
        <w:spacing w:before="240"/>
        <w:ind w:right="-2"/>
        <w:rPr>
          <w:rFonts w:ascii="Arial" w:hAnsi="Arial" w:cs="Arial"/>
          <w:b/>
          <w:bCs/>
          <w:sz w:val="20"/>
          <w:szCs w:val="20"/>
        </w:rPr>
      </w:pPr>
      <w:r w:rsidRPr="00515D42">
        <w:rPr>
          <w:rFonts w:ascii="Arial" w:hAnsi="Arial" w:cs="Arial"/>
          <w:b/>
          <w:bCs/>
          <w:sz w:val="20"/>
          <w:szCs w:val="20"/>
        </w:rPr>
        <w:t>Do pakietów: 9, 14, 18, 21, 22, 23</w:t>
      </w:r>
    </w:p>
    <w:p w14:paraId="5F03AD93" w14:textId="6A09F79F" w:rsidR="00515D42" w:rsidRDefault="00515D42" w:rsidP="00515D42">
      <w:pPr>
        <w:ind w:right="-2"/>
        <w:rPr>
          <w:rFonts w:ascii="Arial" w:hAnsi="Arial" w:cs="Arial"/>
          <w:color w:val="000000"/>
          <w:sz w:val="18"/>
          <w:szCs w:val="18"/>
        </w:rPr>
      </w:pPr>
      <w:r w:rsidRPr="00515D42">
        <w:rPr>
          <w:rFonts w:ascii="Arial" w:hAnsi="Arial" w:cs="Arial"/>
          <w:color w:val="000000"/>
          <w:sz w:val="18"/>
          <w:szCs w:val="18"/>
          <w:u w:val="single"/>
        </w:rPr>
        <w:t>Uzasadnienie wyboru:</w:t>
      </w:r>
      <w:r>
        <w:rPr>
          <w:rFonts w:ascii="Arial" w:hAnsi="Arial" w:cs="Arial"/>
          <w:color w:val="000000"/>
          <w:sz w:val="18"/>
          <w:szCs w:val="18"/>
        </w:rPr>
        <w:t xml:space="preserve"> Wykonawc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284D0D">
        <w:rPr>
          <w:rFonts w:ascii="Arial" w:hAnsi="Arial" w:cs="Arial"/>
          <w:color w:val="000000"/>
          <w:sz w:val="18"/>
          <w:szCs w:val="18"/>
        </w:rPr>
        <w:t>złożyli</w:t>
      </w:r>
      <w:r>
        <w:rPr>
          <w:rFonts w:ascii="Arial" w:hAnsi="Arial" w:cs="Arial"/>
          <w:color w:val="000000"/>
          <w:sz w:val="18"/>
          <w:szCs w:val="18"/>
        </w:rPr>
        <w:t xml:space="preserve"> najwyżej ocenion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ofert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na przedmiotow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pakiet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 Ofert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spełnia</w:t>
      </w:r>
      <w:r>
        <w:rPr>
          <w:rFonts w:ascii="Arial" w:hAnsi="Arial" w:cs="Arial"/>
          <w:color w:val="000000"/>
          <w:sz w:val="18"/>
          <w:szCs w:val="18"/>
        </w:rPr>
        <w:t>ją</w:t>
      </w:r>
      <w:r>
        <w:rPr>
          <w:rFonts w:ascii="Arial" w:hAnsi="Arial" w:cs="Arial"/>
          <w:color w:val="000000"/>
          <w:sz w:val="18"/>
          <w:szCs w:val="18"/>
        </w:rPr>
        <w:t xml:space="preserve"> wymagania Zamawiającego. </w:t>
      </w:r>
      <w:r w:rsidR="00284D0D">
        <w:rPr>
          <w:rFonts w:ascii="Arial" w:hAnsi="Arial" w:cs="Arial"/>
          <w:color w:val="000000"/>
          <w:sz w:val="18"/>
          <w:szCs w:val="18"/>
        </w:rPr>
        <w:t>C</w:t>
      </w:r>
      <w:r>
        <w:rPr>
          <w:rFonts w:ascii="Arial" w:hAnsi="Arial" w:cs="Arial"/>
          <w:color w:val="000000"/>
          <w:sz w:val="18"/>
          <w:szCs w:val="18"/>
        </w:rPr>
        <w:t>en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są</w:t>
      </w:r>
      <w:r>
        <w:rPr>
          <w:rFonts w:ascii="Arial" w:hAnsi="Arial" w:cs="Arial"/>
          <w:color w:val="000000"/>
          <w:sz w:val="18"/>
          <w:szCs w:val="18"/>
        </w:rPr>
        <w:t xml:space="preserve"> najniższ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 xml:space="preserve"> spośród zaoferowanych cen. Zgodnie z art. 308 ust.2 ustawy z</w:t>
      </w:r>
      <w:r w:rsidR="00284D0D"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11</w:t>
      </w:r>
      <w:r w:rsidR="00284D0D"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września 2019r. Prawo zamówień publicznych </w:t>
      </w:r>
      <w:r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>
        <w:rPr>
          <w:rFonts w:ascii="Arial" w:hAnsi="Arial" w:cs="Arial"/>
          <w:color w:val="000000"/>
          <w:sz w:val="18"/>
          <w:szCs w:val="18"/>
        </w:rPr>
        <w:t xml:space="preserve"> umow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mo</w:t>
      </w:r>
      <w:r>
        <w:rPr>
          <w:rFonts w:ascii="Arial" w:hAnsi="Arial" w:cs="Arial"/>
          <w:color w:val="000000"/>
          <w:sz w:val="18"/>
          <w:szCs w:val="18"/>
        </w:rPr>
        <w:t>gą</w:t>
      </w:r>
      <w:r>
        <w:rPr>
          <w:rFonts w:ascii="Arial" w:hAnsi="Arial" w:cs="Arial"/>
          <w:color w:val="000000"/>
          <w:sz w:val="18"/>
          <w:szCs w:val="18"/>
        </w:rPr>
        <w:t xml:space="preserve"> być zawarta w terminie nie krótszym niż 5 dni po przekazaniu informacji o wyborze najkorzystniejszej oferty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0DC6FCE1" w14:textId="44B044D9" w:rsidR="00515D42" w:rsidRPr="00515D42" w:rsidRDefault="00515D42" w:rsidP="00515D42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 w:rsidRPr="00515D42">
        <w:rPr>
          <w:rFonts w:ascii="Arial" w:hAnsi="Arial" w:cs="Arial"/>
          <w:b/>
          <w:bCs/>
          <w:color w:val="000000"/>
          <w:sz w:val="18"/>
          <w:szCs w:val="18"/>
        </w:rPr>
        <w:t xml:space="preserve">Pakiety: 7, 15 </w:t>
      </w:r>
      <w:r w:rsidR="00284D0D">
        <w:rPr>
          <w:rFonts w:ascii="Arial" w:hAnsi="Arial" w:cs="Arial"/>
          <w:b/>
          <w:bCs/>
          <w:color w:val="000000"/>
          <w:sz w:val="18"/>
          <w:szCs w:val="18"/>
        </w:rPr>
        <w:t>–</w:t>
      </w:r>
      <w:r w:rsidRPr="00515D42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284D0D">
        <w:rPr>
          <w:rFonts w:ascii="Arial" w:hAnsi="Arial" w:cs="Arial"/>
          <w:b/>
          <w:bCs/>
          <w:color w:val="000000"/>
          <w:sz w:val="18"/>
          <w:szCs w:val="18"/>
        </w:rPr>
        <w:t>unieważnione.</w:t>
      </w:r>
    </w:p>
    <w:p w14:paraId="76E8241B" w14:textId="6047AEA9" w:rsidR="003A4442" w:rsidRPr="00DD2CE0" w:rsidRDefault="003A4442" w:rsidP="007D6513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DD2CE0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005919" w:rsidRDefault="00DD2CE0" w:rsidP="007D6513">
      <w:pPr>
        <w:pStyle w:val="Tekstpodstawowy"/>
        <w:spacing w:before="240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005919" w:rsidRDefault="00DD2CE0" w:rsidP="007D6513">
      <w:pPr>
        <w:pStyle w:val="Tekstpodstawowy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005919" w:rsidRDefault="00DD2CE0" w:rsidP="007D6513">
      <w:pPr>
        <w:pStyle w:val="Tekstpodstawowy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005919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005919" w:rsidRDefault="00DD2CE0" w:rsidP="007D6513">
      <w:pPr>
        <w:pStyle w:val="Tekstpodstawowy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005919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076A5A" w:rsidRDefault="00DD2CE0" w:rsidP="007D6513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00591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076A5A" w:rsidSect="00350E7E">
      <w:footerReference w:type="default" r:id="rId9"/>
      <w:pgSz w:w="11906" w:h="16838" w:code="9"/>
      <w:pgMar w:top="568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3" name="Obraz 53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54" name="Obraz 54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55" name="Obraz 55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1F2584"/>
    <w:rsid w:val="00204666"/>
    <w:rsid w:val="0024501C"/>
    <w:rsid w:val="0025290B"/>
    <w:rsid w:val="00281374"/>
    <w:rsid w:val="00282EDA"/>
    <w:rsid w:val="0028443B"/>
    <w:rsid w:val="00284D0D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47573"/>
    <w:rsid w:val="00350DAA"/>
    <w:rsid w:val="00350E7E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5D42"/>
    <w:rsid w:val="00517999"/>
    <w:rsid w:val="00524655"/>
    <w:rsid w:val="0055108F"/>
    <w:rsid w:val="00556906"/>
    <w:rsid w:val="005715C2"/>
    <w:rsid w:val="005773CF"/>
    <w:rsid w:val="0058356D"/>
    <w:rsid w:val="00584235"/>
    <w:rsid w:val="005857F2"/>
    <w:rsid w:val="00593115"/>
    <w:rsid w:val="00594FE6"/>
    <w:rsid w:val="005A3616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D6513"/>
    <w:rsid w:val="007E3CA1"/>
    <w:rsid w:val="007F008D"/>
    <w:rsid w:val="00824762"/>
    <w:rsid w:val="0084521E"/>
    <w:rsid w:val="00862816"/>
    <w:rsid w:val="00867F30"/>
    <w:rsid w:val="008B55DA"/>
    <w:rsid w:val="008C11E7"/>
    <w:rsid w:val="008D62F8"/>
    <w:rsid w:val="008F182C"/>
    <w:rsid w:val="008F5FCC"/>
    <w:rsid w:val="009036FF"/>
    <w:rsid w:val="0091241C"/>
    <w:rsid w:val="00921ED3"/>
    <w:rsid w:val="009303CD"/>
    <w:rsid w:val="0093480D"/>
    <w:rsid w:val="0095349F"/>
    <w:rsid w:val="00970245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7606"/>
    <w:rsid w:val="00B23708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4717A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A04F5"/>
    <w:rsid w:val="00EA3097"/>
    <w:rsid w:val="00ED2CE6"/>
    <w:rsid w:val="00F01560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1089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7</cp:revision>
  <cp:lastPrinted>2021-10-21T06:50:00Z</cp:lastPrinted>
  <dcterms:created xsi:type="dcterms:W3CDTF">2021-10-21T05:47:00Z</dcterms:created>
  <dcterms:modified xsi:type="dcterms:W3CDTF">2021-10-21T06:52:00Z</dcterms:modified>
</cp:coreProperties>
</file>