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1A536E"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xml:space="preserve">, tel. 052 32-62-100, </w:t>
            </w:r>
            <w:proofErr w:type="spellStart"/>
            <w:r w:rsidR="006E0EE5" w:rsidRPr="007A5DD9">
              <w:rPr>
                <w:rFonts w:ascii="Arial" w:hAnsi="Arial" w:cs="Arial"/>
                <w:b/>
                <w:sz w:val="28"/>
                <w:szCs w:val="28"/>
                <w:lang w:val="de-DE"/>
              </w:rPr>
              <w:t>fax</w:t>
            </w:r>
            <w:proofErr w:type="spellEnd"/>
            <w:r w:rsidR="006E0EE5" w:rsidRPr="007A5DD9">
              <w:rPr>
                <w:rFonts w:ascii="Arial" w:hAnsi="Arial" w:cs="Arial"/>
                <w:b/>
                <w:sz w:val="28"/>
                <w:szCs w:val="28"/>
                <w:lang w:val="de-DE"/>
              </w:rPr>
              <w:t>.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3BAA6E20" w:rsidR="006E0EE5" w:rsidRPr="00AB6633" w:rsidRDefault="006E0EE5" w:rsidP="00311601">
            <w:pPr>
              <w:numPr>
                <w:ilvl w:val="0"/>
                <w:numId w:val="1"/>
              </w:numPr>
              <w:tabs>
                <w:tab w:val="clear" w:pos="750"/>
              </w:tabs>
              <w:ind w:left="634" w:hanging="244"/>
              <w:jc w:val="both"/>
              <w:rPr>
                <w:rFonts w:ascii="Arial" w:hAnsi="Arial" w:cs="Arial"/>
                <w:sz w:val="24"/>
                <w:szCs w:val="24"/>
              </w:rPr>
            </w:pPr>
            <w:r w:rsidRPr="00AB6633">
              <w:rPr>
                <w:rFonts w:ascii="Arial" w:hAnsi="Arial" w:cs="Arial"/>
              </w:rPr>
              <w:t>ZATWIERDZAM  -</w:t>
            </w:r>
            <w:r w:rsidRPr="00AB6633">
              <w:rPr>
                <w:rFonts w:ascii="Arial" w:hAnsi="Arial" w:cs="Arial"/>
                <w:sz w:val="24"/>
                <w:szCs w:val="24"/>
              </w:rPr>
              <w:t xml:space="preserve">                                      </w:t>
            </w:r>
            <w:r w:rsidR="005D27DE" w:rsidRPr="00AB6633">
              <w:rPr>
                <w:rFonts w:ascii="Arial" w:hAnsi="Arial" w:cs="Arial"/>
                <w:sz w:val="24"/>
                <w:szCs w:val="24"/>
              </w:rPr>
              <w:t xml:space="preserve">  </w:t>
            </w:r>
            <w:r w:rsidR="00596117" w:rsidRPr="00AB6633">
              <w:rPr>
                <w:rFonts w:ascii="Arial" w:hAnsi="Arial" w:cs="Arial"/>
                <w:sz w:val="24"/>
                <w:szCs w:val="24"/>
              </w:rPr>
              <w:t xml:space="preserve">       </w:t>
            </w:r>
            <w:r w:rsidR="005D27DE" w:rsidRPr="00AB6633">
              <w:rPr>
                <w:rFonts w:ascii="Arial" w:hAnsi="Arial" w:cs="Arial"/>
                <w:sz w:val="24"/>
                <w:szCs w:val="24"/>
              </w:rPr>
              <w:t xml:space="preserve">       </w:t>
            </w:r>
            <w:r w:rsidRPr="00AB6633">
              <w:rPr>
                <w:rFonts w:ascii="Arial" w:hAnsi="Arial" w:cs="Arial"/>
                <w:sz w:val="24"/>
                <w:szCs w:val="24"/>
              </w:rPr>
              <w:t xml:space="preserve"> Bydgoszcz, d</w:t>
            </w:r>
            <w:r w:rsidR="00B12F90" w:rsidRPr="00AB6633">
              <w:rPr>
                <w:rFonts w:ascii="Arial" w:hAnsi="Arial" w:cs="Arial"/>
                <w:sz w:val="24"/>
                <w:szCs w:val="24"/>
              </w:rPr>
              <w:t>n.</w:t>
            </w:r>
            <w:r w:rsidR="00C02C71" w:rsidRPr="00AB6633">
              <w:rPr>
                <w:rFonts w:ascii="Arial" w:hAnsi="Arial" w:cs="Arial"/>
                <w:sz w:val="24"/>
                <w:szCs w:val="24"/>
              </w:rPr>
              <w:t xml:space="preserve"> </w:t>
            </w:r>
            <w:r w:rsidR="001710A6" w:rsidRPr="00AB6633">
              <w:rPr>
                <w:rFonts w:ascii="Arial" w:hAnsi="Arial" w:cs="Arial"/>
                <w:sz w:val="24"/>
                <w:szCs w:val="24"/>
              </w:rPr>
              <w:t>0</w:t>
            </w:r>
            <w:r w:rsidR="008E023E" w:rsidRPr="00AB6633">
              <w:rPr>
                <w:rFonts w:ascii="Arial" w:hAnsi="Arial" w:cs="Arial"/>
                <w:sz w:val="24"/>
                <w:szCs w:val="24"/>
              </w:rPr>
              <w:t>8</w:t>
            </w:r>
            <w:r w:rsidR="00311601" w:rsidRPr="00AB6633">
              <w:rPr>
                <w:rFonts w:ascii="Arial" w:hAnsi="Arial" w:cs="Arial"/>
                <w:sz w:val="24"/>
                <w:szCs w:val="24"/>
              </w:rPr>
              <w:t>.0</w:t>
            </w:r>
            <w:r w:rsidR="001710A6" w:rsidRPr="00AB6633">
              <w:rPr>
                <w:rFonts w:ascii="Arial" w:hAnsi="Arial" w:cs="Arial"/>
                <w:sz w:val="24"/>
                <w:szCs w:val="24"/>
              </w:rPr>
              <w:t>7</w:t>
            </w:r>
            <w:r w:rsidR="00311601" w:rsidRPr="00AB6633">
              <w:rPr>
                <w:rFonts w:ascii="Arial" w:hAnsi="Arial" w:cs="Arial"/>
                <w:sz w:val="24"/>
                <w:szCs w:val="24"/>
              </w:rPr>
              <w:t>.</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311601" w:rsidRPr="00AB6633">
              <w:rPr>
                <w:rFonts w:ascii="Arial" w:hAnsi="Arial" w:cs="Arial"/>
                <w:sz w:val="24"/>
                <w:szCs w:val="24"/>
              </w:rPr>
              <w:t xml:space="preserve"> </w:t>
            </w:r>
            <w:r w:rsidRPr="00AB6633">
              <w:rPr>
                <w:rFonts w:ascii="Arial" w:hAnsi="Arial" w:cs="Arial"/>
                <w:sz w:val="24"/>
                <w:szCs w:val="24"/>
              </w:rPr>
              <w:t>r.</w:t>
            </w:r>
          </w:p>
          <w:p w14:paraId="715E1AB8" w14:textId="77777777" w:rsidR="006E0EE5" w:rsidRPr="00AB6633" w:rsidRDefault="006E0EE5" w:rsidP="0033487F">
            <w:pPr>
              <w:jc w:val="right"/>
              <w:rPr>
                <w:rFonts w:ascii="Arial" w:hAnsi="Arial" w:cs="Arial"/>
                <w:sz w:val="24"/>
                <w:szCs w:val="24"/>
              </w:rPr>
            </w:pPr>
          </w:p>
          <w:p w14:paraId="4233ED12" w14:textId="2B2A2ED3" w:rsidR="006E0EE5" w:rsidRPr="00F749A3" w:rsidRDefault="00EF1260" w:rsidP="00596117">
            <w:pPr>
              <w:ind w:right="74"/>
              <w:jc w:val="right"/>
              <w:rPr>
                <w:rFonts w:ascii="Arial" w:hAnsi="Arial" w:cs="Arial"/>
                <w:sz w:val="24"/>
                <w:szCs w:val="24"/>
              </w:rPr>
            </w:pPr>
            <w:r w:rsidRPr="00AB6633">
              <w:rPr>
                <w:rFonts w:ascii="Arial" w:hAnsi="Arial" w:cs="Arial"/>
                <w:sz w:val="24"/>
                <w:szCs w:val="24"/>
              </w:rPr>
              <w:t>Nr sprawy:</w:t>
            </w:r>
            <w:r w:rsidR="00311601" w:rsidRPr="00AB6633">
              <w:rPr>
                <w:rFonts w:ascii="Arial" w:hAnsi="Arial" w:cs="Arial"/>
                <w:sz w:val="24"/>
                <w:szCs w:val="24"/>
              </w:rPr>
              <w:t xml:space="preserve"> </w:t>
            </w:r>
            <w:r w:rsidR="001710A6" w:rsidRPr="00AB6633">
              <w:rPr>
                <w:rFonts w:ascii="Arial" w:hAnsi="Arial" w:cs="Arial"/>
                <w:sz w:val="24"/>
                <w:szCs w:val="24"/>
              </w:rPr>
              <w:t>11</w:t>
            </w:r>
            <w:r w:rsidR="000C02A6" w:rsidRPr="00AB6633">
              <w:rPr>
                <w:rFonts w:ascii="Arial" w:hAnsi="Arial" w:cs="Arial"/>
                <w:sz w:val="24"/>
                <w:szCs w:val="24"/>
              </w:rPr>
              <w:t>/20</w:t>
            </w:r>
            <w:r w:rsidR="000D0F28" w:rsidRPr="00AB6633">
              <w:rPr>
                <w:rFonts w:ascii="Arial" w:hAnsi="Arial" w:cs="Arial"/>
                <w:sz w:val="24"/>
                <w:szCs w:val="24"/>
              </w:rPr>
              <w:t>2</w:t>
            </w:r>
            <w:r w:rsidR="009421AA" w:rsidRPr="00AB6633">
              <w:rPr>
                <w:rFonts w:ascii="Arial" w:hAnsi="Arial" w:cs="Arial"/>
                <w:sz w:val="24"/>
                <w:szCs w:val="24"/>
              </w:rPr>
              <w:t>1</w:t>
            </w:r>
            <w:r w:rsidR="006E0EE5" w:rsidRPr="00AB6633">
              <w:rPr>
                <w:rFonts w:ascii="Arial" w:hAnsi="Arial" w:cs="Arial"/>
                <w:sz w:val="24"/>
                <w:szCs w:val="24"/>
              </w:rPr>
              <w:t>/</w:t>
            </w:r>
            <w:r w:rsidR="00311601" w:rsidRPr="00AB6633">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 xml:space="preserve">Identyfikator postępowania wygenerowany przez </w:t>
            </w:r>
            <w:proofErr w:type="spellStart"/>
            <w:r w:rsidRPr="00B14AD5">
              <w:rPr>
                <w:rFonts w:ascii="Arial" w:eastAsia="Calibri" w:hAnsi="Arial" w:cs="Arial"/>
                <w:color w:val="000000" w:themeColor="text1"/>
                <w:sz w:val="22"/>
                <w:szCs w:val="22"/>
                <w:lang w:eastAsia="en-US"/>
              </w:rPr>
              <w:t>miniPortal</w:t>
            </w:r>
            <w:proofErr w:type="spellEnd"/>
            <w:r w:rsidRPr="00B14AD5">
              <w:rPr>
                <w:rFonts w:ascii="Arial" w:eastAsia="Calibri" w:hAnsi="Arial" w:cs="Arial"/>
                <w:color w:val="000000" w:themeColor="text1"/>
                <w:lang w:eastAsia="en-US"/>
              </w:rPr>
              <w:t>:</w:t>
            </w:r>
          </w:p>
          <w:p w14:paraId="419E1C30" w14:textId="28D25C4A" w:rsidR="00A465F0" w:rsidRPr="00AE52E1" w:rsidRDefault="00A465F0" w:rsidP="00FA3092">
            <w:pPr>
              <w:spacing w:before="240" w:after="240" w:line="720" w:lineRule="auto"/>
              <w:jc w:val="center"/>
              <w:rPr>
                <w:rFonts w:ascii="Arial" w:hAnsi="Arial" w:cs="Arial"/>
                <w:highlight w:val="yellow"/>
              </w:rPr>
            </w:pPr>
            <w:r w:rsidRPr="00A465F0">
              <w:rPr>
                <w:rFonts w:ascii="Arial" w:hAnsi="Arial" w:cs="Arial"/>
              </w:rPr>
              <w:t>6cf0bf87-ba14-4ef8-bfa4-247621ab1452</w:t>
            </w:r>
          </w:p>
          <w:p w14:paraId="769A4D54" w14:textId="77777777" w:rsidR="0023113D" w:rsidRPr="00517652" w:rsidRDefault="0023113D"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64D9DBD3" w14:textId="02C9F0CC" w:rsidR="001710A6" w:rsidRDefault="006E0EE5" w:rsidP="001710A6">
            <w:pPr>
              <w:jc w:val="center"/>
              <w:rPr>
                <w:rFonts w:ascii="Arial" w:hAnsi="Arial" w:cs="Arial"/>
                <w:b/>
                <w:sz w:val="32"/>
                <w:szCs w:val="32"/>
              </w:rPr>
            </w:pPr>
            <w:r w:rsidRPr="007A5DD9">
              <w:rPr>
                <w:rFonts w:ascii="Arial" w:hAnsi="Arial" w:cs="Arial"/>
                <w:b/>
                <w:sz w:val="32"/>
                <w:szCs w:val="32"/>
              </w:rPr>
              <w:t xml:space="preserve"> </w:t>
            </w:r>
            <w:r w:rsidR="001710A6">
              <w:rPr>
                <w:rFonts w:ascii="Arial" w:hAnsi="Arial" w:cs="Arial"/>
                <w:b/>
                <w:sz w:val="32"/>
                <w:szCs w:val="32"/>
              </w:rPr>
              <w:t>n</w:t>
            </w:r>
            <w:r w:rsidRPr="007A5DD9">
              <w:rPr>
                <w:rFonts w:ascii="Arial" w:hAnsi="Arial" w:cs="Arial"/>
                <w:b/>
                <w:sz w:val="32"/>
                <w:szCs w:val="32"/>
              </w:rPr>
              <w:t>a</w:t>
            </w:r>
            <w:r w:rsidR="001710A6">
              <w:rPr>
                <w:rFonts w:ascii="Arial" w:hAnsi="Arial" w:cs="Arial"/>
                <w:b/>
                <w:sz w:val="32"/>
                <w:szCs w:val="32"/>
              </w:rPr>
              <w:t xml:space="preserve"> </w:t>
            </w:r>
            <w:r w:rsidR="001710A6" w:rsidRPr="001710A6">
              <w:rPr>
                <w:rFonts w:ascii="Arial" w:hAnsi="Arial" w:cs="Arial"/>
                <w:b/>
                <w:sz w:val="32"/>
                <w:szCs w:val="32"/>
              </w:rPr>
              <w:t xml:space="preserve">usługę </w:t>
            </w:r>
          </w:p>
          <w:p w14:paraId="757D7FF8" w14:textId="04164175" w:rsidR="001710A6" w:rsidRPr="007A5DD9" w:rsidRDefault="001710A6" w:rsidP="001710A6">
            <w:pPr>
              <w:jc w:val="center"/>
              <w:rPr>
                <w:rFonts w:ascii="Arial" w:hAnsi="Arial" w:cs="Arial"/>
                <w:b/>
                <w:sz w:val="32"/>
                <w:szCs w:val="32"/>
              </w:rPr>
            </w:pPr>
            <w:r w:rsidRPr="001710A6">
              <w:rPr>
                <w:rFonts w:ascii="Arial" w:hAnsi="Arial" w:cs="Arial"/>
                <w:b/>
                <w:sz w:val="32"/>
                <w:szCs w:val="32"/>
              </w:rPr>
              <w:t>najmu urządzeń drukujących oraz dostawy niezbędnych materiałów zużywalnych</w:t>
            </w:r>
          </w:p>
          <w:p w14:paraId="64E11548" w14:textId="77777777" w:rsidR="006E0EE5" w:rsidRPr="00517652" w:rsidRDefault="006E0EE5" w:rsidP="0033487F">
            <w:pPr>
              <w:jc w:val="center"/>
              <w:rPr>
                <w:rFonts w:ascii="Arial" w:hAnsi="Arial" w:cs="Arial"/>
                <w:b/>
                <w:highlight w:val="yellow"/>
              </w:rPr>
            </w:pPr>
          </w:p>
          <w:p w14:paraId="29FA5C60" w14:textId="77777777" w:rsidR="006E0EE5" w:rsidRPr="00517652" w:rsidRDefault="006E0EE5" w:rsidP="0033487F">
            <w:pPr>
              <w:jc w:val="center"/>
              <w:rPr>
                <w:rFonts w:ascii="Arial" w:hAnsi="Arial" w:cs="Arial"/>
                <w:b/>
                <w:highlight w:val="yellow"/>
              </w:rPr>
            </w:pPr>
          </w:p>
          <w:p w14:paraId="04B693F6" w14:textId="77777777" w:rsidR="006E0EE5" w:rsidRPr="00517652" w:rsidRDefault="006E0EE5" w:rsidP="0033487F">
            <w:pPr>
              <w:rPr>
                <w:rFonts w:ascii="Arial" w:hAnsi="Arial" w:cs="Arial"/>
                <w:sz w:val="28"/>
                <w:szCs w:val="28"/>
                <w:highlight w:val="yellow"/>
              </w:rPr>
            </w:pPr>
          </w:p>
          <w:p w14:paraId="6B5709F9" w14:textId="77777777" w:rsidR="006E0EE5" w:rsidRPr="007A5DD9" w:rsidRDefault="006E0EE5" w:rsidP="0033487F">
            <w:pPr>
              <w:jc w:val="center"/>
              <w:rPr>
                <w:rFonts w:ascii="Arial" w:hAnsi="Arial" w:cs="Arial"/>
                <w:sz w:val="28"/>
                <w:szCs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65ACA3E3" w14:textId="77777777" w:rsidR="00843AF2" w:rsidRPr="00517652" w:rsidRDefault="00843AF2" w:rsidP="0033487F">
            <w:pPr>
              <w:rPr>
                <w:rFonts w:ascii="Arial" w:hAnsi="Arial" w:cs="Arial"/>
                <w:b/>
                <w:sz w:val="28"/>
                <w:szCs w:val="28"/>
                <w:highlight w:val="yellow"/>
              </w:rPr>
            </w:pPr>
          </w:p>
          <w:p w14:paraId="585D4755" w14:textId="77777777" w:rsidR="00864033" w:rsidRPr="00517652" w:rsidRDefault="00864033" w:rsidP="0033487F">
            <w:pPr>
              <w:rPr>
                <w:rFonts w:ascii="Arial" w:hAnsi="Arial" w:cs="Arial"/>
                <w:b/>
                <w:sz w:val="28"/>
                <w:szCs w:val="28"/>
                <w:highlight w:val="yellow"/>
              </w:rPr>
            </w:pPr>
          </w:p>
          <w:p w14:paraId="0D8661B9" w14:textId="77777777" w:rsidR="00864033" w:rsidRPr="00517652" w:rsidRDefault="00864033" w:rsidP="0033487F">
            <w:pPr>
              <w:rPr>
                <w:rFonts w:ascii="Arial" w:hAnsi="Arial" w:cs="Arial"/>
                <w:b/>
                <w:sz w:val="28"/>
                <w:szCs w:val="28"/>
                <w:highlight w:val="yellow"/>
              </w:rPr>
            </w:pPr>
          </w:p>
          <w:p w14:paraId="775FA183" w14:textId="77777777" w:rsidR="00864033" w:rsidRPr="00517652" w:rsidRDefault="00864033" w:rsidP="0033487F">
            <w:pPr>
              <w:rPr>
                <w:rFonts w:ascii="Arial" w:hAnsi="Arial" w:cs="Arial"/>
                <w:b/>
                <w:sz w:val="28"/>
                <w:szCs w:val="28"/>
                <w:highlight w:val="yellow"/>
              </w:rPr>
            </w:pPr>
          </w:p>
          <w:p w14:paraId="2AC41E58" w14:textId="77777777" w:rsidR="006E0EE5" w:rsidRPr="00517652" w:rsidRDefault="006E0EE5" w:rsidP="0033487F">
            <w:pPr>
              <w:rPr>
                <w:rFonts w:ascii="Arial" w:hAnsi="Arial" w:cs="Arial"/>
                <w:b/>
                <w:sz w:val="28"/>
                <w:szCs w:val="28"/>
                <w:highlight w:val="yellow"/>
              </w:rPr>
            </w:pPr>
          </w:p>
          <w:p w14:paraId="0F5DFDCA" w14:textId="3654F357" w:rsidR="006E0EE5" w:rsidRPr="00517652" w:rsidRDefault="006E0EE5" w:rsidP="0033487F">
            <w:pPr>
              <w:jc w:val="both"/>
              <w:rPr>
                <w:rFonts w:ascii="Arial" w:hAnsi="Arial" w:cs="Arial"/>
                <w:highlight w:val="yellow"/>
              </w:rPr>
            </w:pPr>
            <w:r w:rsidRPr="00A465F0">
              <w:rPr>
                <w:rFonts w:ascii="Arial" w:hAnsi="Arial" w:cs="Arial"/>
              </w:rPr>
              <w:t>Ogłoszenie</w:t>
            </w:r>
            <w:r w:rsidR="00D54A92" w:rsidRPr="00A465F0">
              <w:rPr>
                <w:rFonts w:ascii="Arial" w:hAnsi="Arial" w:cs="Arial"/>
              </w:rPr>
              <w:t xml:space="preserve"> zamieszczono w Biuletynie Zamówień Publicznych oraz na stronie internetowej </w:t>
            </w:r>
            <w:r w:rsidR="00D54A92" w:rsidRPr="00A465F0">
              <w:rPr>
                <w:rFonts w:ascii="Arial" w:hAnsi="Arial" w:cs="Arial"/>
                <w:u w:val="single"/>
              </w:rPr>
              <w:t>www.wsd.org.pl</w:t>
            </w:r>
            <w:r w:rsidR="00305133" w:rsidRPr="00A465F0">
              <w:rPr>
                <w:rFonts w:ascii="Arial" w:hAnsi="Arial" w:cs="Arial"/>
              </w:rPr>
              <w:t xml:space="preserve"> w dniu </w:t>
            </w:r>
            <w:r w:rsidR="008E023E" w:rsidRPr="00A465F0">
              <w:rPr>
                <w:rFonts w:ascii="Arial" w:hAnsi="Arial" w:cs="Arial"/>
              </w:rPr>
              <w:t>08</w:t>
            </w:r>
            <w:r w:rsidR="00311601" w:rsidRPr="00A465F0">
              <w:rPr>
                <w:rFonts w:ascii="Arial" w:hAnsi="Arial" w:cs="Arial"/>
              </w:rPr>
              <w:t>.0</w:t>
            </w:r>
            <w:r w:rsidR="008E023E" w:rsidRPr="00A465F0">
              <w:rPr>
                <w:rFonts w:ascii="Arial" w:hAnsi="Arial" w:cs="Arial"/>
              </w:rPr>
              <w:t>7</w:t>
            </w:r>
            <w:r w:rsidR="00311601" w:rsidRPr="00A465F0">
              <w:rPr>
                <w:rFonts w:ascii="Arial" w:hAnsi="Arial" w:cs="Arial"/>
              </w:rPr>
              <w:t>.</w:t>
            </w:r>
            <w:r w:rsidR="000C02A6" w:rsidRPr="00A465F0">
              <w:rPr>
                <w:rFonts w:ascii="Arial" w:hAnsi="Arial" w:cs="Arial"/>
              </w:rPr>
              <w:t>20</w:t>
            </w:r>
            <w:r w:rsidR="000D0F28" w:rsidRPr="00A465F0">
              <w:rPr>
                <w:rFonts w:ascii="Arial" w:hAnsi="Arial" w:cs="Arial"/>
              </w:rPr>
              <w:t>2</w:t>
            </w:r>
            <w:r w:rsidR="009421AA" w:rsidRPr="00A465F0">
              <w:rPr>
                <w:rFonts w:ascii="Arial" w:hAnsi="Arial" w:cs="Arial"/>
              </w:rPr>
              <w:t>1</w:t>
            </w:r>
            <w:r w:rsidR="00311601" w:rsidRPr="00A465F0">
              <w:rPr>
                <w:rFonts w:ascii="Arial" w:hAnsi="Arial" w:cs="Arial"/>
              </w:rPr>
              <w:t xml:space="preserve"> </w:t>
            </w:r>
            <w:r w:rsidR="00D54A92" w:rsidRPr="00A465F0">
              <w:rPr>
                <w:rFonts w:ascii="Arial" w:hAnsi="Arial" w:cs="Arial"/>
              </w:rPr>
              <w:t>r.</w:t>
            </w:r>
            <w:r w:rsidR="00311601" w:rsidRPr="00A465F0">
              <w:rPr>
                <w:rFonts w:ascii="Arial" w:hAnsi="Arial" w:cs="Arial"/>
              </w:rPr>
              <w:t xml:space="preserve"> numer:</w:t>
            </w:r>
            <w:r w:rsidR="00A465F0" w:rsidRPr="00A465F0">
              <w:rPr>
                <w:rFonts w:ascii="Arial" w:hAnsi="Arial" w:cs="Arial"/>
              </w:rPr>
              <w:t xml:space="preserve"> 2021/BZP 00108398/01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115408">
      <w:pPr>
        <w:pStyle w:val="Nagwek1"/>
        <w:numPr>
          <w:ilvl w:val="0"/>
          <w:numId w:val="15"/>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1A536E"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6C2838">
      <w:pPr>
        <w:numPr>
          <w:ilvl w:val="0"/>
          <w:numId w:val="12"/>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6C2838">
      <w:pPr>
        <w:numPr>
          <w:ilvl w:val="0"/>
          <w:numId w:val="12"/>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70A75953" w:rsidR="000D0F28" w:rsidRPr="00AB6633" w:rsidRDefault="000D0F28" w:rsidP="004C125A">
      <w:pPr>
        <w:jc w:val="both"/>
        <w:rPr>
          <w:rFonts w:ascii="Arial" w:hAnsi="Arial" w:cs="Arial"/>
        </w:rPr>
      </w:pPr>
      <w:r w:rsidRPr="00AB6633">
        <w:rPr>
          <w:rFonts w:ascii="Arial" w:hAnsi="Arial" w:cs="Arial"/>
        </w:rPr>
        <w:t xml:space="preserve">Pani/Pana dane osobowe przetwarzane będą na podstawie art. 6 ust. 1 lit. c RODO w celu </w:t>
      </w:r>
      <w:r w:rsidRPr="00AB6633">
        <w:rPr>
          <w:rFonts w:ascii="Arial" w:eastAsia="Calibri" w:hAnsi="Arial" w:cs="Arial"/>
          <w:lang w:eastAsia="en-US"/>
        </w:rPr>
        <w:t>związanym z postępowaniem o udzielenie zamówienia</w:t>
      </w:r>
      <w:r w:rsidR="001710A6" w:rsidRPr="00AB6633">
        <w:rPr>
          <w:rFonts w:ascii="Arial" w:eastAsia="Calibri" w:hAnsi="Arial" w:cs="Arial"/>
          <w:lang w:eastAsia="en-US"/>
        </w:rPr>
        <w:t xml:space="preserve"> </w:t>
      </w:r>
      <w:r w:rsidRPr="00AB6633">
        <w:rPr>
          <w:rFonts w:ascii="Arial" w:hAnsi="Arial" w:cs="Arial"/>
        </w:rPr>
        <w:t>na </w:t>
      </w:r>
      <w:r w:rsidR="001710A6" w:rsidRPr="00AB6633">
        <w:rPr>
          <w:rFonts w:ascii="Arial" w:hAnsi="Arial" w:cs="Arial"/>
        </w:rPr>
        <w:t xml:space="preserve"> </w:t>
      </w:r>
      <w:r w:rsidR="001710A6" w:rsidRPr="00AB6633">
        <w:rPr>
          <w:rFonts w:ascii="Arial" w:hAnsi="Arial" w:cs="Arial"/>
          <w:b/>
          <w:bCs/>
        </w:rPr>
        <w:t xml:space="preserve">usługę najmu urządzeń drukujących oraz dostawy niezbędnych materiałów zużywalnych </w:t>
      </w:r>
      <w:r w:rsidRPr="00AB6633">
        <w:rPr>
          <w:rFonts w:ascii="Arial" w:eastAsia="Calibri" w:hAnsi="Arial" w:cs="Arial"/>
          <w:lang w:eastAsia="en-US"/>
        </w:rPr>
        <w:t>nr</w:t>
      </w:r>
      <w:r w:rsidR="00C02C71" w:rsidRPr="00AB6633">
        <w:rPr>
          <w:rFonts w:ascii="Arial" w:eastAsia="Calibri" w:hAnsi="Arial" w:cs="Arial"/>
          <w:lang w:eastAsia="en-US"/>
        </w:rPr>
        <w:t> </w:t>
      </w:r>
      <w:r w:rsidRPr="00AB6633">
        <w:rPr>
          <w:rFonts w:ascii="Arial" w:eastAsia="Calibri" w:hAnsi="Arial" w:cs="Arial"/>
          <w:lang w:eastAsia="en-US"/>
        </w:rPr>
        <w:t>postępowania:</w:t>
      </w:r>
      <w:r w:rsidR="00311601" w:rsidRPr="00AB6633">
        <w:rPr>
          <w:rFonts w:ascii="Arial" w:eastAsia="Calibri" w:hAnsi="Arial" w:cs="Arial"/>
          <w:lang w:eastAsia="en-US"/>
        </w:rPr>
        <w:t xml:space="preserve"> </w:t>
      </w:r>
      <w:r w:rsidR="001710A6" w:rsidRPr="00AB6633">
        <w:rPr>
          <w:rFonts w:ascii="Arial" w:eastAsia="Calibri" w:hAnsi="Arial" w:cs="Arial"/>
          <w:lang w:eastAsia="en-US"/>
        </w:rPr>
        <w:t>11</w:t>
      </w:r>
      <w:r w:rsidRPr="00AB6633">
        <w:rPr>
          <w:rFonts w:ascii="Arial" w:eastAsia="Calibri" w:hAnsi="Arial" w:cs="Arial"/>
          <w:lang w:eastAsia="en-US"/>
        </w:rPr>
        <w:t>/20</w:t>
      </w:r>
      <w:r w:rsidR="00C04FC4" w:rsidRPr="00AB6633">
        <w:rPr>
          <w:rFonts w:ascii="Arial" w:eastAsia="Calibri" w:hAnsi="Arial" w:cs="Arial"/>
          <w:lang w:eastAsia="en-US"/>
        </w:rPr>
        <w:t>2</w:t>
      </w:r>
      <w:r w:rsidR="009421AA" w:rsidRPr="00AB6633">
        <w:rPr>
          <w:rFonts w:ascii="Arial" w:eastAsia="Calibri" w:hAnsi="Arial" w:cs="Arial"/>
          <w:lang w:eastAsia="en-US"/>
        </w:rPr>
        <w:t>1</w:t>
      </w:r>
      <w:r w:rsidRPr="00AB6633">
        <w:rPr>
          <w:rFonts w:ascii="Arial" w:eastAsia="Calibri" w:hAnsi="Arial" w:cs="Arial"/>
          <w:lang w:eastAsia="en-US"/>
        </w:rPr>
        <w:t>/</w:t>
      </w:r>
      <w:r w:rsidR="00311601" w:rsidRPr="00AB6633">
        <w:rPr>
          <w:rFonts w:ascii="Arial" w:eastAsia="Calibri" w:hAnsi="Arial" w:cs="Arial"/>
          <w:lang w:eastAsia="en-US"/>
        </w:rPr>
        <w:t>TP</w:t>
      </w:r>
      <w:r w:rsidRPr="00AB6633">
        <w:rPr>
          <w:rFonts w:ascii="Arial" w:eastAsia="Calibri" w:hAnsi="Arial" w:cs="Arial"/>
          <w:lang w:eastAsia="en-US"/>
        </w:rPr>
        <w:t xml:space="preserve"> prowadzonym w trybie </w:t>
      </w:r>
      <w:r w:rsidR="007A5DD9" w:rsidRPr="00AB6633">
        <w:rPr>
          <w:rFonts w:ascii="Arial" w:eastAsia="Calibri" w:hAnsi="Arial" w:cs="Arial"/>
          <w:lang w:eastAsia="en-US"/>
        </w:rPr>
        <w:t>podstawowym bez negocjacji</w:t>
      </w:r>
    </w:p>
    <w:p w14:paraId="07896DB4" w14:textId="29F392D0"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w:t>
      </w:r>
      <w:proofErr w:type="spellStart"/>
      <w:r w:rsidRPr="007A5DD9">
        <w:rPr>
          <w:rFonts w:ascii="Arial" w:hAnsi="Arial" w:cs="Arial"/>
        </w:rPr>
        <w:t>Pzp</w:t>
      </w:r>
      <w:proofErr w:type="spellEnd"/>
      <w:r w:rsidRPr="007A5DD9">
        <w:rPr>
          <w:rFonts w:ascii="Arial" w:hAnsi="Arial" w:cs="Arial"/>
        </w:rPr>
        <w:t>”;</w:t>
      </w:r>
    </w:p>
    <w:p w14:paraId="3E424BB6" w14:textId="55705A0E"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w:t>
      </w:r>
      <w:proofErr w:type="spellStart"/>
      <w:r w:rsidRPr="007A5DD9">
        <w:rPr>
          <w:rFonts w:ascii="Arial" w:hAnsi="Arial" w:cs="Arial"/>
        </w:rPr>
        <w:t>Pzp</w:t>
      </w:r>
      <w:proofErr w:type="spellEnd"/>
      <w:r w:rsidRPr="007A5DD9">
        <w:rPr>
          <w:rFonts w:ascii="Arial" w:hAnsi="Arial" w:cs="Arial"/>
        </w:rPr>
        <w:t>,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6C2838">
      <w:pPr>
        <w:numPr>
          <w:ilvl w:val="0"/>
          <w:numId w:val="12"/>
        </w:numPr>
        <w:spacing w:after="150"/>
        <w:ind w:left="426" w:hanging="426"/>
        <w:contextualSpacing/>
        <w:jc w:val="both"/>
        <w:rPr>
          <w:rFonts w:ascii="Arial" w:hAnsi="Arial" w:cs="Arial"/>
          <w:b/>
          <w:i/>
        </w:rPr>
      </w:pPr>
      <w:r w:rsidRPr="007A5DD9">
        <w:rPr>
          <w:rFonts w:ascii="Arial" w:hAnsi="Arial" w:cs="Arial"/>
        </w:rPr>
        <w:t xml:space="preserve">obowiązek podania przez Panią/Pana danych osobowych bezpośrednio Pani/Pana dotyczących jest wymogiem ustawowym określonym w przepisach ustawy </w:t>
      </w:r>
      <w:proofErr w:type="spellStart"/>
      <w:r w:rsidRPr="007A5DD9">
        <w:rPr>
          <w:rFonts w:ascii="Arial" w:hAnsi="Arial" w:cs="Arial"/>
        </w:rPr>
        <w:t>Pzp</w:t>
      </w:r>
      <w:proofErr w:type="spellEnd"/>
      <w:r w:rsidRPr="007A5DD9">
        <w:rPr>
          <w:rFonts w:ascii="Arial" w:hAnsi="Arial" w:cs="Arial"/>
        </w:rPr>
        <w:t xml:space="preserve">, związanym z udziałem w postępowaniu o udzielenie zamówienia publicznego; konsekwencje niepodania określonych danych wynikają z ustawy </w:t>
      </w:r>
      <w:proofErr w:type="spellStart"/>
      <w:r w:rsidRPr="007A5DD9">
        <w:rPr>
          <w:rFonts w:ascii="Arial" w:hAnsi="Arial" w:cs="Arial"/>
        </w:rPr>
        <w:t>Pzp</w:t>
      </w:r>
      <w:proofErr w:type="spellEnd"/>
      <w:r w:rsidRPr="007A5DD9">
        <w:rPr>
          <w:rFonts w:ascii="Arial" w:hAnsi="Arial" w:cs="Arial"/>
        </w:rPr>
        <w:t>;</w:t>
      </w:r>
    </w:p>
    <w:p w14:paraId="358891A7" w14:textId="77777777" w:rsidR="000D0F28" w:rsidRPr="007A5DD9" w:rsidRDefault="000D0F28" w:rsidP="006C2838">
      <w:pPr>
        <w:numPr>
          <w:ilvl w:val="0"/>
          <w:numId w:val="12"/>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6C2838">
      <w:pPr>
        <w:numPr>
          <w:ilvl w:val="0"/>
          <w:numId w:val="12"/>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6C2838">
      <w:pPr>
        <w:numPr>
          <w:ilvl w:val="0"/>
          <w:numId w:val="13"/>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6C2838">
      <w:pPr>
        <w:numPr>
          <w:ilvl w:val="0"/>
          <w:numId w:val="13"/>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6C2838">
      <w:pPr>
        <w:numPr>
          <w:ilvl w:val="0"/>
          <w:numId w:val="13"/>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6C2838">
      <w:pPr>
        <w:numPr>
          <w:ilvl w:val="0"/>
          <w:numId w:val="12"/>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6C2838">
      <w:pPr>
        <w:numPr>
          <w:ilvl w:val="0"/>
          <w:numId w:val="14"/>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6C2838">
      <w:pPr>
        <w:numPr>
          <w:ilvl w:val="0"/>
          <w:numId w:val="14"/>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115408">
      <w:pPr>
        <w:pStyle w:val="Nagwek4"/>
        <w:numPr>
          <w:ilvl w:val="0"/>
          <w:numId w:val="15"/>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proofErr w:type="spellStart"/>
      <w:r w:rsidR="00A837D7" w:rsidRPr="00825CAE">
        <w:rPr>
          <w:rFonts w:ascii="Arial" w:hAnsi="Arial" w:cs="Arial"/>
          <w:sz w:val="20"/>
        </w:rPr>
        <w:t>P</w:t>
      </w:r>
      <w:r w:rsidR="0023113D" w:rsidRPr="00825CAE">
        <w:rPr>
          <w:rFonts w:ascii="Arial" w:hAnsi="Arial" w:cs="Arial"/>
          <w:sz w:val="20"/>
        </w:rPr>
        <w:t>zp</w:t>
      </w:r>
      <w:proofErr w:type="spellEnd"/>
      <w:r w:rsidRPr="00825CAE">
        <w:rPr>
          <w:rFonts w:ascii="Arial" w:hAnsi="Arial" w:cs="Arial"/>
          <w:sz w:val="20"/>
        </w:rPr>
        <w:t xml:space="preserve">.  </w:t>
      </w:r>
    </w:p>
    <w:p w14:paraId="7CBE8D0F"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6C2838">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8763FE">
      <w:pPr>
        <w:pStyle w:val="Akapitzlist"/>
        <w:numPr>
          <w:ilvl w:val="0"/>
          <w:numId w:val="18"/>
        </w:numPr>
        <w:ind w:left="284" w:hanging="284"/>
        <w:jc w:val="both"/>
        <w:rPr>
          <w:rFonts w:ascii="Arial" w:hAnsi="Arial" w:cs="Arial"/>
        </w:rPr>
      </w:pPr>
      <w:r w:rsidRPr="00825CAE">
        <w:rPr>
          <w:rFonts w:ascii="Arial" w:hAnsi="Arial" w:cs="Arial"/>
        </w:rPr>
        <w:t>Zamawiający nie przewiduje udzielania zamówień uzupełniających</w:t>
      </w:r>
      <w:bookmarkStart w:id="0" w:name="_Hlk72994212"/>
      <w:r w:rsidRPr="00825CAE">
        <w:rPr>
          <w:rFonts w:ascii="Arial" w:hAnsi="Arial" w:cs="Arial"/>
        </w:rPr>
        <w:t xml:space="preserve">, o których mowa w art.214 ust.1 pkt 8 </w:t>
      </w:r>
      <w:bookmarkEnd w:id="0"/>
      <w:r w:rsidRPr="00825CAE">
        <w:rPr>
          <w:rFonts w:ascii="Arial" w:hAnsi="Arial" w:cs="Arial"/>
        </w:rPr>
        <w:t>ustawy.</w:t>
      </w:r>
    </w:p>
    <w:p w14:paraId="2ED780B2" w14:textId="515AE585" w:rsidR="0023113D" w:rsidRPr="00825CAE" w:rsidRDefault="0023113D" w:rsidP="0023113D">
      <w:pPr>
        <w:pStyle w:val="Akapitzlist"/>
        <w:numPr>
          <w:ilvl w:val="0"/>
          <w:numId w:val="18"/>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23113D">
      <w:pPr>
        <w:pStyle w:val="pkt"/>
        <w:numPr>
          <w:ilvl w:val="0"/>
          <w:numId w:val="18"/>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8763FE" w:rsidRPr="00825CAE">
        <w:rPr>
          <w:rFonts w:ascii="Arial" w:hAnsi="Arial" w:cs="Arial"/>
          <w:sz w:val="20"/>
        </w:rPr>
        <w:t>.</w:t>
      </w:r>
    </w:p>
    <w:p w14:paraId="2318477F" w14:textId="6DD125B9" w:rsidR="009942D0" w:rsidRPr="00825CAE" w:rsidRDefault="009942D0" w:rsidP="006C2838">
      <w:pPr>
        <w:pStyle w:val="pkt"/>
        <w:numPr>
          <w:ilvl w:val="0"/>
          <w:numId w:val="18"/>
        </w:numPr>
        <w:spacing w:before="0" w:after="0"/>
        <w:ind w:left="284" w:hanging="284"/>
        <w:rPr>
          <w:rFonts w:ascii="Arial" w:hAnsi="Arial" w:cs="Arial"/>
          <w:sz w:val="20"/>
        </w:rPr>
      </w:pPr>
      <w:r w:rsidRPr="00825CAE">
        <w:rPr>
          <w:rFonts w:ascii="Arial" w:hAnsi="Arial" w:cs="Arial"/>
          <w:sz w:val="20"/>
        </w:rPr>
        <w:tab/>
        <w:t>Zamawiający nie określa dodatkowych wymagań związanych z zatrudnianiem osób, o których mowa w</w:t>
      </w:r>
      <w:r w:rsidR="00410941">
        <w:rPr>
          <w:rFonts w:ascii="Arial" w:hAnsi="Arial" w:cs="Arial"/>
          <w:sz w:val="20"/>
        </w:rPr>
        <w:t> </w:t>
      </w:r>
      <w:r w:rsidRPr="00825CAE">
        <w:rPr>
          <w:rFonts w:ascii="Arial" w:hAnsi="Arial" w:cs="Arial"/>
          <w:sz w:val="20"/>
        </w:rPr>
        <w:t xml:space="preserve">art. 96 ust. 2 pkt 2 </w:t>
      </w:r>
      <w:proofErr w:type="spellStart"/>
      <w:r w:rsidR="00A837D7" w:rsidRPr="00825CAE">
        <w:rPr>
          <w:rFonts w:ascii="Arial" w:hAnsi="Arial" w:cs="Arial"/>
          <w:sz w:val="20"/>
        </w:rPr>
        <w:t>P</w:t>
      </w:r>
      <w:r w:rsidR="008763FE" w:rsidRPr="00825CAE">
        <w:rPr>
          <w:rFonts w:ascii="Arial" w:hAnsi="Arial" w:cs="Arial"/>
          <w:sz w:val="20"/>
        </w:rPr>
        <w:t>zp</w:t>
      </w:r>
      <w:proofErr w:type="spellEnd"/>
      <w:r w:rsidR="00A837D7" w:rsidRPr="00825CAE">
        <w:rPr>
          <w:rFonts w:ascii="Arial" w:hAnsi="Arial" w:cs="Arial"/>
          <w:sz w:val="20"/>
        </w:rPr>
        <w:t>.</w:t>
      </w:r>
    </w:p>
    <w:p w14:paraId="4A548744" w14:textId="1D061CA0" w:rsidR="006E0EE5" w:rsidRPr="0093132E" w:rsidRDefault="006E0EE5" w:rsidP="003814CC">
      <w:pPr>
        <w:ind w:left="284" w:hanging="284"/>
        <w:jc w:val="both"/>
        <w:rPr>
          <w:rFonts w:ascii="Arial" w:hAnsi="Arial" w:cs="Arial"/>
        </w:rPr>
      </w:pPr>
      <w:r w:rsidRPr="00825CAE">
        <w:rPr>
          <w:rFonts w:ascii="Arial" w:hAnsi="Arial" w:cs="Arial"/>
        </w:rPr>
        <w:t xml:space="preserve">Do udzielenia przedmiotowego zamówienia stosuje się przepisy ustawy z dnia </w:t>
      </w:r>
      <w:r w:rsidR="00F14FEA" w:rsidRPr="00825CAE">
        <w:rPr>
          <w:rFonts w:ascii="Arial" w:hAnsi="Arial" w:cs="Arial"/>
        </w:rPr>
        <w:t>11</w:t>
      </w:r>
      <w:r w:rsidRPr="00825CAE">
        <w:rPr>
          <w:rFonts w:ascii="Arial" w:hAnsi="Arial" w:cs="Arial"/>
        </w:rPr>
        <w:t xml:space="preserve"> </w:t>
      </w:r>
      <w:r w:rsidR="00F14FEA" w:rsidRPr="00825CAE">
        <w:rPr>
          <w:rFonts w:ascii="Arial" w:hAnsi="Arial" w:cs="Arial"/>
        </w:rPr>
        <w:t>września</w:t>
      </w:r>
      <w:r w:rsidRPr="00825CAE">
        <w:rPr>
          <w:rFonts w:ascii="Arial" w:hAnsi="Arial" w:cs="Arial"/>
        </w:rPr>
        <w:t xml:space="preserve"> 20</w:t>
      </w:r>
      <w:r w:rsidR="00F14FEA" w:rsidRPr="00825CAE">
        <w:rPr>
          <w:rFonts w:ascii="Arial" w:hAnsi="Arial" w:cs="Arial"/>
        </w:rPr>
        <w:t>19</w:t>
      </w:r>
      <w:r w:rsidRPr="00825CAE">
        <w:rPr>
          <w:rFonts w:ascii="Arial" w:hAnsi="Arial" w:cs="Arial"/>
        </w:rPr>
        <w:t xml:space="preserve"> r. – Prawo zamówień publicznych </w:t>
      </w:r>
      <w:r w:rsidRPr="00825CAE">
        <w:rPr>
          <w:rFonts w:ascii="Arial" w:hAnsi="Arial" w:cs="Arial"/>
          <w:i/>
          <w:iCs/>
          <w:sz w:val="16"/>
          <w:szCs w:val="16"/>
        </w:rPr>
        <w:t>(</w:t>
      </w:r>
      <w:r w:rsidR="000C02A6" w:rsidRPr="00825CAE">
        <w:rPr>
          <w:rFonts w:ascii="Arial" w:hAnsi="Arial" w:cs="Arial"/>
          <w:i/>
          <w:iCs/>
          <w:sz w:val="16"/>
          <w:szCs w:val="16"/>
        </w:rPr>
        <w:t>Dz. U. z 20</w:t>
      </w:r>
      <w:r w:rsidR="00970518" w:rsidRPr="00825CAE">
        <w:rPr>
          <w:rFonts w:ascii="Arial" w:hAnsi="Arial" w:cs="Arial"/>
          <w:i/>
          <w:iCs/>
          <w:sz w:val="16"/>
          <w:szCs w:val="16"/>
        </w:rPr>
        <w:t>20</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sidR="00F14FEA" w:rsidRPr="00825CAE">
        <w:rPr>
          <w:rFonts w:ascii="Arial" w:hAnsi="Arial" w:cs="Arial"/>
          <w:i/>
          <w:iCs/>
          <w:sz w:val="16"/>
          <w:szCs w:val="16"/>
        </w:rPr>
        <w:t>2</w:t>
      </w:r>
      <w:r w:rsidR="00970518" w:rsidRPr="00825CAE">
        <w:rPr>
          <w:rFonts w:ascii="Arial" w:hAnsi="Arial" w:cs="Arial"/>
          <w:i/>
          <w:iCs/>
          <w:sz w:val="16"/>
          <w:szCs w:val="16"/>
        </w:rPr>
        <w:t>320</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Pr="00825CAE">
        <w:rPr>
          <w:rFonts w:ascii="Arial" w:hAnsi="Arial" w:cs="Arial"/>
        </w:rPr>
        <w:t xml:space="preserve">zwaną w dalszej części ustawą </w:t>
      </w:r>
      <w:proofErr w:type="spellStart"/>
      <w:r w:rsidRPr="00825CAE">
        <w:rPr>
          <w:rFonts w:ascii="Arial" w:hAnsi="Arial" w:cs="Arial"/>
        </w:rPr>
        <w:t>Pzp</w:t>
      </w:r>
      <w:proofErr w:type="spellEnd"/>
      <w:r w:rsidRPr="00825CAE">
        <w:rPr>
          <w:rFonts w:ascii="Arial" w:hAnsi="Arial" w:cs="Arial"/>
        </w:rPr>
        <w:t xml:space="preserve"> oraz akty wykonawcze do niej, a w sprawach nieuregulowanych ustawą, przepisy ustawy - Kodeks Cywilny </w:t>
      </w:r>
      <w:r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Pr="00825CAE">
        <w:rPr>
          <w:rFonts w:ascii="Arial" w:hAnsi="Arial" w:cs="Arial"/>
          <w:i/>
          <w:iCs/>
          <w:sz w:val="16"/>
          <w:szCs w:val="16"/>
        </w:rPr>
        <w:t>).</w:t>
      </w:r>
    </w:p>
    <w:p w14:paraId="26E9F4A2" w14:textId="2A86DADE" w:rsidR="00BE6482" w:rsidRPr="00091AC1" w:rsidRDefault="006E0EE5" w:rsidP="00115408">
      <w:pPr>
        <w:pStyle w:val="Nagwek5"/>
        <w:numPr>
          <w:ilvl w:val="0"/>
          <w:numId w:val="15"/>
        </w:numPr>
        <w:spacing w:before="240"/>
        <w:ind w:left="397"/>
        <w:rPr>
          <w:rFonts w:cs="Arial"/>
          <w:sz w:val="20"/>
        </w:rPr>
      </w:pPr>
      <w:r w:rsidRPr="00091AC1">
        <w:rPr>
          <w:rFonts w:cs="Arial"/>
          <w:sz w:val="20"/>
        </w:rPr>
        <w:t>OPIS PRZEDMIOTU ZAMÓWIENIA</w:t>
      </w:r>
    </w:p>
    <w:p w14:paraId="79D93A78" w14:textId="7EB1932E" w:rsidR="00517652" w:rsidRPr="005A75D4" w:rsidRDefault="000079EB" w:rsidP="005A75D4">
      <w:pPr>
        <w:pStyle w:val="Akapitzlist"/>
        <w:numPr>
          <w:ilvl w:val="0"/>
          <w:numId w:val="17"/>
        </w:numPr>
        <w:ind w:left="284" w:hanging="284"/>
        <w:jc w:val="both"/>
        <w:rPr>
          <w:rFonts w:ascii="Arial" w:hAnsi="Arial" w:cs="Arial"/>
        </w:rPr>
      </w:pPr>
      <w:r w:rsidRPr="00091AC1">
        <w:rPr>
          <w:rFonts w:ascii="Arial" w:hAnsi="Arial" w:cs="Arial"/>
        </w:rPr>
        <w:t xml:space="preserve">Przedmiotem zamówienia </w:t>
      </w:r>
      <w:r w:rsidR="005A75D4">
        <w:rPr>
          <w:rFonts w:ascii="Arial" w:hAnsi="Arial" w:cs="Arial"/>
        </w:rPr>
        <w:t xml:space="preserve">jest </w:t>
      </w:r>
      <w:r w:rsidR="005A75D4" w:rsidRPr="005A75D4">
        <w:rPr>
          <w:rFonts w:ascii="Arial" w:hAnsi="Arial" w:cs="Arial"/>
        </w:rPr>
        <w:t>usług</w:t>
      </w:r>
      <w:r w:rsidR="005A75D4">
        <w:rPr>
          <w:rFonts w:ascii="Arial" w:hAnsi="Arial" w:cs="Arial"/>
        </w:rPr>
        <w:t>a</w:t>
      </w:r>
      <w:r w:rsidR="005A75D4" w:rsidRPr="005A75D4">
        <w:rPr>
          <w:rFonts w:ascii="Arial" w:hAnsi="Arial" w:cs="Arial"/>
        </w:rPr>
        <w:t xml:space="preserve"> najmu urządzeń drukujących oraz dostawy niezbędnych materiałów zużywalnych</w:t>
      </w:r>
      <w:r w:rsidR="005A75D4">
        <w:rPr>
          <w:rFonts w:ascii="Arial" w:hAnsi="Arial" w:cs="Arial"/>
        </w:rPr>
        <w:t xml:space="preserve"> </w:t>
      </w:r>
      <w:r w:rsidR="00517652" w:rsidRPr="005A75D4">
        <w:rPr>
          <w:rFonts w:ascii="Arial" w:hAnsi="Arial" w:cs="Arial"/>
        </w:rPr>
        <w:t>w ilości i asortymencie określonym w Formularzu cenowym – Zał. nr 2 do SWZ</w:t>
      </w:r>
    </w:p>
    <w:p w14:paraId="60E2ACC6" w14:textId="61AEC3FE" w:rsidR="003A7F13" w:rsidRPr="008E023E" w:rsidRDefault="000079EB" w:rsidP="006C2838">
      <w:pPr>
        <w:pStyle w:val="Akapitzlist"/>
        <w:numPr>
          <w:ilvl w:val="0"/>
          <w:numId w:val="17"/>
        </w:numPr>
        <w:suppressAutoHyphens/>
        <w:ind w:left="284" w:hanging="284"/>
        <w:jc w:val="both"/>
        <w:rPr>
          <w:rFonts w:ascii="Arial" w:hAnsi="Arial" w:cs="Arial"/>
          <w:b/>
          <w:lang w:eastAsia="zh-CN"/>
        </w:rPr>
      </w:pPr>
      <w:r w:rsidRPr="008E023E">
        <w:rPr>
          <w:rFonts w:ascii="Arial" w:hAnsi="Arial" w:cs="Arial"/>
        </w:rPr>
        <w:t>Wspólny Słownik Zamówień CPV:</w:t>
      </w:r>
      <w:r w:rsidR="00562A3E" w:rsidRPr="008E023E">
        <w:rPr>
          <w:rFonts w:ascii="Arial" w:hAnsi="Arial" w:cs="Arial"/>
        </w:rPr>
        <w:t xml:space="preserve"> </w:t>
      </w:r>
      <w:r w:rsidR="008E023E" w:rsidRPr="008E023E">
        <w:rPr>
          <w:rFonts w:ascii="Arial" w:hAnsi="Arial" w:cs="Arial"/>
        </w:rPr>
        <w:t>79820000-8</w:t>
      </w:r>
    </w:p>
    <w:p w14:paraId="1090917C" w14:textId="060B53AE" w:rsidR="000860D4" w:rsidRPr="000860D4" w:rsidRDefault="000079EB" w:rsidP="000860D4">
      <w:pPr>
        <w:pStyle w:val="Akapitzlist"/>
        <w:numPr>
          <w:ilvl w:val="0"/>
          <w:numId w:val="17"/>
        </w:numPr>
        <w:suppressAutoHyphens/>
        <w:ind w:left="284" w:hanging="284"/>
        <w:jc w:val="both"/>
        <w:rPr>
          <w:rFonts w:ascii="Arial" w:hAnsi="Arial" w:cs="Arial"/>
          <w:b/>
          <w:lang w:eastAsia="zh-CN"/>
        </w:rPr>
      </w:pPr>
      <w:r w:rsidRPr="00091AC1">
        <w:rPr>
          <w:rFonts w:ascii="Arial" w:hAnsi="Arial" w:cs="Arial"/>
        </w:rPr>
        <w:t>Zamawiający</w:t>
      </w:r>
      <w:r w:rsidR="00517652" w:rsidRPr="00091AC1">
        <w:rPr>
          <w:rFonts w:ascii="Arial" w:hAnsi="Arial" w:cs="Arial"/>
        </w:rPr>
        <w:t xml:space="preserve"> nie</w:t>
      </w:r>
      <w:r w:rsidR="003A7F13" w:rsidRPr="00091AC1">
        <w:rPr>
          <w:rFonts w:ascii="Arial" w:hAnsi="Arial" w:cs="Arial"/>
        </w:rPr>
        <w:t xml:space="preserve"> </w:t>
      </w:r>
      <w:r w:rsidRPr="00091AC1">
        <w:rPr>
          <w:rFonts w:ascii="Arial" w:hAnsi="Arial" w:cs="Arial"/>
        </w:rPr>
        <w:t>dopuszcza składani</w:t>
      </w:r>
      <w:r w:rsidR="00517652" w:rsidRPr="00091AC1">
        <w:rPr>
          <w:rFonts w:ascii="Arial" w:hAnsi="Arial" w:cs="Arial"/>
        </w:rPr>
        <w:t>a</w:t>
      </w:r>
      <w:r w:rsidRPr="00091AC1">
        <w:rPr>
          <w:rFonts w:ascii="Arial" w:hAnsi="Arial" w:cs="Arial"/>
        </w:rPr>
        <w:t xml:space="preserve"> ofert częściowych.</w:t>
      </w:r>
      <w:r w:rsidR="003A7F13" w:rsidRPr="00091AC1">
        <w:rPr>
          <w:rFonts w:ascii="Arial" w:hAnsi="Arial" w:cs="Arial"/>
        </w:rPr>
        <w:t xml:space="preserve"> </w:t>
      </w:r>
      <w:r w:rsidR="00517652" w:rsidRPr="00091AC1">
        <w:rPr>
          <w:rFonts w:ascii="Arial" w:hAnsi="Arial" w:cs="Arial"/>
        </w:rPr>
        <w:t>Zamawiający wymaga złożeni</w:t>
      </w:r>
      <w:r w:rsidR="00C77DC0" w:rsidRPr="00091AC1">
        <w:rPr>
          <w:rFonts w:ascii="Arial" w:hAnsi="Arial" w:cs="Arial"/>
        </w:rPr>
        <w:t>a</w:t>
      </w:r>
      <w:r w:rsidR="00517652" w:rsidRPr="00091AC1">
        <w:rPr>
          <w:rFonts w:ascii="Arial" w:hAnsi="Arial" w:cs="Arial"/>
        </w:rPr>
        <w:t xml:space="preserve"> oferty kompleksowej na pełen asortyment wyspecyfikowany w zał. nr 2 do SWZ</w:t>
      </w:r>
      <w:r w:rsidR="000860D4">
        <w:rPr>
          <w:rFonts w:ascii="Arial" w:hAnsi="Arial" w:cs="Arial"/>
        </w:rPr>
        <w:t>.</w:t>
      </w:r>
    </w:p>
    <w:p w14:paraId="7B95E8F6" w14:textId="32DFAB14" w:rsidR="000860D4" w:rsidRPr="00633063" w:rsidRDefault="000860D4" w:rsidP="000860D4">
      <w:pPr>
        <w:pStyle w:val="Akapitzlist"/>
        <w:numPr>
          <w:ilvl w:val="0"/>
          <w:numId w:val="17"/>
        </w:numPr>
        <w:suppressAutoHyphens/>
        <w:ind w:left="284" w:hanging="284"/>
        <w:jc w:val="both"/>
        <w:rPr>
          <w:rFonts w:ascii="Arial" w:hAnsi="Arial" w:cs="Arial"/>
          <w:bCs/>
          <w:color w:val="FF0000"/>
          <w:lang w:eastAsia="zh-CN"/>
        </w:rPr>
      </w:pPr>
      <w:bookmarkStart w:id="1" w:name="_Hlk77151753"/>
      <w:r w:rsidRPr="00633063">
        <w:rPr>
          <w:rFonts w:ascii="Arial" w:hAnsi="Arial" w:cs="Arial"/>
          <w:bCs/>
          <w:color w:val="FF0000"/>
          <w:lang w:eastAsia="zh-CN"/>
        </w:rPr>
        <w:t>Wykonawca zobowiązuje się do dostarczenia urządzeń nie starszych niż 36m-cy od daty produkcji</w:t>
      </w:r>
      <w:r w:rsidR="00633063" w:rsidRPr="00633063">
        <w:rPr>
          <w:rFonts w:ascii="Arial" w:hAnsi="Arial" w:cs="Arial"/>
          <w:bCs/>
          <w:color w:val="FF0000"/>
          <w:lang w:eastAsia="zh-CN"/>
        </w:rPr>
        <w:t xml:space="preserve"> oraz</w:t>
      </w:r>
    </w:p>
    <w:p w14:paraId="49B2DCE8" w14:textId="0826F8BE" w:rsidR="00633063" w:rsidRPr="00633063" w:rsidRDefault="00633063" w:rsidP="00633063">
      <w:pPr>
        <w:pStyle w:val="Akapitzlist"/>
        <w:suppressAutoHyphens/>
        <w:ind w:left="284"/>
        <w:jc w:val="both"/>
        <w:rPr>
          <w:rFonts w:ascii="Arial" w:hAnsi="Arial" w:cs="Arial"/>
          <w:bCs/>
          <w:color w:val="FF0000"/>
          <w:lang w:eastAsia="zh-CN"/>
        </w:rPr>
      </w:pPr>
      <w:r w:rsidRPr="00633063">
        <w:rPr>
          <w:rFonts w:ascii="Arial" w:hAnsi="Arial" w:cs="Arial"/>
          <w:bCs/>
          <w:color w:val="FF0000"/>
          <w:lang w:eastAsia="zh-CN"/>
        </w:rPr>
        <w:t>dokonania instalacji i konfiguracji ze sprzętem posiadanym przez Zamawiającego w terminie wskazanym w formularzu ofertowym.</w:t>
      </w:r>
    </w:p>
    <w:bookmarkEnd w:id="1"/>
    <w:p w14:paraId="1EEC02A8" w14:textId="77777777" w:rsidR="000E1951" w:rsidRPr="000E1951" w:rsidRDefault="000E1951" w:rsidP="000E1951"/>
    <w:p w14:paraId="029D371E" w14:textId="3882CBE6" w:rsidR="00BE6482" w:rsidRPr="00091AC1" w:rsidRDefault="004D2FD7" w:rsidP="00115408">
      <w:pPr>
        <w:pStyle w:val="Nagwek4"/>
        <w:numPr>
          <w:ilvl w:val="0"/>
          <w:numId w:val="15"/>
        </w:numPr>
        <w:ind w:left="397"/>
        <w:jc w:val="both"/>
        <w:rPr>
          <w:sz w:val="20"/>
        </w:rPr>
      </w:pPr>
      <w:r w:rsidRPr="00091AC1">
        <w:rPr>
          <w:sz w:val="20"/>
        </w:rPr>
        <w:t>TERMIN WYKONANIA ZAMÓWIENIA</w:t>
      </w:r>
      <w:r w:rsidR="000A7799" w:rsidRPr="00091AC1">
        <w:rPr>
          <w:sz w:val="20"/>
        </w:rPr>
        <w:t xml:space="preserve"> – WYMAGANIA ZAMAWIAJĄCEGO</w:t>
      </w:r>
    </w:p>
    <w:p w14:paraId="09E54474" w14:textId="6F5948EA" w:rsidR="00517652" w:rsidRPr="00091AC1" w:rsidRDefault="00517652" w:rsidP="0015663A">
      <w:pPr>
        <w:numPr>
          <w:ilvl w:val="0"/>
          <w:numId w:val="11"/>
        </w:numPr>
        <w:tabs>
          <w:tab w:val="clear" w:pos="0"/>
        </w:tabs>
        <w:suppressAutoHyphens/>
        <w:ind w:left="284" w:hanging="284"/>
        <w:jc w:val="both"/>
        <w:rPr>
          <w:rFonts w:ascii="Arial" w:eastAsia="Arial" w:hAnsi="Arial" w:cs="Arial"/>
          <w:lang w:eastAsia="zh-CN"/>
        </w:rPr>
      </w:pPr>
      <w:r w:rsidRPr="00BC4D4C">
        <w:rPr>
          <w:rFonts w:ascii="Arial" w:eastAsia="Arial" w:hAnsi="Arial" w:cs="Arial"/>
          <w:lang w:eastAsia="zh-CN"/>
        </w:rPr>
        <w:t xml:space="preserve">Termin realizacji zamówienia: </w:t>
      </w:r>
      <w:r w:rsidR="001B6D9A" w:rsidRPr="00BC4D4C">
        <w:rPr>
          <w:rFonts w:ascii="Arial" w:eastAsia="Arial" w:hAnsi="Arial" w:cs="Arial"/>
          <w:lang w:eastAsia="zh-CN"/>
        </w:rPr>
        <w:t xml:space="preserve">12 miesięcy </w:t>
      </w:r>
      <w:r w:rsidRPr="00BC4D4C">
        <w:rPr>
          <w:rFonts w:ascii="Arial" w:eastAsia="Arial" w:hAnsi="Arial" w:cs="Arial"/>
          <w:lang w:eastAsia="zh-CN"/>
        </w:rPr>
        <w:t xml:space="preserve">od daty </w:t>
      </w:r>
      <w:r w:rsidR="001B6D9A" w:rsidRPr="00BC4D4C">
        <w:rPr>
          <w:rFonts w:ascii="Arial" w:eastAsia="Arial" w:hAnsi="Arial" w:cs="Arial"/>
          <w:lang w:eastAsia="zh-CN"/>
        </w:rPr>
        <w:t>podpisania</w:t>
      </w:r>
      <w:r w:rsidRPr="00BC4D4C">
        <w:rPr>
          <w:rFonts w:ascii="Arial" w:eastAsia="Arial" w:hAnsi="Arial" w:cs="Arial"/>
          <w:lang w:eastAsia="zh-CN"/>
        </w:rPr>
        <w:t xml:space="preserve"> umowy</w:t>
      </w:r>
      <w:r w:rsidR="001B6D9A" w:rsidRPr="00BC4D4C">
        <w:rPr>
          <w:rFonts w:ascii="Arial" w:eastAsia="Arial" w:hAnsi="Arial" w:cs="Arial"/>
          <w:lang w:eastAsia="zh-CN"/>
        </w:rPr>
        <w:t>.</w:t>
      </w:r>
    </w:p>
    <w:p w14:paraId="23C6289D" w14:textId="77777777" w:rsidR="00517652" w:rsidRPr="00091AC1" w:rsidRDefault="00517652" w:rsidP="00517652">
      <w:pPr>
        <w:numPr>
          <w:ilvl w:val="0"/>
          <w:numId w:val="11"/>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517652">
      <w:pPr>
        <w:numPr>
          <w:ilvl w:val="0"/>
          <w:numId w:val="11"/>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4665C713" w14:textId="616C5CA1" w:rsidR="008E023E" w:rsidRPr="00BC4D4C" w:rsidRDefault="008E023E" w:rsidP="000860D4">
      <w:pPr>
        <w:pStyle w:val="Akapitzlist"/>
        <w:numPr>
          <w:ilvl w:val="0"/>
          <w:numId w:val="11"/>
        </w:numPr>
        <w:ind w:left="284" w:hanging="284"/>
        <w:jc w:val="both"/>
        <w:rPr>
          <w:rFonts w:ascii="Arial" w:hAnsi="Arial" w:cs="Arial"/>
          <w:lang w:eastAsia="zh-CN"/>
        </w:rPr>
      </w:pPr>
      <w:r w:rsidRPr="00BC4D4C">
        <w:rPr>
          <w:rFonts w:ascii="Arial" w:hAnsi="Arial" w:cs="Arial"/>
          <w:lang w:eastAsia="zh-CN"/>
        </w:rPr>
        <w:t xml:space="preserve">Wykonawca dostarczy urządzenia, będące przedmiotem najmu, do siedziby Zamawiającego, znajdującej się przy ul. Chodkiewicza 44 w Bydgoszczy, stosownym transportem na koszt i ryzyko Wykonawcy wraz z wyładunkiem do wskazanego magazynu w siedzibie Zamawiającego, w terminie </w:t>
      </w:r>
      <w:r w:rsidR="00BC4D4C" w:rsidRPr="00BC4D4C">
        <w:rPr>
          <w:rFonts w:ascii="Arial" w:hAnsi="Arial" w:cs="Arial"/>
          <w:lang w:eastAsia="zh-CN"/>
        </w:rPr>
        <w:t>wskazanym w ofercie.</w:t>
      </w:r>
    </w:p>
    <w:p w14:paraId="7617448C" w14:textId="2C64D2B1" w:rsidR="008E023E" w:rsidRPr="000860D4" w:rsidRDefault="00FA278B" w:rsidP="000860D4">
      <w:pPr>
        <w:numPr>
          <w:ilvl w:val="0"/>
          <w:numId w:val="11"/>
        </w:numPr>
        <w:tabs>
          <w:tab w:val="clear" w:pos="0"/>
        </w:tabs>
        <w:suppressAutoHyphens/>
        <w:ind w:left="284" w:hanging="284"/>
        <w:jc w:val="both"/>
        <w:rPr>
          <w:rFonts w:ascii="Arial" w:hAnsi="Arial" w:cs="Arial"/>
          <w:lang w:eastAsia="zh-CN"/>
        </w:rPr>
      </w:pPr>
      <w:r w:rsidRPr="00BC4D4C">
        <w:rPr>
          <w:rFonts w:ascii="Arial" w:hAnsi="Arial" w:cs="Arial"/>
          <w:lang w:eastAsia="zh-CN"/>
        </w:rPr>
        <w:t>Okres utrzymania ceny przez cały czas trwania umowy.</w:t>
      </w:r>
    </w:p>
    <w:p w14:paraId="7934A701" w14:textId="77777777" w:rsidR="00BE6482" w:rsidRPr="000A7799" w:rsidRDefault="00BE6482" w:rsidP="00BE6482">
      <w:pPr>
        <w:suppressAutoHyphens/>
        <w:jc w:val="both"/>
        <w:rPr>
          <w:rFonts w:ascii="Arial" w:hAnsi="Arial" w:cs="Arial"/>
          <w:lang w:eastAsia="zh-CN"/>
        </w:rPr>
      </w:pPr>
    </w:p>
    <w:p w14:paraId="7ADF26A5" w14:textId="0E44AE84" w:rsidR="00BE6482" w:rsidRPr="002F63B1" w:rsidRDefault="00BE6482" w:rsidP="00115408">
      <w:pPr>
        <w:pStyle w:val="Nagwek4"/>
        <w:numPr>
          <w:ilvl w:val="0"/>
          <w:numId w:val="15"/>
        </w:numPr>
        <w:ind w:left="397"/>
        <w:rPr>
          <w:sz w:val="20"/>
        </w:rPr>
      </w:pPr>
      <w:bookmarkStart w:id="2" w:name="_Hlk72994306"/>
      <w:r w:rsidRPr="002F63B1">
        <w:rPr>
          <w:sz w:val="20"/>
        </w:rPr>
        <w:t>WYKAZ OŚWIADCZEŃ I DOKUMENTÓW, POTWIERDZAJĄCYCH SPEŁNIANIE WARUNKÓW UDZIAŁU W POSTĘPOWANIU ORAZ BRAK PODSTAW WYKLUCZENIA:</w:t>
      </w:r>
    </w:p>
    <w:p w14:paraId="129DB575" w14:textId="317EE5FE" w:rsidR="002E42E2" w:rsidRPr="002F63B1" w:rsidRDefault="00BE6482" w:rsidP="002E42E2">
      <w:pPr>
        <w:numPr>
          <w:ilvl w:val="0"/>
          <w:numId w:val="24"/>
        </w:numPr>
        <w:jc w:val="both"/>
        <w:rPr>
          <w:rFonts w:ascii="Arial" w:hAnsi="Arial" w:cs="Arial"/>
          <w:b/>
        </w:rPr>
      </w:pPr>
      <w:r w:rsidRPr="002F63B1">
        <w:rPr>
          <w:rFonts w:ascii="Arial" w:hAnsi="Arial" w:cs="Arial"/>
          <w:b/>
        </w:rPr>
        <w:t>Do oferty każdy Wykonawca musi dołączyć aktualne na dzień składania ofert:</w:t>
      </w:r>
    </w:p>
    <w:p w14:paraId="2A8EAF8D" w14:textId="77777777" w:rsidR="004543E4" w:rsidRPr="00DB725F" w:rsidRDefault="004543E4" w:rsidP="004543E4">
      <w:pPr>
        <w:numPr>
          <w:ilvl w:val="1"/>
          <w:numId w:val="24"/>
        </w:numPr>
        <w:ind w:left="284" w:hanging="284"/>
        <w:jc w:val="both"/>
        <w:rPr>
          <w:rFonts w:ascii="Arial" w:hAnsi="Arial" w:cs="Arial"/>
        </w:rPr>
      </w:pPr>
      <w:r w:rsidRPr="00DB725F">
        <w:rPr>
          <w:rFonts w:ascii="Arial" w:hAnsi="Arial" w:cs="Arial"/>
        </w:rPr>
        <w:t xml:space="preserve">Oświadczenie o braku podstaw do wykluczenia z postępowania - </w:t>
      </w:r>
      <w:r w:rsidRPr="00DB725F">
        <w:rPr>
          <w:rFonts w:ascii="Arial" w:hAnsi="Arial" w:cs="Arial"/>
          <w:b/>
          <w:bCs/>
        </w:rPr>
        <w:t>załącznik nr 3a</w:t>
      </w:r>
      <w:r w:rsidRPr="00DB725F">
        <w:rPr>
          <w:rFonts w:ascii="Arial" w:hAnsi="Arial" w:cs="Arial"/>
        </w:rPr>
        <w:t xml:space="preserve"> do SWZ.</w:t>
      </w:r>
    </w:p>
    <w:p w14:paraId="3EF18F09" w14:textId="77777777" w:rsidR="004543E4" w:rsidRPr="00DB725F" w:rsidRDefault="004543E4" w:rsidP="004543E4">
      <w:pPr>
        <w:pStyle w:val="Akapitzlist"/>
        <w:ind w:left="340"/>
        <w:jc w:val="both"/>
        <w:rPr>
          <w:rFonts w:ascii="Arial" w:hAnsi="Arial" w:cs="Arial"/>
        </w:rPr>
      </w:pPr>
      <w:r w:rsidRPr="00DB725F">
        <w:rPr>
          <w:rFonts w:ascii="Arial" w:hAnsi="Arial" w:cs="Arial"/>
        </w:rPr>
        <w:t>Informacje zawarte w oświadczeniu będą stanowić wstępne potwierdzenie, że Wykonawca nie podlega wykluczeniu z postępowania.</w:t>
      </w:r>
    </w:p>
    <w:p w14:paraId="120A6ECD" w14:textId="78811513" w:rsidR="004543E4" w:rsidRPr="00DB725F" w:rsidRDefault="004543E4" w:rsidP="004543E4">
      <w:pPr>
        <w:pStyle w:val="Akapitzlist"/>
        <w:ind w:left="340"/>
        <w:jc w:val="both"/>
        <w:rPr>
          <w:rFonts w:ascii="Arial" w:hAnsi="Arial" w:cs="Arial"/>
        </w:rPr>
      </w:pPr>
      <w:r w:rsidRPr="00DB725F">
        <w:rPr>
          <w:rFonts w:ascii="Arial" w:hAnsi="Arial" w:cs="Arial"/>
        </w:rPr>
        <w:t xml:space="preserve">Wykonawca, który powołuje się na zasoby innych podmiotów, w celu wykazania braku istnienia wobec nich podstaw wykluczenia, zamieszcza informacje o tych podmiotach w oświadczeniach o których mowa </w:t>
      </w:r>
      <w:r w:rsidR="00D6475B">
        <w:rPr>
          <w:rFonts w:ascii="Arial" w:hAnsi="Arial" w:cs="Arial"/>
        </w:rPr>
        <w:t>w</w:t>
      </w:r>
      <w:r w:rsidRPr="00DB725F">
        <w:rPr>
          <w:rFonts w:ascii="Arial" w:hAnsi="Arial" w:cs="Arial"/>
        </w:rPr>
        <w:t xml:space="preserve"> ust 1.1.</w:t>
      </w:r>
    </w:p>
    <w:p w14:paraId="7636AEF8" w14:textId="1C1BFAFB" w:rsidR="00EA41DE" w:rsidRPr="00D90220" w:rsidRDefault="00314253" w:rsidP="00D90220">
      <w:pPr>
        <w:numPr>
          <w:ilvl w:val="1"/>
          <w:numId w:val="24"/>
        </w:numPr>
        <w:ind w:left="340" w:hanging="340"/>
        <w:jc w:val="both"/>
        <w:rPr>
          <w:rFonts w:ascii="Arial" w:hAnsi="Arial" w:cs="Arial"/>
        </w:rPr>
      </w:pPr>
      <w:r>
        <w:rPr>
          <w:rFonts w:ascii="Arial" w:hAnsi="Arial" w:cs="Arial"/>
        </w:rPr>
        <w:t>Oryginalne ilustrowane foldery, m</w:t>
      </w:r>
      <w:r w:rsidR="00C22AA5" w:rsidRPr="00D90220">
        <w:rPr>
          <w:rFonts w:ascii="Arial" w:hAnsi="Arial" w:cs="Arial"/>
        </w:rPr>
        <w:t>ateriały techniczne producenta, potwierdzające, że oferowany sprzęt spełnia wymagania Zamawiającego</w:t>
      </w:r>
      <w:r w:rsidR="006D44B6" w:rsidRPr="00D90220">
        <w:rPr>
          <w:rFonts w:ascii="Arial" w:hAnsi="Arial" w:cs="Arial"/>
        </w:rPr>
        <w:t>.</w:t>
      </w:r>
    </w:p>
    <w:p w14:paraId="3CDF5E9C" w14:textId="7721819D" w:rsidR="006D44B6" w:rsidRPr="00D90220" w:rsidRDefault="00314253" w:rsidP="00D90220">
      <w:pPr>
        <w:pStyle w:val="Akapitzlist"/>
        <w:numPr>
          <w:ilvl w:val="1"/>
          <w:numId w:val="24"/>
        </w:numPr>
        <w:jc w:val="both"/>
        <w:rPr>
          <w:rFonts w:ascii="Arial" w:hAnsi="Arial" w:cs="Arial"/>
        </w:rPr>
      </w:pPr>
      <w:r>
        <w:rPr>
          <w:rFonts w:ascii="Arial" w:hAnsi="Arial" w:cs="Arial"/>
        </w:rPr>
        <w:t>P</w:t>
      </w:r>
      <w:r w:rsidR="006D44B6" w:rsidRPr="00D90220">
        <w:rPr>
          <w:rFonts w:ascii="Arial" w:hAnsi="Arial" w:cs="Arial"/>
        </w:rPr>
        <w:t>osiadane przez Wykonawcę certyfikaty na serwis urządzeń producenta sprzętu wystawione przez producenta urządzeń,</w:t>
      </w:r>
    </w:p>
    <w:p w14:paraId="4766910C" w14:textId="1229EE04" w:rsidR="00040E56" w:rsidRDefault="00EA41DE" w:rsidP="00C22AA5">
      <w:pPr>
        <w:jc w:val="both"/>
        <w:rPr>
          <w:rFonts w:ascii="Arial" w:hAnsi="Arial" w:cs="Arial"/>
          <w:i/>
          <w:iCs/>
        </w:rPr>
      </w:pPr>
      <w:r w:rsidRPr="00C02C71">
        <w:rPr>
          <w:rFonts w:ascii="Arial" w:hAnsi="Arial" w:cs="Arial"/>
          <w:i/>
          <w:iCs/>
        </w:rPr>
        <w:t>(Zamawiający zastrzega sobie prawo sprawdzenia wiarygodności podanych przez wykonawcę parametrów technicznych we wszystkich dostępnych źródłach);</w:t>
      </w:r>
    </w:p>
    <w:p w14:paraId="539ADA24" w14:textId="7A0B52B9" w:rsidR="00145FEC" w:rsidRPr="00C02C71" w:rsidRDefault="00145FEC" w:rsidP="00145FEC">
      <w:pPr>
        <w:pStyle w:val="Akapitzlist"/>
        <w:ind w:left="284"/>
        <w:contextualSpacing/>
        <w:jc w:val="both"/>
        <w:rPr>
          <w:rFonts w:ascii="Arial" w:hAnsi="Arial" w:cs="Arial"/>
        </w:rPr>
      </w:pPr>
      <w:r w:rsidRPr="00C02C71">
        <w:rPr>
          <w:rFonts w:ascii="Arial" w:hAnsi="Arial" w:cs="Arial"/>
        </w:rPr>
        <w:t>Zamawiający wezwie Wykonawcę do złożenia lub uzupełnienia w wyznaczonym terminie przedmiotowych środków dowodowych, jeżeli Wykonawca nie złoży ich wraz z ofertą lub będą one niekompletne (z zastrzeżeniem art. 107 ust.3)</w:t>
      </w:r>
    </w:p>
    <w:p w14:paraId="0C0D603E" w14:textId="489062EC" w:rsidR="00BE6482" w:rsidRPr="00BE6482" w:rsidRDefault="00BE6482" w:rsidP="0015663A">
      <w:pPr>
        <w:numPr>
          <w:ilvl w:val="0"/>
          <w:numId w:val="24"/>
        </w:numPr>
        <w:ind w:left="284" w:hanging="284"/>
        <w:jc w:val="both"/>
        <w:rPr>
          <w:rFonts w:ascii="Arial" w:hAnsi="Arial" w:cs="Arial"/>
          <w:b/>
        </w:rPr>
      </w:pPr>
      <w:r w:rsidRPr="00BE6482">
        <w:rPr>
          <w:rFonts w:ascii="Arial" w:hAnsi="Arial" w:cs="Arial"/>
          <w:b/>
        </w:rPr>
        <w:lastRenderedPageBreak/>
        <w:t xml:space="preserve">Dokumenty /oświadczenia składane przez wykonawcę, który uzyskał największą ilość punktów w ocenie ofert. </w:t>
      </w:r>
      <w:r w:rsidRPr="00BE6482">
        <w:rPr>
          <w:rFonts w:ascii="Arial" w:hAnsi="Arial" w:cs="Arial"/>
          <w:bCs/>
          <w:i/>
          <w:iCs/>
        </w:rPr>
        <w:t>(na podstawie art. 2</w:t>
      </w:r>
      <w:r w:rsidR="00013069">
        <w:rPr>
          <w:rFonts w:ascii="Arial" w:hAnsi="Arial" w:cs="Arial"/>
          <w:bCs/>
          <w:i/>
          <w:iCs/>
        </w:rPr>
        <w:t>74</w:t>
      </w:r>
      <w:r w:rsidRPr="00BE6482">
        <w:rPr>
          <w:rFonts w:ascii="Arial" w:hAnsi="Arial" w:cs="Arial"/>
          <w:bCs/>
          <w:i/>
          <w:iCs/>
        </w:rPr>
        <w:t xml:space="preserve"> ust </w:t>
      </w:r>
      <w:r w:rsidR="00013069">
        <w:rPr>
          <w:rFonts w:ascii="Arial" w:hAnsi="Arial" w:cs="Arial"/>
          <w:bCs/>
          <w:i/>
          <w:iCs/>
        </w:rPr>
        <w:t>1</w:t>
      </w:r>
      <w:r w:rsidRPr="00BE6482">
        <w:rPr>
          <w:rFonts w:ascii="Arial" w:hAnsi="Arial" w:cs="Arial"/>
          <w:bCs/>
          <w:i/>
          <w:iCs/>
        </w:rPr>
        <w:t xml:space="preserve"> ustawy </w:t>
      </w:r>
      <w:proofErr w:type="spellStart"/>
      <w:r w:rsidRPr="00BE6482">
        <w:rPr>
          <w:rFonts w:ascii="Arial" w:hAnsi="Arial" w:cs="Arial"/>
          <w:bCs/>
          <w:i/>
          <w:iCs/>
        </w:rPr>
        <w:t>Pzp</w:t>
      </w:r>
      <w:proofErr w:type="spellEnd"/>
      <w:r w:rsidRPr="00BE6482">
        <w:rPr>
          <w:rFonts w:ascii="Arial" w:hAnsi="Arial" w:cs="Arial"/>
          <w:bCs/>
          <w:i/>
          <w:iCs/>
        </w:rPr>
        <w:t>.)</w:t>
      </w:r>
    </w:p>
    <w:p w14:paraId="7DCB3A4C" w14:textId="77777777" w:rsidR="00EE2BF1" w:rsidRPr="001B1104" w:rsidRDefault="00BE6482" w:rsidP="00EE2BF1">
      <w:pPr>
        <w:numPr>
          <w:ilvl w:val="1"/>
          <w:numId w:val="24"/>
        </w:numPr>
        <w:ind w:left="284" w:hanging="284"/>
        <w:jc w:val="both"/>
        <w:rPr>
          <w:rFonts w:ascii="Arial" w:hAnsi="Arial" w:cs="Arial"/>
          <w:b/>
        </w:rPr>
      </w:pPr>
      <w:r w:rsidRPr="001B1104">
        <w:rPr>
          <w:rFonts w:ascii="Arial" w:hAnsi="Arial" w:cs="Arial"/>
        </w:rPr>
        <w:t>Zamawiający przed udzieleniem zamówienia wezwie wykonawcę, którego oferta została najwyżej oceniona, do złożenia w wyznaczonym</w:t>
      </w:r>
      <w:r w:rsidR="00666873" w:rsidRPr="001B1104">
        <w:rPr>
          <w:rFonts w:ascii="Arial" w:hAnsi="Arial" w:cs="Arial"/>
        </w:rPr>
        <w:t xml:space="preserve"> terminie</w:t>
      </w:r>
      <w:r w:rsidRPr="001B1104">
        <w:rPr>
          <w:rFonts w:ascii="Arial" w:hAnsi="Arial" w:cs="Arial"/>
        </w:rPr>
        <w:t>, nie krótszym niż 5 dni</w:t>
      </w:r>
      <w:r w:rsidR="00666873" w:rsidRPr="001B1104">
        <w:rPr>
          <w:rFonts w:ascii="Arial" w:hAnsi="Arial" w:cs="Arial"/>
        </w:rPr>
        <w:t xml:space="preserve"> od dnia wezwania</w:t>
      </w:r>
      <w:r w:rsidR="00EE2BF1" w:rsidRPr="001B1104">
        <w:rPr>
          <w:rFonts w:ascii="Arial" w:hAnsi="Arial" w:cs="Arial"/>
        </w:rPr>
        <w:t>, podmiotowych środków dowodowych,</w:t>
      </w:r>
      <w:r w:rsidRPr="001B1104">
        <w:rPr>
          <w:rFonts w:ascii="Arial" w:hAnsi="Arial" w:cs="Arial"/>
        </w:rPr>
        <w:t xml:space="preserve"> aktualnych na dzień złożenia</w:t>
      </w:r>
      <w:r w:rsidR="00EE2BF1" w:rsidRPr="001B1104">
        <w:rPr>
          <w:rFonts w:ascii="Arial" w:hAnsi="Arial" w:cs="Arial"/>
        </w:rPr>
        <w:t>,</w:t>
      </w:r>
      <w:r w:rsidRPr="001B1104">
        <w:rPr>
          <w:rFonts w:ascii="Arial" w:hAnsi="Arial" w:cs="Arial"/>
        </w:rPr>
        <w:t xml:space="preserve"> tj.:</w:t>
      </w:r>
      <w:r w:rsidR="00EE2BF1" w:rsidRPr="001B1104">
        <w:rPr>
          <w:rFonts w:ascii="Arial" w:hAnsi="Arial" w:cs="Arial"/>
          <w:b/>
        </w:rPr>
        <w:t xml:space="preserve">    </w:t>
      </w:r>
    </w:p>
    <w:p w14:paraId="213D2319" w14:textId="7888725D" w:rsidR="00EE2BF1" w:rsidRPr="00EE2BF1" w:rsidRDefault="00EE2BF1" w:rsidP="00EE2BF1">
      <w:pPr>
        <w:ind w:left="284"/>
        <w:jc w:val="both"/>
        <w:rPr>
          <w:rFonts w:ascii="Arial" w:hAnsi="Arial" w:cs="Arial"/>
          <w:b/>
          <w:highlight w:val="yellow"/>
        </w:rPr>
      </w:pPr>
      <w:r>
        <w:rPr>
          <w:rFonts w:ascii="Arial" w:hAnsi="Arial" w:cs="Arial"/>
          <w:b/>
        </w:rPr>
        <w:t xml:space="preserve">- </w:t>
      </w:r>
      <w:r w:rsidRPr="00EE2BF1">
        <w:rPr>
          <w:rFonts w:ascii="Arial" w:hAnsi="Arial" w:cs="Arial"/>
        </w:rPr>
        <w:t>oświadczeni</w:t>
      </w:r>
      <w:r>
        <w:rPr>
          <w:rFonts w:ascii="Arial" w:hAnsi="Arial" w:cs="Arial"/>
        </w:rPr>
        <w:t>a</w:t>
      </w:r>
      <w:r w:rsidRPr="00EE2BF1">
        <w:rPr>
          <w:rFonts w:ascii="Arial" w:hAnsi="Arial" w:cs="Arial"/>
        </w:rPr>
        <w:t xml:space="preserve"> o przynależności albo braku przynależności do tej samej grupy kapitałowej.</w:t>
      </w:r>
    </w:p>
    <w:p w14:paraId="33908A5D" w14:textId="3EE6EAAF" w:rsidR="00EE2BF1" w:rsidRDefault="00EE2BF1" w:rsidP="00EE2BF1">
      <w:pPr>
        <w:ind w:left="284"/>
        <w:jc w:val="both"/>
        <w:rPr>
          <w:rFonts w:ascii="Arial" w:hAnsi="Arial" w:cs="Arial"/>
          <w:highlight w:val="yellow"/>
        </w:rPr>
      </w:pPr>
      <w:r w:rsidRPr="00BE6482">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BE6482">
        <w:rPr>
          <w:rFonts w:ascii="Arial" w:hAnsi="Arial" w:cs="Arial"/>
          <w:b/>
        </w:rPr>
        <w:t>załącznik nr 3</w:t>
      </w:r>
      <w:r>
        <w:rPr>
          <w:rFonts w:ascii="Arial" w:hAnsi="Arial" w:cs="Arial"/>
          <w:b/>
        </w:rPr>
        <w:t>b</w:t>
      </w:r>
      <w:r w:rsidRPr="00BE6482">
        <w:rPr>
          <w:rFonts w:ascii="Arial" w:hAnsi="Arial" w:cs="Arial"/>
        </w:rPr>
        <w:t xml:space="preserve"> do SWZ</w:t>
      </w:r>
    </w:p>
    <w:p w14:paraId="59A43182" w14:textId="6CA8EAA7" w:rsidR="00EE2BF1" w:rsidRPr="00EE2BF1" w:rsidRDefault="00EE2BF1" w:rsidP="00EE2BF1">
      <w:pPr>
        <w:ind w:left="284"/>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BE6482">
        <w:rPr>
          <w:rFonts w:ascii="Arial" w:hAnsi="Arial" w:cs="Arial"/>
          <w:i/>
          <w:iCs/>
        </w:rPr>
        <w:t>(włączenie do grupy kapitałowej)</w:t>
      </w:r>
      <w:r w:rsidRPr="00BE6482">
        <w:rPr>
          <w:rFonts w:ascii="Arial" w:hAnsi="Arial" w:cs="Arial"/>
        </w:rPr>
        <w:t xml:space="preserve"> zaktualizuje oświadczenie.</w:t>
      </w:r>
    </w:p>
    <w:p w14:paraId="3FDB882D" w14:textId="005BF6CC" w:rsidR="00BE6482" w:rsidRPr="00091AC1" w:rsidRDefault="00BE6482" w:rsidP="0080576C">
      <w:pPr>
        <w:pStyle w:val="Akapitzlist"/>
        <w:numPr>
          <w:ilvl w:val="0"/>
          <w:numId w:val="24"/>
        </w:numPr>
        <w:ind w:left="284" w:hanging="284"/>
        <w:jc w:val="both"/>
        <w:rPr>
          <w:rFonts w:ascii="Arial" w:hAnsi="Arial" w:cs="Arial"/>
        </w:rPr>
      </w:pPr>
      <w:r w:rsidRPr="00091AC1">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w:t>
      </w:r>
      <w:proofErr w:type="spellStart"/>
      <w:r w:rsidRPr="00A167AA">
        <w:rPr>
          <w:rFonts w:ascii="Arial" w:hAnsi="Arial" w:cs="Arial"/>
        </w:rPr>
        <w:t>Pzp</w:t>
      </w:r>
      <w:proofErr w:type="spellEnd"/>
      <w:r w:rsidRPr="00A167AA">
        <w:rPr>
          <w:rFonts w:ascii="Arial" w:hAnsi="Arial" w:cs="Arial"/>
        </w:rPr>
        <w:t xml:space="preserve">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80576C">
      <w:pPr>
        <w:pStyle w:val="Akapitzlist"/>
        <w:numPr>
          <w:ilvl w:val="0"/>
          <w:numId w:val="24"/>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A40401">
      <w:pPr>
        <w:pStyle w:val="Akapitzlist"/>
        <w:numPr>
          <w:ilvl w:val="0"/>
          <w:numId w:val="24"/>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bookmarkEnd w:id="2"/>
    <w:p w14:paraId="649C4FF0" w14:textId="77777777" w:rsidR="005F34E0" w:rsidRPr="00091AC1" w:rsidRDefault="005F34E0" w:rsidP="00115408">
      <w:pPr>
        <w:pStyle w:val="Tekstpodstawowy"/>
        <w:numPr>
          <w:ilvl w:val="0"/>
          <w:numId w:val="15"/>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71F87B3A" w14:textId="18006E40"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58E23BF4" w14:textId="77777777" w:rsidR="000E1951" w:rsidRPr="000E1951" w:rsidRDefault="000E1951" w:rsidP="00A40401"/>
    <w:p w14:paraId="7F05D6C5" w14:textId="061E3C91" w:rsidR="004D2FD7" w:rsidRDefault="004D2FD7" w:rsidP="00790338">
      <w:pPr>
        <w:pStyle w:val="Nagwek4"/>
        <w:numPr>
          <w:ilvl w:val="0"/>
          <w:numId w:val="15"/>
        </w:numPr>
        <w:ind w:left="397"/>
        <w:jc w:val="both"/>
        <w:rPr>
          <w:sz w:val="20"/>
        </w:rPr>
      </w:pPr>
      <w:bookmarkStart w:id="3" w:name="_Hlk72994524"/>
      <w:r w:rsidRPr="00E2594D">
        <w:rPr>
          <w:sz w:val="20"/>
        </w:rPr>
        <w:t>PODSTAWY WYKLUCZENIA Z POSTĘPOWANIA</w:t>
      </w:r>
    </w:p>
    <w:p w14:paraId="1FEF4567" w14:textId="73E8FC37" w:rsidR="003814CC" w:rsidRPr="008763FE" w:rsidRDefault="003814CC" w:rsidP="008763FE">
      <w:pPr>
        <w:pStyle w:val="Akapitzlist"/>
        <w:numPr>
          <w:ilvl w:val="3"/>
          <w:numId w:val="32"/>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proofErr w:type="spellStart"/>
      <w:r w:rsidR="00A837D7">
        <w:rPr>
          <w:rFonts w:ascii="Arial" w:hAnsi="Arial" w:cs="Arial"/>
        </w:rPr>
        <w:t>P</w:t>
      </w:r>
      <w:r w:rsidRPr="008763FE">
        <w:rPr>
          <w:rFonts w:ascii="Arial" w:hAnsi="Arial" w:cs="Arial"/>
        </w:rPr>
        <w:t>zp</w:t>
      </w:r>
      <w:proofErr w:type="spellEnd"/>
      <w:r w:rsidR="008763FE">
        <w:rPr>
          <w:rFonts w:ascii="Arial" w:hAnsi="Arial" w:cs="Arial"/>
        </w:rPr>
        <w:t xml:space="preserve">, z zastrzeżeniem art. 110 ust. 2 </w:t>
      </w:r>
      <w:proofErr w:type="spellStart"/>
      <w:r w:rsidR="00A837D7">
        <w:rPr>
          <w:rFonts w:ascii="Arial" w:hAnsi="Arial" w:cs="Arial"/>
        </w:rPr>
        <w:t>P</w:t>
      </w:r>
      <w:r w:rsidR="008763FE">
        <w:rPr>
          <w:rFonts w:ascii="Arial" w:hAnsi="Arial" w:cs="Arial"/>
        </w:rPr>
        <w:t>zp</w:t>
      </w:r>
      <w:proofErr w:type="spellEnd"/>
      <w:r w:rsidR="008763FE">
        <w:rPr>
          <w:rFonts w:ascii="Arial" w:hAnsi="Arial" w:cs="Arial"/>
        </w:rPr>
        <w:t>.</w:t>
      </w:r>
    </w:p>
    <w:p w14:paraId="51063488" w14:textId="20276857" w:rsidR="003814CC" w:rsidRPr="003814CC" w:rsidRDefault="003814CC" w:rsidP="0015663A">
      <w:pPr>
        <w:pStyle w:val="Akapitzlist"/>
        <w:numPr>
          <w:ilvl w:val="0"/>
          <w:numId w:val="32"/>
        </w:numPr>
        <w:ind w:left="284" w:hanging="284"/>
        <w:jc w:val="both"/>
        <w:rPr>
          <w:rFonts w:ascii="Arial" w:hAnsi="Arial" w:cs="Arial"/>
        </w:rPr>
      </w:pPr>
      <w:r w:rsidRPr="003814CC">
        <w:rPr>
          <w:rFonts w:ascii="Arial" w:hAnsi="Arial" w:cs="Arial"/>
        </w:rPr>
        <w:t xml:space="preserve">Wykluczenie Wykonawcy następuje zgodnie z art. 111 </w:t>
      </w:r>
      <w:proofErr w:type="spellStart"/>
      <w:r w:rsidR="00A837D7">
        <w:rPr>
          <w:rFonts w:ascii="Arial" w:hAnsi="Arial" w:cs="Arial"/>
        </w:rPr>
        <w:t>P</w:t>
      </w:r>
      <w:r w:rsidRPr="003814CC">
        <w:rPr>
          <w:rFonts w:ascii="Arial" w:hAnsi="Arial" w:cs="Arial"/>
        </w:rPr>
        <w:t>zp</w:t>
      </w:r>
      <w:proofErr w:type="spellEnd"/>
      <w:r w:rsidRPr="003814CC">
        <w:rPr>
          <w:rFonts w:ascii="Arial" w:hAnsi="Arial" w:cs="Arial"/>
        </w:rPr>
        <w:t>.</w:t>
      </w:r>
    </w:p>
    <w:bookmarkEnd w:id="3"/>
    <w:p w14:paraId="65A3225C" w14:textId="77777777" w:rsidR="0005595D" w:rsidRPr="000E1951" w:rsidRDefault="0005595D" w:rsidP="00FC7989"/>
    <w:p w14:paraId="06484FEC" w14:textId="1FC06491" w:rsidR="00E2594D" w:rsidRPr="00091AC1" w:rsidRDefault="00E2594D" w:rsidP="00790338">
      <w:pPr>
        <w:pStyle w:val="Nagwek4"/>
        <w:numPr>
          <w:ilvl w:val="0"/>
          <w:numId w:val="15"/>
        </w:numPr>
        <w:ind w:left="397"/>
        <w:jc w:val="both"/>
        <w:rPr>
          <w:sz w:val="20"/>
        </w:rPr>
      </w:pPr>
      <w:r w:rsidRPr="00091AC1">
        <w:rPr>
          <w:sz w:val="20"/>
        </w:rPr>
        <w:t>POLEGANIE NA ZASOBACH INNYCH PODMIOTÓW</w:t>
      </w:r>
    </w:p>
    <w:p w14:paraId="79A2E2F5" w14:textId="7898DCD5"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lastRenderedPageBreak/>
        <w:tab/>
        <w:t>W odniesieniu do warunków dotyczących doświadczenia, wykonawcy mogą polegać na zdolnościach podmiotów udostępniających zasoby, jeśli podmioty te wykonają świadczenie do realizacji którego te zdolności są wymagane.</w:t>
      </w:r>
    </w:p>
    <w:p w14:paraId="3B79421B" w14:textId="28DE22D6"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91AC1">
        <w:rPr>
          <w:rFonts w:ascii="Arial" w:hAnsi="Arial" w:cs="Arial"/>
          <w:b/>
          <w:bCs/>
          <w:sz w:val="20"/>
          <w:szCs w:val="20"/>
        </w:rPr>
        <w:t xml:space="preserve">załącznik nr </w:t>
      </w:r>
      <w:r w:rsidR="00DE0A50" w:rsidRPr="00091AC1">
        <w:rPr>
          <w:rFonts w:ascii="Arial" w:hAnsi="Arial" w:cs="Arial"/>
          <w:b/>
          <w:bCs/>
          <w:sz w:val="20"/>
          <w:szCs w:val="20"/>
        </w:rPr>
        <w:t>5</w:t>
      </w:r>
      <w:r w:rsidRPr="00091AC1">
        <w:rPr>
          <w:rFonts w:ascii="Arial" w:hAnsi="Arial" w:cs="Arial"/>
          <w:b/>
          <w:bCs/>
          <w:sz w:val="20"/>
          <w:szCs w:val="20"/>
        </w:rPr>
        <w:t xml:space="preserve"> do SWZ.</w:t>
      </w:r>
    </w:p>
    <w:p w14:paraId="35E9E7BE" w14:textId="1A45575E"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410941">
        <w:rPr>
          <w:rFonts w:ascii="Arial" w:hAnsi="Arial" w:cs="Arial"/>
          <w:sz w:val="20"/>
          <w:szCs w:val="20"/>
        </w:rPr>
        <w:t> </w:t>
      </w:r>
      <w:r w:rsidRPr="00091AC1">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091AC1" w:rsidRDefault="00134FFD" w:rsidP="0015663A">
      <w:pPr>
        <w:pStyle w:val="Teksttreci40"/>
        <w:numPr>
          <w:ilvl w:val="3"/>
          <w:numId w:val="31"/>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5AD3353F" w14:textId="77777777" w:rsidR="00C41154" w:rsidRPr="00851E8A" w:rsidRDefault="00C41154" w:rsidP="00C41154">
      <w:pPr>
        <w:pStyle w:val="Nagwek3"/>
        <w:numPr>
          <w:ilvl w:val="0"/>
          <w:numId w:val="15"/>
        </w:numPr>
        <w:ind w:left="397"/>
        <w:jc w:val="both"/>
        <w:rPr>
          <w:sz w:val="20"/>
          <w:u w:val="single"/>
        </w:rPr>
      </w:pPr>
      <w:r w:rsidRPr="00851E8A">
        <w:rPr>
          <w:sz w:val="20"/>
          <w:u w:val="single"/>
        </w:rPr>
        <w:t>WIZJA LOKALNA</w:t>
      </w:r>
    </w:p>
    <w:p w14:paraId="73AE8EE3" w14:textId="77777777" w:rsidR="00C41154" w:rsidRDefault="00C41154" w:rsidP="00A86243">
      <w:pPr>
        <w:ind w:left="284" w:hanging="284"/>
        <w:jc w:val="both"/>
        <w:rPr>
          <w:rFonts w:ascii="Arial" w:hAnsi="Arial" w:cs="Arial"/>
        </w:rPr>
      </w:pPr>
      <w:r>
        <w:rPr>
          <w:rFonts w:ascii="Arial" w:hAnsi="Arial" w:cs="Arial"/>
        </w:rPr>
        <w:t>Nie dotyczy</w:t>
      </w:r>
    </w:p>
    <w:p w14:paraId="0AACA2C3" w14:textId="77777777" w:rsidR="00C41154" w:rsidRDefault="00C41154" w:rsidP="00C41154">
      <w:pPr>
        <w:jc w:val="both"/>
        <w:rPr>
          <w:rFonts w:ascii="Arial" w:hAnsi="Arial" w:cs="Arial"/>
        </w:rPr>
      </w:pPr>
    </w:p>
    <w:p w14:paraId="1BECD5E7" w14:textId="77777777" w:rsidR="00C41154" w:rsidRDefault="00C41154" w:rsidP="00C41154">
      <w:pPr>
        <w:pStyle w:val="Nagwek3"/>
        <w:numPr>
          <w:ilvl w:val="0"/>
          <w:numId w:val="15"/>
        </w:numPr>
        <w:ind w:left="397"/>
        <w:rPr>
          <w:sz w:val="20"/>
          <w:u w:val="single"/>
        </w:rPr>
      </w:pPr>
      <w:r w:rsidRPr="004D2FD7">
        <w:rPr>
          <w:sz w:val="20"/>
          <w:u w:val="single"/>
        </w:rPr>
        <w:t>PODWYKONAWSTWO</w:t>
      </w:r>
    </w:p>
    <w:p w14:paraId="67D6C832"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C41154">
      <w:pPr>
        <w:pStyle w:val="arimr"/>
        <w:widowControl/>
        <w:numPr>
          <w:ilvl w:val="0"/>
          <w:numId w:val="21"/>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C41154">
      <w:pPr>
        <w:pStyle w:val="arimr"/>
        <w:widowControl/>
        <w:numPr>
          <w:ilvl w:val="0"/>
          <w:numId w:val="21"/>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3D2043" w:rsidRDefault="00E2594D" w:rsidP="00790338">
      <w:pPr>
        <w:pStyle w:val="Nagwek4"/>
        <w:numPr>
          <w:ilvl w:val="0"/>
          <w:numId w:val="15"/>
        </w:numPr>
        <w:ind w:left="397"/>
        <w:jc w:val="both"/>
        <w:rPr>
          <w:sz w:val="20"/>
        </w:rPr>
      </w:pPr>
      <w:r w:rsidRPr="003D2043">
        <w:rPr>
          <w:sz w:val="20"/>
        </w:rPr>
        <w:t>SPOSÓB KOMUNIKACJI ORAZ WYJAŚNIENIA TREŚCI SWZ</w:t>
      </w:r>
    </w:p>
    <w:p w14:paraId="7CC240D3" w14:textId="1C4FFCC1" w:rsidR="00906007" w:rsidRPr="00A465F0" w:rsidRDefault="00965F18" w:rsidP="00906007">
      <w:pPr>
        <w:pStyle w:val="Default"/>
        <w:numPr>
          <w:ilvl w:val="0"/>
          <w:numId w:val="25"/>
        </w:numPr>
        <w:ind w:left="284" w:hanging="284"/>
        <w:jc w:val="both"/>
        <w:rPr>
          <w:color w:val="000000" w:themeColor="text1"/>
          <w:sz w:val="20"/>
          <w:szCs w:val="20"/>
        </w:rPr>
      </w:pPr>
      <w:r w:rsidRPr="00A465F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w:t>
      </w:r>
      <w:proofErr w:type="spellStart"/>
      <w:r w:rsidRPr="00A465F0">
        <w:rPr>
          <w:color w:val="000000" w:themeColor="text1"/>
          <w:sz w:val="20"/>
          <w:szCs w:val="20"/>
        </w:rPr>
        <w:t>miniPortalu</w:t>
      </w:r>
      <w:proofErr w:type="spellEnd"/>
      <w:r w:rsidRPr="00A465F0">
        <w:rPr>
          <w:color w:val="000000" w:themeColor="text1"/>
          <w:sz w:val="20"/>
          <w:szCs w:val="20"/>
        </w:rPr>
        <w:t xml:space="preserve"> </w:t>
      </w:r>
      <w:hyperlink r:id="rId11" w:history="1">
        <w:r w:rsidRPr="00A465F0">
          <w:rPr>
            <w:rStyle w:val="Hipercze"/>
            <w:color w:val="000000" w:themeColor="text1"/>
            <w:sz w:val="20"/>
            <w:szCs w:val="20"/>
          </w:rPr>
          <w:t>https://miniportal.uzp.gov.pl/</w:t>
        </w:r>
      </w:hyperlink>
      <w:r w:rsidRPr="00A465F0">
        <w:rPr>
          <w:color w:val="000000" w:themeColor="text1"/>
          <w:sz w:val="20"/>
          <w:szCs w:val="20"/>
        </w:rPr>
        <w:t xml:space="preserve">, </w:t>
      </w:r>
      <w:proofErr w:type="spellStart"/>
      <w:r w:rsidRPr="00A465F0">
        <w:rPr>
          <w:color w:val="000000" w:themeColor="text1"/>
          <w:sz w:val="20"/>
          <w:szCs w:val="20"/>
        </w:rPr>
        <w:t>ePUAPu</w:t>
      </w:r>
      <w:proofErr w:type="spellEnd"/>
      <w:r w:rsidRPr="00A465F0">
        <w:rPr>
          <w:color w:val="000000" w:themeColor="text1"/>
          <w:sz w:val="20"/>
          <w:szCs w:val="20"/>
        </w:rPr>
        <w:t xml:space="preserve"> </w:t>
      </w:r>
      <w:hyperlink r:id="rId12" w:history="1">
        <w:r w:rsidRPr="00A465F0">
          <w:rPr>
            <w:rStyle w:val="Hipercze"/>
            <w:color w:val="000000" w:themeColor="text1"/>
            <w:sz w:val="20"/>
            <w:szCs w:val="20"/>
          </w:rPr>
          <w:t>https://epuap.gov.pl/wps/portal</w:t>
        </w:r>
      </w:hyperlink>
      <w:r w:rsidRPr="00A465F0">
        <w:rPr>
          <w:color w:val="000000" w:themeColor="text1"/>
          <w:sz w:val="20"/>
          <w:szCs w:val="20"/>
        </w:rPr>
        <w:t xml:space="preserve">. We wszelkiej korespondencji związanej z niniejszym postępowaniem Zamawiający i Wykonawcy posługują się numerem ogłoszenia </w:t>
      </w:r>
      <w:r w:rsidR="00A465F0" w:rsidRPr="00A465F0">
        <w:rPr>
          <w:b/>
          <w:bCs/>
          <w:sz w:val="20"/>
          <w:szCs w:val="20"/>
        </w:rPr>
        <w:t>nr 2021/BZP 00108398/01.</w:t>
      </w:r>
    </w:p>
    <w:p w14:paraId="7A29AA3D" w14:textId="2921967A" w:rsidR="00965F18" w:rsidRPr="003D2043" w:rsidRDefault="00965F18" w:rsidP="007C436D">
      <w:pPr>
        <w:autoSpaceDE w:val="0"/>
        <w:autoSpaceDN w:val="0"/>
        <w:adjustRightInd w:val="0"/>
        <w:ind w:left="284"/>
        <w:jc w:val="both"/>
        <w:rPr>
          <w:rFonts w:ascii="Arial" w:eastAsia="Calibri" w:hAnsi="Arial" w:cs="Arial"/>
          <w:b/>
          <w:bCs/>
          <w:color w:val="000000" w:themeColor="text1"/>
          <w:lang w:eastAsia="en-US"/>
        </w:rPr>
      </w:pPr>
      <w:r w:rsidRPr="003D2043">
        <w:rPr>
          <w:rFonts w:ascii="Arial" w:hAnsi="Arial" w:cs="Arial"/>
          <w:b/>
          <w:bCs/>
          <w:color w:val="000000" w:themeColor="text1"/>
        </w:rPr>
        <w:t>Komunikacja pomiędzy Zamawiającym a Wykonawcami w zakresie określonym w p</w:t>
      </w:r>
      <w:r w:rsidR="00AC1584" w:rsidRPr="003D2043">
        <w:rPr>
          <w:rFonts w:ascii="Arial" w:hAnsi="Arial" w:cs="Arial"/>
          <w:b/>
          <w:bCs/>
          <w:color w:val="000000" w:themeColor="text1"/>
        </w:rPr>
        <w:t xml:space="preserve">kt. </w:t>
      </w:r>
      <w:r w:rsidRPr="003D2043">
        <w:rPr>
          <w:rFonts w:ascii="Arial" w:hAnsi="Arial" w:cs="Arial"/>
          <w:b/>
          <w:bCs/>
          <w:color w:val="000000" w:themeColor="text1"/>
        </w:rPr>
        <w:t xml:space="preserve">1 może odbywać się także za pomocą poczty elektronicznej: </w:t>
      </w:r>
      <w:r w:rsidRPr="003D2043">
        <w:rPr>
          <w:rFonts w:ascii="Arial" w:eastAsia="Calibri" w:hAnsi="Arial" w:cs="Arial"/>
          <w:b/>
          <w:bCs/>
          <w:color w:val="000000" w:themeColor="text1"/>
          <w:lang w:eastAsia="en-US"/>
        </w:rPr>
        <w:t>adres poczty elektronicznej Zamawiającego email:</w:t>
      </w:r>
      <w:hyperlink r:id="rId13" w:history="1">
        <w:r w:rsidRPr="003D2043">
          <w:rPr>
            <w:rStyle w:val="Hipercze"/>
            <w:rFonts w:ascii="Arial" w:eastAsia="Calibri" w:hAnsi="Arial" w:cs="Arial"/>
            <w:b/>
            <w:bCs/>
            <w:color w:val="000000" w:themeColor="text1"/>
            <w:lang w:eastAsia="en-US"/>
          </w:rPr>
          <w:t>przetargi@wsd.org.pl</w:t>
        </w:r>
      </w:hyperlink>
      <w:r w:rsidRPr="003D2043">
        <w:rPr>
          <w:rFonts w:ascii="Arial" w:eastAsia="Calibri" w:hAnsi="Arial" w:cs="Arial"/>
          <w:b/>
          <w:bCs/>
          <w:color w:val="000000" w:themeColor="text1"/>
          <w:lang w:eastAsia="en-US"/>
        </w:rPr>
        <w:t>.</w:t>
      </w:r>
    </w:p>
    <w:p w14:paraId="2B74D847"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rPr>
        <w:t xml:space="preserve">Wykonawca zamierzający wziąć udział w postępowaniu o udzielenie zamówienia publicznego, musi posiadać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Wykonawca posiadający konto na </w:t>
      </w:r>
      <w:proofErr w:type="spellStart"/>
      <w:r w:rsidRPr="00862514">
        <w:rPr>
          <w:rFonts w:ascii="Arial" w:eastAsia="Calibri" w:hAnsi="Arial" w:cs="Arial"/>
          <w:color w:val="000000" w:themeColor="text1"/>
        </w:rPr>
        <w:t>ePUAP</w:t>
      </w:r>
      <w:proofErr w:type="spellEnd"/>
      <w:r w:rsidRPr="00862514">
        <w:rPr>
          <w:rFonts w:ascii="Arial" w:eastAsia="Calibri" w:hAnsi="Arial" w:cs="Arial"/>
          <w:color w:val="000000" w:themeColor="text1"/>
        </w:rPr>
        <w:t xml:space="preserve"> ma dostęp do formularzy: złożenia, zmiany, wycofania oferty lub wniosku oraz formularza do komunikacji.</w:t>
      </w:r>
    </w:p>
    <w:p w14:paraId="3C99E7D9"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62514">
        <w:rPr>
          <w:rFonts w:ascii="Arial" w:eastAsia="Calibri" w:hAnsi="Arial" w:cs="Arial"/>
          <w:color w:val="000000" w:themeColor="text1"/>
          <w:lang w:eastAsia="en-US"/>
        </w:rPr>
        <w:t>miniPortalu</w:t>
      </w:r>
      <w:proofErr w:type="spellEnd"/>
      <w:r w:rsidRPr="00862514">
        <w:rPr>
          <w:rFonts w:ascii="Arial" w:eastAsia="Calibri" w:hAnsi="Arial" w:cs="Arial"/>
          <w:color w:val="000000" w:themeColor="text1"/>
          <w:lang w:eastAsia="en-US"/>
        </w:rPr>
        <w:t xml:space="preserve"> oraz Regulaminie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77603151"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6C2838">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2514">
        <w:rPr>
          <w:rFonts w:ascii="Arial" w:eastAsia="Calibri" w:hAnsi="Arial" w:cs="Arial"/>
          <w:color w:val="000000" w:themeColor="text1"/>
          <w:lang w:eastAsia="en-US"/>
        </w:rPr>
        <w:t>ePUAP</w:t>
      </w:r>
      <w:proofErr w:type="spellEnd"/>
      <w:r w:rsidRPr="00862514">
        <w:rPr>
          <w:rFonts w:ascii="Arial" w:eastAsia="Calibri" w:hAnsi="Arial" w:cs="Arial"/>
          <w:color w:val="000000" w:themeColor="text1"/>
          <w:lang w:eastAsia="en-US"/>
        </w:rPr>
        <w:t>.</w:t>
      </w:r>
    </w:p>
    <w:p w14:paraId="1CCC01C7" w14:textId="751F16FE" w:rsidR="00826306" w:rsidRPr="00091AC1" w:rsidRDefault="00826306" w:rsidP="00826306">
      <w:pPr>
        <w:pStyle w:val="Akapitzlist"/>
        <w:numPr>
          <w:ilvl w:val="0"/>
          <w:numId w:val="25"/>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lastRenderedPageBreak/>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F036F4">
      <w:pPr>
        <w:pStyle w:val="Tekstpodstawowy"/>
        <w:numPr>
          <w:ilvl w:val="0"/>
          <w:numId w:val="25"/>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F036F4">
      <w:pPr>
        <w:pStyle w:val="Tekstpodstawowy"/>
        <w:numPr>
          <w:ilvl w:val="0"/>
          <w:numId w:val="25"/>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F036F4">
      <w:pPr>
        <w:pStyle w:val="Tekstpodstawowy"/>
        <w:numPr>
          <w:ilvl w:val="0"/>
          <w:numId w:val="25"/>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90338">
      <w:pPr>
        <w:pStyle w:val="Nagwek4"/>
        <w:numPr>
          <w:ilvl w:val="0"/>
          <w:numId w:val="15"/>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7F0B75A9" w:rsidR="000E1951" w:rsidRPr="00091AC1" w:rsidRDefault="00B74282" w:rsidP="00F90321">
      <w:pPr>
        <w:pStyle w:val="Tekstpodstawowy"/>
        <w:numPr>
          <w:ilvl w:val="0"/>
          <w:numId w:val="44"/>
        </w:numPr>
        <w:ind w:left="426"/>
        <w:rPr>
          <w:sz w:val="20"/>
        </w:rPr>
      </w:pPr>
      <w:r w:rsidRPr="00091AC1">
        <w:rPr>
          <w:sz w:val="20"/>
        </w:rPr>
        <w:t xml:space="preserve">Mateusz Brzeziński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90338">
      <w:pPr>
        <w:pStyle w:val="Nagwek4"/>
        <w:numPr>
          <w:ilvl w:val="0"/>
          <w:numId w:val="15"/>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4849BD">
      <w:pPr>
        <w:numPr>
          <w:ilvl w:val="1"/>
          <w:numId w:val="26"/>
        </w:numPr>
        <w:ind w:left="284" w:hanging="284"/>
        <w:jc w:val="both"/>
        <w:rPr>
          <w:rFonts w:ascii="Arial" w:hAnsi="Arial" w:cs="Arial"/>
        </w:rPr>
      </w:pPr>
      <w:r w:rsidRPr="00091AC1">
        <w:rPr>
          <w:rFonts w:ascii="Arial" w:hAnsi="Arial" w:cs="Arial"/>
        </w:rPr>
        <w:t xml:space="preserve">Wykonawca składając ofertę w formie elektronicznej przy użyciu </w:t>
      </w:r>
      <w:proofErr w:type="spellStart"/>
      <w:r w:rsidRPr="00091AC1">
        <w:rPr>
          <w:rFonts w:ascii="Arial" w:hAnsi="Arial" w:cs="Arial"/>
        </w:rPr>
        <w:t>miniPortalu</w:t>
      </w:r>
      <w:proofErr w:type="spellEnd"/>
      <w:r w:rsidRPr="00091AC1">
        <w:rPr>
          <w:rFonts w:ascii="Arial" w:hAnsi="Arial" w:cs="Arial"/>
        </w:rPr>
        <w:t>:</w:t>
      </w:r>
    </w:p>
    <w:p w14:paraId="262C1F43" w14:textId="61D27B81"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składa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udostępnionego również na </w:t>
      </w:r>
      <w:bookmarkStart w:id="4" w:name="_Hlk35941577"/>
      <w:proofErr w:type="spellStart"/>
      <w:r w:rsidRPr="00091AC1">
        <w:rPr>
          <w:rFonts w:ascii="Arial" w:hAnsi="Arial" w:cs="Arial"/>
        </w:rPr>
        <w:t>miniPortalu</w:t>
      </w:r>
      <w:bookmarkEnd w:id="4"/>
      <w:proofErr w:type="spellEnd"/>
      <w:r w:rsidR="00B35C21" w:rsidRPr="00091AC1">
        <w:rPr>
          <w:rFonts w:ascii="Arial" w:hAnsi="Arial" w:cs="Arial"/>
        </w:rPr>
        <w:t>;</w:t>
      </w:r>
    </w:p>
    <w:p w14:paraId="05B80B3C" w14:textId="39921C74" w:rsidR="007C436D" w:rsidRPr="00091AC1" w:rsidRDefault="007C436D" w:rsidP="006C2838">
      <w:pPr>
        <w:numPr>
          <w:ilvl w:val="0"/>
          <w:numId w:val="27"/>
        </w:numPr>
        <w:ind w:left="709"/>
        <w:jc w:val="both"/>
        <w:rPr>
          <w:rFonts w:ascii="Arial" w:hAnsi="Arial" w:cs="Arial"/>
        </w:rPr>
      </w:pPr>
      <w:bookmarkStart w:id="5" w:name="_Hlk38015364"/>
      <w:r w:rsidRPr="00091AC1">
        <w:rPr>
          <w:rFonts w:ascii="Arial" w:hAnsi="Arial" w:cs="Arial"/>
        </w:rPr>
        <w:t>Treść oferty musi odpowiadać treści SWZ</w:t>
      </w:r>
      <w:r w:rsidR="00B35C21" w:rsidRPr="00091AC1">
        <w:rPr>
          <w:rFonts w:ascii="Arial" w:hAnsi="Arial" w:cs="Arial"/>
        </w:rPr>
        <w:t>;</w:t>
      </w:r>
    </w:p>
    <w:bookmarkEnd w:id="5"/>
    <w:p w14:paraId="3D11FCC6" w14:textId="230DC66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Oferta powinna być sporządzona w języku polskim, z zachowaniem postaci elektronicznej w formacie danych .pdf, </w:t>
      </w:r>
      <w:proofErr w:type="spellStart"/>
      <w:r w:rsidRPr="00091AC1">
        <w:rPr>
          <w:rFonts w:ascii="Arial" w:hAnsi="Arial" w:cs="Arial"/>
        </w:rPr>
        <w:t>doc</w:t>
      </w:r>
      <w:proofErr w:type="spellEnd"/>
      <w:r w:rsidRPr="00091AC1">
        <w:rPr>
          <w:rFonts w:ascii="Arial" w:hAnsi="Arial" w:cs="Arial"/>
        </w:rPr>
        <w:t xml:space="preserve">, </w:t>
      </w:r>
      <w:proofErr w:type="spellStart"/>
      <w:r w:rsidRPr="00091AC1">
        <w:rPr>
          <w:rFonts w:ascii="Arial" w:hAnsi="Arial" w:cs="Arial"/>
        </w:rPr>
        <w:t>docx</w:t>
      </w:r>
      <w:proofErr w:type="spellEnd"/>
      <w:r w:rsidRPr="00091AC1">
        <w:rPr>
          <w:rFonts w:ascii="Arial" w:hAnsi="Arial" w:cs="Arial"/>
        </w:rPr>
        <w:t>, .rtf, .</w:t>
      </w:r>
      <w:proofErr w:type="spellStart"/>
      <w:r w:rsidRPr="00091AC1">
        <w:rPr>
          <w:rFonts w:ascii="Arial" w:hAnsi="Arial" w:cs="Arial"/>
        </w:rPr>
        <w:t>xps</w:t>
      </w:r>
      <w:proofErr w:type="spellEnd"/>
      <w:r w:rsidRPr="00091AC1">
        <w:rPr>
          <w:rFonts w:ascii="Arial" w:hAnsi="Arial" w:cs="Arial"/>
        </w:rPr>
        <w:t>, .xls, .</w:t>
      </w:r>
      <w:proofErr w:type="spellStart"/>
      <w:r w:rsidRPr="00091AC1">
        <w:rPr>
          <w:rFonts w:ascii="Arial" w:hAnsi="Arial" w:cs="Arial"/>
        </w:rPr>
        <w:t>odt</w:t>
      </w:r>
      <w:proofErr w:type="spellEnd"/>
      <w:r w:rsidRPr="00091AC1">
        <w:rPr>
          <w:rFonts w:ascii="Arial" w:hAnsi="Arial" w:cs="Arial"/>
        </w:rPr>
        <w:t xml:space="preserve">. i podpisana kwalifikowanym podpisem elektronicznym. Sposób złożenia oferty, w tym zaszyfrowania oferty opisany został w Regulaminie korzystania z </w:t>
      </w:r>
      <w:proofErr w:type="spellStart"/>
      <w:r w:rsidRPr="00091AC1">
        <w:rPr>
          <w:rFonts w:ascii="Arial" w:hAnsi="Arial" w:cs="Arial"/>
        </w:rPr>
        <w:t>miniPortalu</w:t>
      </w:r>
      <w:proofErr w:type="spellEnd"/>
      <w:r w:rsidRPr="00091AC1">
        <w:rPr>
          <w:rFonts w:ascii="Arial" w:hAnsi="Arial" w:cs="Arial"/>
        </w:rPr>
        <w:t xml:space="preserve"> dostępnego na stronie internetowej https://miniportal.uzp.gov.pl. Ofertę należy złożyć w oryginale</w:t>
      </w:r>
      <w:r w:rsidR="00B35C21" w:rsidRPr="00091AC1">
        <w:rPr>
          <w:rFonts w:ascii="Arial" w:hAnsi="Arial" w:cs="Arial"/>
        </w:rPr>
        <w:t>;</w:t>
      </w:r>
    </w:p>
    <w:p w14:paraId="761B13DD" w14:textId="2C9DCF0B"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w:t>
      </w:r>
      <w:r w:rsidR="00410941">
        <w:rPr>
          <w:rFonts w:ascii="Arial" w:hAnsi="Arial" w:cs="Arial"/>
        </w:rPr>
        <w:t> </w:t>
      </w:r>
      <w:r w:rsidRPr="00091AC1">
        <w:rPr>
          <w:rFonts w:ascii="Arial" w:hAnsi="Arial" w:cs="Arial"/>
        </w:rPr>
        <w:t xml:space="preserve">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 xml:space="preserve">Wykonawca może przed upływem terminu do składania ofert zmienić lub wycofać ofertę za pośrednictwem Formularza do złożenia, zmiany, wycofania oferty dostępnego na </w:t>
      </w:r>
      <w:proofErr w:type="spellStart"/>
      <w:r w:rsidRPr="00091AC1">
        <w:rPr>
          <w:rFonts w:ascii="Arial" w:hAnsi="Arial" w:cs="Arial"/>
        </w:rPr>
        <w:t>ePUAP</w:t>
      </w:r>
      <w:proofErr w:type="spellEnd"/>
      <w:r w:rsidRPr="00091AC1">
        <w:rPr>
          <w:rFonts w:ascii="Arial" w:hAnsi="Arial" w:cs="Arial"/>
        </w:rPr>
        <w:t xml:space="preserve"> i udostępnionych również na </w:t>
      </w:r>
      <w:proofErr w:type="spellStart"/>
      <w:r w:rsidRPr="00091AC1">
        <w:rPr>
          <w:rFonts w:ascii="Arial" w:hAnsi="Arial" w:cs="Arial"/>
        </w:rPr>
        <w:t>miniPortalu</w:t>
      </w:r>
      <w:proofErr w:type="spellEnd"/>
      <w:r w:rsidRPr="00091AC1">
        <w:rPr>
          <w:rFonts w:ascii="Arial" w:hAnsi="Arial" w:cs="Arial"/>
        </w:rPr>
        <w:t xml:space="preserve">. Sposób zmiany i wycofania oferty został opisany w Instrukcji użytkownika dostępnej na </w:t>
      </w:r>
      <w:proofErr w:type="spellStart"/>
      <w:r w:rsidRPr="00091AC1">
        <w:rPr>
          <w:rFonts w:ascii="Arial" w:hAnsi="Arial" w:cs="Arial"/>
        </w:rPr>
        <w:t>miniPortalu</w:t>
      </w:r>
      <w:proofErr w:type="spellEnd"/>
      <w:r w:rsidRPr="00091AC1">
        <w:rPr>
          <w:rFonts w:ascii="Arial" w:hAnsi="Arial" w:cs="Arial"/>
        </w:rPr>
        <w:t>.</w:t>
      </w:r>
    </w:p>
    <w:p w14:paraId="399A52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 upływie terminu do składania ofert nie może skutecznie dokonać zmiany ani wycofać złożonej oferty.</w:t>
      </w:r>
    </w:p>
    <w:p w14:paraId="70666B44"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6C2838">
      <w:pPr>
        <w:numPr>
          <w:ilvl w:val="0"/>
          <w:numId w:val="27"/>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90338">
      <w:pPr>
        <w:pStyle w:val="Nagwek4"/>
        <w:numPr>
          <w:ilvl w:val="0"/>
          <w:numId w:val="15"/>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8437B5">
      <w:pPr>
        <w:pStyle w:val="Akapitzlist"/>
        <w:numPr>
          <w:ilvl w:val="0"/>
          <w:numId w:val="30"/>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0E1A2F0B"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 odniesieniu do wymagań postawionych przez Zamawiającego, każdy z wykonawców ubiegających się wspólnie o zamówienie, oddzielnie musi udokumentować, że nie podlega wykluczeniu z</w:t>
      </w:r>
      <w:r w:rsidR="00410941">
        <w:rPr>
          <w:rFonts w:ascii="Arial" w:hAnsi="Arial" w:cs="Arial"/>
        </w:rPr>
        <w:t> </w:t>
      </w:r>
      <w:r w:rsidRPr="00862514">
        <w:rPr>
          <w:rFonts w:ascii="Arial" w:hAnsi="Arial" w:cs="Arial"/>
        </w:rPr>
        <w:t xml:space="preserve">postępowania na podstawie art. 108 ust. 1 </w:t>
      </w:r>
      <w:proofErr w:type="spellStart"/>
      <w:r w:rsidR="00A837D7" w:rsidRPr="00862514">
        <w:rPr>
          <w:rFonts w:ascii="Arial" w:hAnsi="Arial" w:cs="Arial"/>
        </w:rPr>
        <w:t>P</w:t>
      </w:r>
      <w:r w:rsidR="003814CC" w:rsidRPr="00862514">
        <w:rPr>
          <w:rFonts w:ascii="Arial" w:hAnsi="Arial" w:cs="Arial"/>
        </w:rPr>
        <w:t>zp</w:t>
      </w:r>
      <w:proofErr w:type="spellEnd"/>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w:t>
      </w:r>
      <w:proofErr w:type="spellStart"/>
      <w:r w:rsidR="00A837D7" w:rsidRPr="00862514">
        <w:rPr>
          <w:rFonts w:ascii="Arial" w:hAnsi="Arial" w:cs="Arial"/>
        </w:rPr>
        <w:t>Pzp</w:t>
      </w:r>
      <w:proofErr w:type="spellEnd"/>
    </w:p>
    <w:p w14:paraId="5814C66C" w14:textId="77777777" w:rsidR="00FD4DFE" w:rsidRPr="00862514" w:rsidRDefault="00FD4DFE" w:rsidP="008437B5">
      <w:pPr>
        <w:numPr>
          <w:ilvl w:val="1"/>
          <w:numId w:val="29"/>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lastRenderedPageBreak/>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8437B5">
      <w:pPr>
        <w:numPr>
          <w:ilvl w:val="1"/>
          <w:numId w:val="29"/>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90338">
      <w:pPr>
        <w:pStyle w:val="Nagwek4"/>
        <w:numPr>
          <w:ilvl w:val="0"/>
          <w:numId w:val="15"/>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2F63B1" w:rsidRDefault="00E2594D" w:rsidP="00790338">
      <w:pPr>
        <w:pStyle w:val="Nagwek4"/>
        <w:numPr>
          <w:ilvl w:val="0"/>
          <w:numId w:val="15"/>
        </w:numPr>
        <w:ind w:left="397"/>
        <w:contextualSpacing/>
        <w:jc w:val="both"/>
        <w:rPr>
          <w:sz w:val="20"/>
        </w:rPr>
      </w:pPr>
      <w:r w:rsidRPr="002F63B1">
        <w:rPr>
          <w:sz w:val="20"/>
        </w:rPr>
        <w:t>TERMIN ZWIĄZANIA OFERTĄ</w:t>
      </w:r>
    </w:p>
    <w:p w14:paraId="002FD79E" w14:textId="0CC7B224" w:rsidR="00197798" w:rsidRPr="00A26A5B" w:rsidRDefault="00197798" w:rsidP="008437B5">
      <w:pPr>
        <w:pStyle w:val="Akapitzlist"/>
        <w:numPr>
          <w:ilvl w:val="0"/>
          <w:numId w:val="16"/>
        </w:numPr>
        <w:ind w:left="284" w:hanging="284"/>
        <w:contextualSpacing/>
        <w:jc w:val="both"/>
        <w:rPr>
          <w:rFonts w:ascii="Arial" w:hAnsi="Arial" w:cs="Arial"/>
        </w:rPr>
      </w:pPr>
      <w:r w:rsidRPr="00A26A5B">
        <w:rPr>
          <w:rFonts w:ascii="Arial" w:hAnsi="Arial" w:cs="Arial"/>
        </w:rPr>
        <w:t xml:space="preserve">Wykonawca będzie związany ofertą </w:t>
      </w:r>
      <w:r w:rsidRPr="00A26A5B">
        <w:rPr>
          <w:rFonts w:ascii="Arial" w:hAnsi="Arial" w:cs="Arial"/>
          <w:b/>
          <w:bCs/>
        </w:rPr>
        <w:t xml:space="preserve">przez okres 30 dni, tj. </w:t>
      </w:r>
      <w:r w:rsidRPr="00460D8A">
        <w:rPr>
          <w:rFonts w:ascii="Arial" w:hAnsi="Arial" w:cs="Arial"/>
          <w:b/>
          <w:bCs/>
          <w:color w:val="FF0000"/>
        </w:rPr>
        <w:t xml:space="preserve">do dnia </w:t>
      </w:r>
      <w:r w:rsidR="00460D8A" w:rsidRPr="00460D8A">
        <w:rPr>
          <w:rFonts w:ascii="Arial" w:hAnsi="Arial" w:cs="Arial"/>
          <w:b/>
          <w:bCs/>
          <w:color w:val="FF0000"/>
        </w:rPr>
        <w:t>26</w:t>
      </w:r>
      <w:r w:rsidR="004B48D8" w:rsidRPr="00460D8A">
        <w:rPr>
          <w:rFonts w:ascii="Arial" w:hAnsi="Arial" w:cs="Arial"/>
          <w:b/>
          <w:bCs/>
          <w:caps/>
          <w:color w:val="FF0000"/>
        </w:rPr>
        <w:t>.0</w:t>
      </w:r>
      <w:r w:rsidR="00410941" w:rsidRPr="00460D8A">
        <w:rPr>
          <w:rFonts w:ascii="Arial" w:hAnsi="Arial" w:cs="Arial"/>
          <w:b/>
          <w:bCs/>
          <w:caps/>
          <w:color w:val="FF0000"/>
        </w:rPr>
        <w:t>8</w:t>
      </w:r>
      <w:r w:rsidR="004B48D8" w:rsidRPr="00460D8A">
        <w:rPr>
          <w:rFonts w:ascii="Arial" w:hAnsi="Arial" w:cs="Arial"/>
          <w:b/>
          <w:bCs/>
          <w:caps/>
          <w:color w:val="FF0000"/>
        </w:rPr>
        <w:t>.2021</w:t>
      </w:r>
      <w:r w:rsidR="00B8737E" w:rsidRPr="00460D8A">
        <w:rPr>
          <w:rFonts w:ascii="Arial" w:hAnsi="Arial" w:cs="Arial"/>
          <w:b/>
          <w:bCs/>
          <w:caps/>
          <w:color w:val="FF0000"/>
        </w:rPr>
        <w:t xml:space="preserve"> </w:t>
      </w:r>
      <w:r w:rsidRPr="00460D8A">
        <w:rPr>
          <w:rFonts w:ascii="Arial" w:hAnsi="Arial" w:cs="Arial"/>
          <w:b/>
          <w:bCs/>
          <w:color w:val="FF0000"/>
        </w:rPr>
        <w:t>r</w:t>
      </w:r>
      <w:r w:rsidRPr="00A26A5B">
        <w:rPr>
          <w:rFonts w:ascii="Arial" w:hAnsi="Arial" w:cs="Arial"/>
          <w:b/>
          <w:bCs/>
        </w:rPr>
        <w:t>.</w:t>
      </w:r>
      <w:r w:rsidRPr="00A26A5B">
        <w:rPr>
          <w:rFonts w:ascii="Arial" w:hAnsi="Arial" w:cs="Arial"/>
        </w:rPr>
        <w:t xml:space="preserve"> Bieg terminu związania ofertą rozpoczyna się wraz z upływem terminu składania ofert.</w:t>
      </w:r>
    </w:p>
    <w:p w14:paraId="3F7140B8" w14:textId="402EC66E" w:rsidR="00197798" w:rsidRPr="002F63B1" w:rsidRDefault="00197798" w:rsidP="0005595D">
      <w:pPr>
        <w:pStyle w:val="Akapitzlist"/>
        <w:numPr>
          <w:ilvl w:val="0"/>
          <w:numId w:val="16"/>
        </w:numPr>
        <w:ind w:left="284" w:hanging="284"/>
        <w:contextualSpacing/>
        <w:jc w:val="both"/>
        <w:rPr>
          <w:rFonts w:ascii="Arial" w:hAnsi="Arial" w:cs="Arial"/>
        </w:rPr>
      </w:pPr>
      <w:r w:rsidRPr="002F63B1">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2F63B1">
        <w:rPr>
          <w:rFonts w:ascii="Arial" w:hAnsi="Arial" w:cs="Arial"/>
        </w:rPr>
        <w:t>3</w:t>
      </w:r>
      <w:r w:rsidRPr="002F63B1">
        <w:rPr>
          <w:rFonts w:ascii="Arial" w:hAnsi="Arial" w:cs="Arial"/>
        </w:rPr>
        <w:t xml:space="preserve">0 dni. </w:t>
      </w:r>
      <w:r w:rsidRPr="002F63B1">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2F63B1" w:rsidRDefault="00197798" w:rsidP="00197798"/>
    <w:p w14:paraId="7C5FBDEE" w14:textId="3275C3A6" w:rsidR="00E2594D" w:rsidRPr="002F63B1" w:rsidRDefault="00E2594D" w:rsidP="00790338">
      <w:pPr>
        <w:pStyle w:val="Nagwek4"/>
        <w:numPr>
          <w:ilvl w:val="0"/>
          <w:numId w:val="15"/>
        </w:numPr>
        <w:ind w:left="397"/>
        <w:jc w:val="both"/>
        <w:rPr>
          <w:sz w:val="20"/>
        </w:rPr>
      </w:pPr>
      <w:r w:rsidRPr="002F63B1">
        <w:rPr>
          <w:sz w:val="20"/>
        </w:rPr>
        <w:t>SPOSÓB I TERMIN SKŁADANIA I OTWARCIA OFERT</w:t>
      </w:r>
    </w:p>
    <w:p w14:paraId="73296B07" w14:textId="29E7EABB" w:rsidR="007A56A1" w:rsidRPr="00A26A5B" w:rsidRDefault="007A56A1" w:rsidP="00C10672">
      <w:pPr>
        <w:pStyle w:val="Tekstpodstawowy"/>
        <w:numPr>
          <w:ilvl w:val="0"/>
          <w:numId w:val="22"/>
        </w:numPr>
        <w:ind w:left="284" w:hanging="284"/>
        <w:rPr>
          <w:rFonts w:cs="Arial"/>
          <w:color w:val="000000" w:themeColor="text1"/>
          <w:sz w:val="20"/>
        </w:rPr>
      </w:pPr>
      <w:r w:rsidRPr="00A26A5B">
        <w:rPr>
          <w:rFonts w:cs="Arial"/>
          <w:color w:val="000000" w:themeColor="text1"/>
          <w:sz w:val="20"/>
        </w:rPr>
        <w:t>Ofertę należy złożyć:</w:t>
      </w:r>
      <w:r w:rsidR="00A42A44" w:rsidRPr="00A26A5B">
        <w:rPr>
          <w:rFonts w:cs="Arial"/>
          <w:color w:val="000000" w:themeColor="text1"/>
          <w:sz w:val="20"/>
        </w:rPr>
        <w:t xml:space="preserve"> </w:t>
      </w:r>
      <w:r w:rsidRPr="00A26A5B">
        <w:rPr>
          <w:rFonts w:eastAsia="Calibri" w:cs="Arial"/>
          <w:color w:val="000000" w:themeColor="text1"/>
          <w:sz w:val="20"/>
          <w:lang w:eastAsia="en-US"/>
        </w:rPr>
        <w:t xml:space="preserve">za pośrednictwem formularza do złożenia, zmiany, wycofania oferty lub wniosku dostępnego na </w:t>
      </w:r>
      <w:proofErr w:type="spellStart"/>
      <w:r w:rsidRPr="00A26A5B">
        <w:rPr>
          <w:rFonts w:eastAsia="Calibri" w:cs="Arial"/>
          <w:color w:val="000000" w:themeColor="text1"/>
          <w:sz w:val="20"/>
          <w:lang w:eastAsia="en-US"/>
        </w:rPr>
        <w:t>ePUAP</w:t>
      </w:r>
      <w:proofErr w:type="spellEnd"/>
      <w:r w:rsidRPr="00A26A5B">
        <w:rPr>
          <w:rFonts w:eastAsia="Calibri" w:cs="Arial"/>
          <w:color w:val="000000" w:themeColor="text1"/>
          <w:sz w:val="20"/>
          <w:lang w:eastAsia="en-US"/>
        </w:rPr>
        <w:t xml:space="preserve"> i udostępnionego również na </w:t>
      </w:r>
      <w:proofErr w:type="spellStart"/>
      <w:r w:rsidRPr="00A26A5B">
        <w:rPr>
          <w:rFonts w:eastAsia="Calibri" w:cs="Arial"/>
          <w:color w:val="000000" w:themeColor="text1"/>
          <w:sz w:val="20"/>
          <w:lang w:eastAsia="en-US"/>
        </w:rPr>
        <w:t>miniPortalu</w:t>
      </w:r>
      <w:proofErr w:type="spellEnd"/>
      <w:r w:rsidRPr="00A26A5B">
        <w:rPr>
          <w:rFonts w:eastAsia="Calibri" w:cs="Arial"/>
          <w:color w:val="000000" w:themeColor="text1"/>
          <w:sz w:val="20"/>
          <w:lang w:eastAsia="en-US"/>
        </w:rPr>
        <w:t xml:space="preserve"> w nieprzekraczalnym terminie:</w:t>
      </w:r>
      <w:r w:rsidR="00C10672" w:rsidRPr="00A26A5B">
        <w:rPr>
          <w:rFonts w:eastAsia="Calibri" w:cs="Arial"/>
          <w:color w:val="000000" w:themeColor="text1"/>
          <w:sz w:val="20"/>
          <w:lang w:eastAsia="en-US"/>
        </w:rPr>
        <w:t xml:space="preserve"> </w:t>
      </w:r>
      <w:r w:rsidRPr="00460D8A">
        <w:rPr>
          <w:rFonts w:eastAsia="Calibri" w:cs="Arial"/>
          <w:b/>
          <w:color w:val="FF0000"/>
          <w:sz w:val="20"/>
          <w:lang w:eastAsia="en-US"/>
        </w:rPr>
        <w:t>do</w:t>
      </w:r>
      <w:r w:rsidR="00410941" w:rsidRPr="00460D8A">
        <w:rPr>
          <w:rFonts w:eastAsia="Calibri" w:cs="Arial"/>
          <w:b/>
          <w:color w:val="FF0000"/>
          <w:sz w:val="20"/>
          <w:lang w:eastAsia="en-US"/>
        </w:rPr>
        <w:t> </w:t>
      </w:r>
      <w:r w:rsidR="00460D8A" w:rsidRPr="00460D8A">
        <w:rPr>
          <w:rFonts w:eastAsia="Calibri" w:cs="Arial"/>
          <w:b/>
          <w:color w:val="FF0000"/>
          <w:sz w:val="20"/>
          <w:lang w:eastAsia="en-US"/>
        </w:rPr>
        <w:t>28</w:t>
      </w:r>
      <w:r w:rsidR="00A42A44" w:rsidRPr="00460D8A">
        <w:rPr>
          <w:rFonts w:eastAsia="Calibri" w:cs="Arial"/>
          <w:b/>
          <w:color w:val="FF0000"/>
          <w:sz w:val="20"/>
          <w:lang w:eastAsia="en-US"/>
        </w:rPr>
        <w:t>.</w:t>
      </w:r>
      <w:r w:rsidR="000E2053" w:rsidRPr="00460D8A">
        <w:rPr>
          <w:rFonts w:eastAsia="Calibri" w:cs="Arial"/>
          <w:b/>
          <w:color w:val="FF0000"/>
          <w:sz w:val="20"/>
          <w:lang w:eastAsia="en-US"/>
        </w:rPr>
        <w:t>0</w:t>
      </w:r>
      <w:r w:rsidR="00410941" w:rsidRPr="00460D8A">
        <w:rPr>
          <w:rFonts w:eastAsia="Calibri" w:cs="Arial"/>
          <w:b/>
          <w:color w:val="FF0000"/>
          <w:sz w:val="20"/>
          <w:lang w:eastAsia="en-US"/>
        </w:rPr>
        <w:t>7</w:t>
      </w:r>
      <w:r w:rsidR="00A42A44" w:rsidRPr="00460D8A">
        <w:rPr>
          <w:rFonts w:eastAsia="Calibri" w:cs="Arial"/>
          <w:b/>
          <w:color w:val="FF0000"/>
          <w:sz w:val="20"/>
          <w:lang w:eastAsia="en-US"/>
        </w:rPr>
        <w:t>.2021</w:t>
      </w:r>
      <w:r w:rsidR="004848C7" w:rsidRPr="00460D8A">
        <w:rPr>
          <w:rFonts w:eastAsia="Calibri" w:cs="Arial"/>
          <w:b/>
          <w:color w:val="FF0000"/>
          <w:sz w:val="20"/>
          <w:lang w:eastAsia="en-US"/>
        </w:rPr>
        <w:t xml:space="preserve"> </w:t>
      </w:r>
      <w:r w:rsidRPr="00460D8A">
        <w:rPr>
          <w:rFonts w:eastAsia="Calibri" w:cs="Arial"/>
          <w:b/>
          <w:color w:val="FF0000"/>
          <w:sz w:val="20"/>
          <w:lang w:eastAsia="en-US"/>
        </w:rPr>
        <w:t xml:space="preserve">r. godz. </w:t>
      </w:r>
      <w:r w:rsidR="00A42A44" w:rsidRPr="00460D8A">
        <w:rPr>
          <w:rFonts w:eastAsia="Calibri" w:cs="Arial"/>
          <w:b/>
          <w:color w:val="FF0000"/>
          <w:sz w:val="20"/>
          <w:lang w:eastAsia="en-US"/>
        </w:rPr>
        <w:t>9:</w:t>
      </w:r>
      <w:r w:rsidR="00A42A44" w:rsidRPr="00460D8A">
        <w:rPr>
          <w:rFonts w:eastAsia="Calibri" w:cs="Arial"/>
          <w:b/>
          <w:color w:val="FF0000"/>
          <w:sz w:val="20"/>
          <w:vertAlign w:val="superscript"/>
          <w:lang w:eastAsia="en-US"/>
        </w:rPr>
        <w:t>30</w:t>
      </w:r>
      <w:r w:rsidR="00A42A44" w:rsidRPr="00460D8A">
        <w:rPr>
          <w:rFonts w:eastAsia="Calibri" w:cs="Arial"/>
          <w:b/>
          <w:color w:val="FF0000"/>
          <w:sz w:val="20"/>
          <w:lang w:eastAsia="en-US"/>
        </w:rPr>
        <w:t>.</w:t>
      </w:r>
    </w:p>
    <w:p w14:paraId="56DB0F60" w14:textId="1F507B41" w:rsidR="007A56A1" w:rsidRPr="00A26A5B" w:rsidRDefault="007A56A1" w:rsidP="008437B5">
      <w:pPr>
        <w:numPr>
          <w:ilvl w:val="0"/>
          <w:numId w:val="22"/>
        </w:numPr>
        <w:ind w:left="284" w:hanging="284"/>
        <w:jc w:val="both"/>
        <w:rPr>
          <w:rFonts w:ascii="Arial" w:hAnsi="Arial" w:cs="Arial"/>
          <w:color w:val="000000" w:themeColor="text1"/>
        </w:rPr>
      </w:pPr>
      <w:r w:rsidRPr="00A26A5B">
        <w:rPr>
          <w:rFonts w:ascii="Arial" w:hAnsi="Arial" w:cs="Arial"/>
          <w:color w:val="000000" w:themeColor="text1"/>
        </w:rPr>
        <w:t xml:space="preserve">Otwarcie ofert nastąpi </w:t>
      </w:r>
      <w:r w:rsidR="00460D8A" w:rsidRPr="00460D8A">
        <w:rPr>
          <w:rFonts w:ascii="Arial" w:hAnsi="Arial" w:cs="Arial"/>
          <w:b/>
          <w:bCs/>
          <w:color w:val="FF0000"/>
        </w:rPr>
        <w:t>28</w:t>
      </w:r>
      <w:r w:rsidR="00A42A44" w:rsidRPr="00460D8A">
        <w:rPr>
          <w:rFonts w:ascii="Arial" w:hAnsi="Arial" w:cs="Arial"/>
          <w:b/>
          <w:color w:val="FF0000"/>
        </w:rPr>
        <w:t>.0</w:t>
      </w:r>
      <w:r w:rsidR="00410941" w:rsidRPr="00460D8A">
        <w:rPr>
          <w:rFonts w:ascii="Arial" w:hAnsi="Arial" w:cs="Arial"/>
          <w:b/>
          <w:color w:val="FF0000"/>
        </w:rPr>
        <w:t>7</w:t>
      </w:r>
      <w:r w:rsidR="00A42A44" w:rsidRPr="00460D8A">
        <w:rPr>
          <w:rFonts w:ascii="Arial" w:hAnsi="Arial" w:cs="Arial"/>
          <w:b/>
          <w:color w:val="FF0000"/>
        </w:rPr>
        <w:t>.2021 r</w:t>
      </w:r>
      <w:r w:rsidRPr="00460D8A">
        <w:rPr>
          <w:rFonts w:ascii="Arial" w:hAnsi="Arial" w:cs="Arial"/>
          <w:b/>
          <w:color w:val="FF0000"/>
        </w:rPr>
        <w:t>. o godz.</w:t>
      </w:r>
      <w:r w:rsidR="00A42A44" w:rsidRPr="00460D8A">
        <w:rPr>
          <w:rFonts w:ascii="Arial" w:hAnsi="Arial" w:cs="Arial"/>
          <w:b/>
          <w:color w:val="FF0000"/>
        </w:rPr>
        <w:t xml:space="preserve"> 10:</w:t>
      </w:r>
      <w:r w:rsidR="00A42A44" w:rsidRPr="00460D8A">
        <w:rPr>
          <w:rFonts w:ascii="Arial" w:hAnsi="Arial" w:cs="Arial"/>
          <w:b/>
          <w:color w:val="FF0000"/>
          <w:vertAlign w:val="superscript"/>
        </w:rPr>
        <w:t>00</w:t>
      </w:r>
      <w:r w:rsidR="00A42A44" w:rsidRPr="00460D8A">
        <w:rPr>
          <w:rFonts w:ascii="Arial" w:hAnsi="Arial" w:cs="Arial"/>
          <w:b/>
          <w:color w:val="FF0000"/>
        </w:rPr>
        <w:t>.</w:t>
      </w:r>
    </w:p>
    <w:p w14:paraId="7DCF3D89" w14:textId="77777777" w:rsidR="009946E9" w:rsidRPr="00C02C71" w:rsidRDefault="009946E9" w:rsidP="0005595D">
      <w:pPr>
        <w:pStyle w:val="Tekstpodstawowy"/>
        <w:numPr>
          <w:ilvl w:val="0"/>
          <w:numId w:val="15"/>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90338">
      <w:pPr>
        <w:pStyle w:val="Tekstpodstawowy"/>
        <w:numPr>
          <w:ilvl w:val="0"/>
          <w:numId w:val="15"/>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F177F6" w:rsidRDefault="00E2594D" w:rsidP="00D1268E">
      <w:pPr>
        <w:pStyle w:val="Nagwek4"/>
        <w:numPr>
          <w:ilvl w:val="0"/>
          <w:numId w:val="15"/>
        </w:numPr>
        <w:ind w:left="397"/>
        <w:jc w:val="both"/>
        <w:rPr>
          <w:sz w:val="20"/>
        </w:rPr>
      </w:pPr>
      <w:r w:rsidRPr="00F177F6">
        <w:rPr>
          <w:sz w:val="20"/>
        </w:rPr>
        <w:t>OPIS KRYTERIÓW OCENY OFERT, WRAZ Z PODANIEM WAG</w:t>
      </w:r>
    </w:p>
    <w:p w14:paraId="681C6AB8" w14:textId="02C0ADB7" w:rsidR="00D1268E" w:rsidRPr="00F177F6" w:rsidRDefault="00D72A8C" w:rsidP="004849BD">
      <w:pPr>
        <w:pStyle w:val="Tekstpodstawowy"/>
        <w:numPr>
          <w:ilvl w:val="2"/>
          <w:numId w:val="7"/>
        </w:numPr>
        <w:tabs>
          <w:tab w:val="clear" w:pos="0"/>
        </w:tabs>
        <w:spacing w:after="240"/>
        <w:ind w:left="284" w:hanging="284"/>
        <w:rPr>
          <w:rFonts w:cs="Arial"/>
          <w:sz w:val="20"/>
        </w:rPr>
      </w:pPr>
      <w:r w:rsidRPr="00F177F6">
        <w:rPr>
          <w:rFonts w:cs="Arial"/>
          <w:sz w:val="20"/>
        </w:rPr>
        <w:t>P</w:t>
      </w:r>
      <w:r w:rsidR="00D1268E" w:rsidRPr="00F177F6">
        <w:rPr>
          <w:rFonts w:cs="Arial"/>
          <w:sz w:val="20"/>
        </w:rPr>
        <w:t xml:space="preserve">rzy wyborze ofert Zamawiający będzie kierował </w:t>
      </w:r>
      <w:r w:rsidRPr="00F177F6">
        <w:rPr>
          <w:rFonts w:cs="Arial"/>
          <w:sz w:val="20"/>
        </w:rPr>
        <w:t xml:space="preserve">się </w:t>
      </w:r>
      <w:r w:rsidR="00D1268E" w:rsidRPr="00F177F6">
        <w:rPr>
          <w:rFonts w:cs="Arial"/>
          <w:sz w:val="20"/>
        </w:rPr>
        <w:t>następującymi kryteri</w:t>
      </w:r>
      <w:r w:rsidRPr="00F177F6">
        <w:rPr>
          <w:rFonts w:cs="Arial"/>
          <w:sz w:val="20"/>
        </w:rPr>
        <w:t>ami:</w:t>
      </w:r>
    </w:p>
    <w:p w14:paraId="6A23D4D0" w14:textId="11168D06" w:rsidR="00D72A8C" w:rsidRDefault="00D72A8C" w:rsidP="00D72A8C">
      <w:pPr>
        <w:pStyle w:val="Tekstpodstawowy"/>
        <w:spacing w:after="240"/>
        <w:ind w:left="284"/>
        <w:rPr>
          <w:rFonts w:cs="Arial"/>
          <w:sz w:val="20"/>
          <w:highlight w:val="yellow"/>
        </w:rPr>
      </w:pPr>
    </w:p>
    <w:p w14:paraId="292CDB0D" w14:textId="77777777" w:rsidR="00D72A8C" w:rsidRPr="00410941" w:rsidRDefault="00D72A8C" w:rsidP="00D72A8C">
      <w:pPr>
        <w:pStyle w:val="Tekstpodstawowy"/>
        <w:spacing w:after="240"/>
        <w:ind w:left="284"/>
        <w:rPr>
          <w:rFonts w:cs="Arial"/>
          <w:sz w:val="20"/>
          <w:highlight w:val="yellow"/>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976"/>
        <w:gridCol w:w="1842"/>
      </w:tblGrid>
      <w:tr w:rsidR="00D1268E" w:rsidRPr="00862514" w14:paraId="3932590A" w14:textId="77777777" w:rsidTr="00D72A8C">
        <w:trPr>
          <w:trHeight w:val="4"/>
        </w:trPr>
        <w:tc>
          <w:tcPr>
            <w:tcW w:w="993" w:type="dxa"/>
            <w:vAlign w:val="center"/>
          </w:tcPr>
          <w:p w14:paraId="253704DD" w14:textId="77777777" w:rsidR="00D1268E" w:rsidRPr="00862514" w:rsidRDefault="00D1268E" w:rsidP="00F20CFE">
            <w:pPr>
              <w:pStyle w:val="Tekstpodstawowy"/>
              <w:rPr>
                <w:rFonts w:cs="Arial"/>
                <w:b/>
                <w:sz w:val="20"/>
              </w:rPr>
            </w:pPr>
            <w:r w:rsidRPr="00862514">
              <w:rPr>
                <w:rFonts w:cs="Arial"/>
                <w:b/>
                <w:sz w:val="20"/>
              </w:rPr>
              <w:t>Lp.</w:t>
            </w:r>
          </w:p>
        </w:tc>
        <w:tc>
          <w:tcPr>
            <w:tcW w:w="2976" w:type="dxa"/>
            <w:vAlign w:val="center"/>
          </w:tcPr>
          <w:p w14:paraId="4AC25AF7" w14:textId="77777777" w:rsidR="00D1268E" w:rsidRPr="00862514" w:rsidRDefault="00D1268E" w:rsidP="00F20CFE">
            <w:pPr>
              <w:pStyle w:val="Tekstpodstawowy"/>
              <w:jc w:val="center"/>
              <w:rPr>
                <w:rFonts w:cs="Arial"/>
                <w:b/>
                <w:sz w:val="20"/>
              </w:rPr>
            </w:pPr>
            <w:r w:rsidRPr="00862514">
              <w:rPr>
                <w:rFonts w:cs="Arial"/>
                <w:b/>
                <w:sz w:val="20"/>
              </w:rPr>
              <w:t>Kryterium</w:t>
            </w:r>
          </w:p>
        </w:tc>
        <w:tc>
          <w:tcPr>
            <w:tcW w:w="1842" w:type="dxa"/>
            <w:vAlign w:val="center"/>
          </w:tcPr>
          <w:p w14:paraId="1D2896EA" w14:textId="77777777" w:rsidR="00D1268E" w:rsidRPr="00862514" w:rsidRDefault="00D1268E" w:rsidP="00F20CFE">
            <w:pPr>
              <w:pStyle w:val="Tekstpodstawowy"/>
              <w:jc w:val="center"/>
              <w:rPr>
                <w:rFonts w:cs="Arial"/>
                <w:b/>
                <w:sz w:val="20"/>
              </w:rPr>
            </w:pPr>
            <w:r w:rsidRPr="00862514">
              <w:rPr>
                <w:rFonts w:cs="Arial"/>
                <w:b/>
                <w:sz w:val="20"/>
              </w:rPr>
              <w:t>Ranga (%)</w:t>
            </w:r>
          </w:p>
        </w:tc>
      </w:tr>
      <w:tr w:rsidR="00D1268E" w:rsidRPr="00862514" w14:paraId="03B9B401" w14:textId="77777777" w:rsidTr="00D72A8C">
        <w:trPr>
          <w:trHeight w:val="284"/>
        </w:trPr>
        <w:tc>
          <w:tcPr>
            <w:tcW w:w="993" w:type="dxa"/>
            <w:vAlign w:val="center"/>
          </w:tcPr>
          <w:p w14:paraId="5B8E99CA" w14:textId="77777777" w:rsidR="00D1268E" w:rsidRPr="00862514" w:rsidRDefault="00D1268E" w:rsidP="00F20CFE">
            <w:pPr>
              <w:pStyle w:val="Tekstpodstawowy"/>
              <w:jc w:val="center"/>
              <w:rPr>
                <w:rFonts w:cs="Arial"/>
                <w:sz w:val="20"/>
              </w:rPr>
            </w:pPr>
            <w:r w:rsidRPr="00862514">
              <w:rPr>
                <w:rFonts w:cs="Arial"/>
                <w:sz w:val="20"/>
              </w:rPr>
              <w:t>1.</w:t>
            </w:r>
          </w:p>
        </w:tc>
        <w:tc>
          <w:tcPr>
            <w:tcW w:w="2976" w:type="dxa"/>
            <w:vAlign w:val="center"/>
          </w:tcPr>
          <w:p w14:paraId="08AECD54" w14:textId="222C8369" w:rsidR="00D1268E" w:rsidRPr="00862514" w:rsidRDefault="00D1268E" w:rsidP="00F20CFE">
            <w:pPr>
              <w:pStyle w:val="Tekstpodstawowy"/>
              <w:jc w:val="center"/>
              <w:rPr>
                <w:rFonts w:cs="Arial"/>
                <w:sz w:val="20"/>
              </w:rPr>
            </w:pPr>
            <w:r w:rsidRPr="00862514">
              <w:rPr>
                <w:rFonts w:cs="Arial"/>
                <w:sz w:val="20"/>
              </w:rPr>
              <w:t>C</w:t>
            </w:r>
            <w:r w:rsidR="00D72A8C">
              <w:rPr>
                <w:rFonts w:cs="Arial"/>
                <w:sz w:val="20"/>
              </w:rPr>
              <w:t>ena</w:t>
            </w:r>
          </w:p>
        </w:tc>
        <w:tc>
          <w:tcPr>
            <w:tcW w:w="1842" w:type="dxa"/>
            <w:vAlign w:val="center"/>
          </w:tcPr>
          <w:p w14:paraId="3507B50E" w14:textId="1808080C" w:rsidR="00D1268E" w:rsidRPr="00862514" w:rsidRDefault="00D72A8C" w:rsidP="00F20CFE">
            <w:pPr>
              <w:pStyle w:val="Tekstpodstawowy"/>
              <w:jc w:val="center"/>
              <w:rPr>
                <w:rFonts w:cs="Arial"/>
                <w:sz w:val="20"/>
              </w:rPr>
            </w:pPr>
            <w:r>
              <w:rPr>
                <w:rFonts w:cs="Arial"/>
                <w:sz w:val="20"/>
              </w:rPr>
              <w:t>7</w:t>
            </w:r>
            <w:r w:rsidR="00D1268E" w:rsidRPr="00862514">
              <w:rPr>
                <w:rFonts w:cs="Arial"/>
                <w:sz w:val="20"/>
              </w:rPr>
              <w:t>0</w:t>
            </w:r>
          </w:p>
        </w:tc>
      </w:tr>
      <w:tr w:rsidR="00D72A8C" w:rsidRPr="00862514" w14:paraId="3F02C9D1" w14:textId="77777777" w:rsidTr="00D72A8C">
        <w:trPr>
          <w:trHeight w:val="284"/>
        </w:trPr>
        <w:tc>
          <w:tcPr>
            <w:tcW w:w="993" w:type="dxa"/>
            <w:vAlign w:val="center"/>
          </w:tcPr>
          <w:p w14:paraId="409313AA" w14:textId="18F38121" w:rsidR="00D72A8C" w:rsidRPr="00862514" w:rsidRDefault="00D72A8C" w:rsidP="00F20CFE">
            <w:pPr>
              <w:pStyle w:val="Tekstpodstawowy"/>
              <w:jc w:val="center"/>
              <w:rPr>
                <w:rFonts w:cs="Arial"/>
                <w:sz w:val="20"/>
              </w:rPr>
            </w:pPr>
            <w:r>
              <w:rPr>
                <w:rFonts w:cs="Arial"/>
                <w:sz w:val="20"/>
              </w:rPr>
              <w:t>2.</w:t>
            </w:r>
          </w:p>
        </w:tc>
        <w:tc>
          <w:tcPr>
            <w:tcW w:w="2976" w:type="dxa"/>
            <w:vAlign w:val="center"/>
          </w:tcPr>
          <w:p w14:paraId="65663C18" w14:textId="2ACF5171" w:rsidR="00D72A8C" w:rsidRPr="00862514" w:rsidRDefault="00D72A8C" w:rsidP="00F20CFE">
            <w:pPr>
              <w:pStyle w:val="Tekstpodstawowy"/>
              <w:jc w:val="center"/>
              <w:rPr>
                <w:rFonts w:cs="Arial"/>
                <w:sz w:val="20"/>
              </w:rPr>
            </w:pPr>
            <w:bookmarkStart w:id="6" w:name="_Hlk77151610"/>
            <w:r w:rsidRPr="00D72A8C">
              <w:rPr>
                <w:rFonts w:cs="Arial"/>
                <w:sz w:val="20"/>
              </w:rPr>
              <w:t>Czas dostawy</w:t>
            </w:r>
            <w:r w:rsidR="00AF08AB">
              <w:rPr>
                <w:rFonts w:cs="Arial"/>
                <w:sz w:val="20"/>
              </w:rPr>
              <w:t xml:space="preserve"> wraz z instalacją urządzeń</w:t>
            </w:r>
            <w:bookmarkEnd w:id="6"/>
          </w:p>
        </w:tc>
        <w:tc>
          <w:tcPr>
            <w:tcW w:w="1842" w:type="dxa"/>
            <w:vAlign w:val="center"/>
          </w:tcPr>
          <w:p w14:paraId="1E1C4EAB" w14:textId="0CD1EA44" w:rsidR="00D72A8C" w:rsidRPr="00862514" w:rsidRDefault="00D72A8C" w:rsidP="00F20CFE">
            <w:pPr>
              <w:pStyle w:val="Tekstpodstawowy"/>
              <w:jc w:val="center"/>
              <w:rPr>
                <w:rFonts w:cs="Arial"/>
                <w:sz w:val="20"/>
              </w:rPr>
            </w:pPr>
            <w:r>
              <w:rPr>
                <w:rFonts w:cs="Arial"/>
                <w:sz w:val="20"/>
              </w:rPr>
              <w:t>10</w:t>
            </w:r>
          </w:p>
        </w:tc>
      </w:tr>
      <w:tr w:rsidR="00D72A8C" w:rsidRPr="00862514" w14:paraId="3952C2E4" w14:textId="77777777" w:rsidTr="00D72A8C">
        <w:trPr>
          <w:trHeight w:val="284"/>
        </w:trPr>
        <w:tc>
          <w:tcPr>
            <w:tcW w:w="993" w:type="dxa"/>
            <w:vAlign w:val="center"/>
          </w:tcPr>
          <w:p w14:paraId="1D871447" w14:textId="2E02436B" w:rsidR="00D72A8C" w:rsidRPr="00862514" w:rsidRDefault="00D72A8C" w:rsidP="00F20CFE">
            <w:pPr>
              <w:pStyle w:val="Tekstpodstawowy"/>
              <w:jc w:val="center"/>
              <w:rPr>
                <w:rFonts w:cs="Arial"/>
                <w:sz w:val="20"/>
              </w:rPr>
            </w:pPr>
            <w:r>
              <w:rPr>
                <w:rFonts w:cs="Arial"/>
                <w:sz w:val="20"/>
              </w:rPr>
              <w:t>3.</w:t>
            </w:r>
          </w:p>
        </w:tc>
        <w:tc>
          <w:tcPr>
            <w:tcW w:w="2976" w:type="dxa"/>
            <w:vAlign w:val="center"/>
          </w:tcPr>
          <w:p w14:paraId="6221B56B" w14:textId="7C81EF94" w:rsidR="00D72A8C" w:rsidRPr="00862514" w:rsidRDefault="0007310C" w:rsidP="00F20CFE">
            <w:pPr>
              <w:pStyle w:val="Tekstpodstawowy"/>
              <w:jc w:val="center"/>
              <w:rPr>
                <w:rFonts w:cs="Arial"/>
                <w:sz w:val="20"/>
              </w:rPr>
            </w:pPr>
            <w:r w:rsidRPr="0007310C">
              <w:rPr>
                <w:rFonts w:cs="Arial"/>
                <w:sz w:val="20"/>
              </w:rPr>
              <w:t>Czas usunięcia awarii</w:t>
            </w:r>
          </w:p>
        </w:tc>
        <w:tc>
          <w:tcPr>
            <w:tcW w:w="1842" w:type="dxa"/>
            <w:vAlign w:val="center"/>
          </w:tcPr>
          <w:p w14:paraId="4239AA9B" w14:textId="797E9C7E" w:rsidR="00D72A8C" w:rsidRPr="00862514" w:rsidRDefault="00D72A8C" w:rsidP="00F20CFE">
            <w:pPr>
              <w:pStyle w:val="Tekstpodstawowy"/>
              <w:jc w:val="center"/>
              <w:rPr>
                <w:rFonts w:cs="Arial"/>
                <w:sz w:val="20"/>
              </w:rPr>
            </w:pPr>
            <w:r>
              <w:rPr>
                <w:rFonts w:cs="Arial"/>
                <w:sz w:val="20"/>
              </w:rPr>
              <w:t>10</w:t>
            </w:r>
          </w:p>
        </w:tc>
      </w:tr>
      <w:tr w:rsidR="00D72A8C" w:rsidRPr="00862514" w14:paraId="016637E5" w14:textId="77777777" w:rsidTr="00D72A8C">
        <w:trPr>
          <w:trHeight w:val="284"/>
        </w:trPr>
        <w:tc>
          <w:tcPr>
            <w:tcW w:w="993" w:type="dxa"/>
            <w:vAlign w:val="center"/>
          </w:tcPr>
          <w:p w14:paraId="370B82B7" w14:textId="038A2E29" w:rsidR="00D72A8C" w:rsidRPr="00862514" w:rsidRDefault="00D72A8C" w:rsidP="00F20CFE">
            <w:pPr>
              <w:pStyle w:val="Tekstpodstawowy"/>
              <w:jc w:val="center"/>
              <w:rPr>
                <w:rFonts w:cs="Arial"/>
                <w:sz w:val="20"/>
              </w:rPr>
            </w:pPr>
            <w:r>
              <w:rPr>
                <w:rFonts w:cs="Arial"/>
                <w:sz w:val="20"/>
              </w:rPr>
              <w:t>4.</w:t>
            </w:r>
          </w:p>
        </w:tc>
        <w:tc>
          <w:tcPr>
            <w:tcW w:w="2976" w:type="dxa"/>
            <w:vAlign w:val="center"/>
          </w:tcPr>
          <w:p w14:paraId="4FA270CF" w14:textId="45E44956" w:rsidR="00D72A8C" w:rsidRPr="00862514" w:rsidRDefault="0007310C" w:rsidP="00F20CFE">
            <w:pPr>
              <w:pStyle w:val="Tekstpodstawowy"/>
              <w:jc w:val="center"/>
              <w:rPr>
                <w:rFonts w:cs="Arial"/>
                <w:sz w:val="20"/>
              </w:rPr>
            </w:pPr>
            <w:r w:rsidRPr="0007310C">
              <w:rPr>
                <w:rFonts w:cs="Arial"/>
                <w:sz w:val="20"/>
              </w:rPr>
              <w:t>Jednorodność infrastruktury sprzętowej</w:t>
            </w:r>
          </w:p>
        </w:tc>
        <w:tc>
          <w:tcPr>
            <w:tcW w:w="1842" w:type="dxa"/>
            <w:vAlign w:val="center"/>
          </w:tcPr>
          <w:p w14:paraId="25CE963C" w14:textId="6F85A6CF" w:rsidR="00D72A8C" w:rsidRPr="00862514" w:rsidRDefault="00D72A8C" w:rsidP="00F20CFE">
            <w:pPr>
              <w:pStyle w:val="Tekstpodstawowy"/>
              <w:jc w:val="center"/>
              <w:rPr>
                <w:rFonts w:cs="Arial"/>
                <w:sz w:val="20"/>
              </w:rPr>
            </w:pPr>
            <w:r>
              <w:rPr>
                <w:rFonts w:cs="Arial"/>
                <w:sz w:val="20"/>
              </w:rPr>
              <w:t>10</w:t>
            </w:r>
          </w:p>
        </w:tc>
      </w:tr>
      <w:tr w:rsidR="00D1268E" w:rsidRPr="00862514" w14:paraId="2D41BFEC" w14:textId="77777777" w:rsidTr="00D72A8C">
        <w:trPr>
          <w:trHeight w:val="284"/>
        </w:trPr>
        <w:tc>
          <w:tcPr>
            <w:tcW w:w="3969" w:type="dxa"/>
            <w:gridSpan w:val="2"/>
            <w:vAlign w:val="center"/>
          </w:tcPr>
          <w:p w14:paraId="70E5D652" w14:textId="77777777" w:rsidR="00D1268E" w:rsidRPr="00862514" w:rsidRDefault="00D1268E" w:rsidP="00F20CFE">
            <w:pPr>
              <w:pStyle w:val="Tekstpodstawowy"/>
              <w:jc w:val="center"/>
              <w:rPr>
                <w:rFonts w:cs="Arial"/>
                <w:b/>
                <w:sz w:val="20"/>
              </w:rPr>
            </w:pPr>
            <w:r w:rsidRPr="00862514">
              <w:rPr>
                <w:rFonts w:cs="Arial"/>
                <w:b/>
                <w:sz w:val="20"/>
              </w:rPr>
              <w:t>RAZEM</w:t>
            </w:r>
          </w:p>
        </w:tc>
        <w:tc>
          <w:tcPr>
            <w:tcW w:w="1842" w:type="dxa"/>
            <w:vAlign w:val="center"/>
          </w:tcPr>
          <w:p w14:paraId="3C5BEA8C" w14:textId="77777777" w:rsidR="00D1268E" w:rsidRPr="00862514" w:rsidRDefault="00D1268E" w:rsidP="00F20CFE">
            <w:pPr>
              <w:pStyle w:val="Tekstpodstawowy"/>
              <w:jc w:val="center"/>
              <w:rPr>
                <w:rFonts w:cs="Arial"/>
                <w:b/>
                <w:sz w:val="20"/>
              </w:rPr>
            </w:pPr>
            <w:r w:rsidRPr="00862514">
              <w:rPr>
                <w:rFonts w:cs="Arial"/>
                <w:b/>
                <w:sz w:val="20"/>
              </w:rPr>
              <w:t>100</w:t>
            </w:r>
          </w:p>
        </w:tc>
      </w:tr>
    </w:tbl>
    <w:p w14:paraId="71DAAB2D" w14:textId="77777777" w:rsidR="00FA278B" w:rsidRPr="00862514" w:rsidRDefault="00FA278B" w:rsidP="00D1268E">
      <w:pPr>
        <w:jc w:val="both"/>
        <w:rPr>
          <w:rFonts w:ascii="Arial" w:hAnsi="Arial" w:cs="Arial"/>
        </w:rPr>
      </w:pPr>
    </w:p>
    <w:p w14:paraId="4E6C8A04" w14:textId="5D9A3E08" w:rsidR="00D1268E" w:rsidRPr="00862514" w:rsidRDefault="00D1268E" w:rsidP="00D1268E">
      <w:pPr>
        <w:jc w:val="both"/>
        <w:rPr>
          <w:rFonts w:ascii="Arial" w:hAnsi="Arial" w:cs="Arial"/>
        </w:rPr>
      </w:pPr>
      <w:r w:rsidRPr="00862514">
        <w:rPr>
          <w:rFonts w:ascii="Arial" w:hAnsi="Arial" w:cs="Arial"/>
        </w:rPr>
        <w:t>Wartość punktową poszczególnych kryteriów określa się na podstawie poniżs</w:t>
      </w:r>
      <w:r w:rsidR="002D00A6">
        <w:rPr>
          <w:rFonts w:ascii="Arial" w:hAnsi="Arial" w:cs="Arial"/>
        </w:rPr>
        <w:t>z</w:t>
      </w:r>
      <w:r w:rsidR="0007310C">
        <w:rPr>
          <w:rFonts w:ascii="Arial" w:hAnsi="Arial" w:cs="Arial"/>
        </w:rPr>
        <w:t>ych</w:t>
      </w:r>
      <w:r w:rsidRPr="00862514">
        <w:rPr>
          <w:rFonts w:ascii="Arial" w:hAnsi="Arial" w:cs="Arial"/>
        </w:rPr>
        <w:t xml:space="preserve"> wzor</w:t>
      </w:r>
      <w:r w:rsidR="0007310C">
        <w:rPr>
          <w:rFonts w:ascii="Arial" w:hAnsi="Arial" w:cs="Arial"/>
        </w:rPr>
        <w:t>ów</w:t>
      </w:r>
      <w:r w:rsidRPr="00862514">
        <w:rPr>
          <w:rFonts w:ascii="Arial" w:hAnsi="Arial" w:cs="Arial"/>
        </w:rPr>
        <w:t>:</w:t>
      </w:r>
    </w:p>
    <w:p w14:paraId="34F787A8" w14:textId="6DEA68A0" w:rsidR="00D1268E" w:rsidRPr="00862514" w:rsidRDefault="003730C1" w:rsidP="00862514">
      <w:pPr>
        <w:numPr>
          <w:ilvl w:val="0"/>
          <w:numId w:val="9"/>
        </w:numPr>
        <w:spacing w:before="240"/>
        <w:ind w:left="284" w:hanging="284"/>
        <w:jc w:val="both"/>
        <w:rPr>
          <w:rFonts w:ascii="Arial" w:hAnsi="Arial" w:cs="Arial"/>
          <w:b/>
        </w:rPr>
      </w:pPr>
      <w:r w:rsidRPr="00862514">
        <w:rPr>
          <w:rFonts w:ascii="Arial" w:hAnsi="Arial" w:cs="Arial"/>
          <w:b/>
        </w:rPr>
        <w:t>C</w:t>
      </w:r>
      <w:r w:rsidR="00D1268E" w:rsidRPr="00862514">
        <w:rPr>
          <w:rFonts w:ascii="Arial" w:hAnsi="Arial" w:cs="Arial"/>
          <w:b/>
        </w:rPr>
        <w:t>ena</w:t>
      </w:r>
    </w:p>
    <w:p w14:paraId="171C0775" w14:textId="2468F1EF" w:rsidR="00D1268E" w:rsidRPr="00862514" w:rsidRDefault="00D1268E" w:rsidP="00862514">
      <w:pPr>
        <w:jc w:val="both"/>
        <w:rPr>
          <w:rFonts w:ascii="Arial" w:hAnsi="Arial" w:cs="Arial"/>
        </w:rPr>
      </w:pPr>
      <w:proofErr w:type="spellStart"/>
      <w:r w:rsidRPr="00862514">
        <w:rPr>
          <w:rFonts w:ascii="Arial" w:hAnsi="Arial" w:cs="Arial"/>
        </w:rPr>
        <w:t>Pc</w:t>
      </w:r>
      <w:proofErr w:type="spellEnd"/>
      <w:r w:rsidRPr="00862514">
        <w:rPr>
          <w:rFonts w:ascii="Arial" w:hAnsi="Arial" w:cs="Arial"/>
        </w:rPr>
        <w:t xml:space="preserve"> = (</w:t>
      </w:r>
      <w:proofErr w:type="spellStart"/>
      <w:r w:rsidRPr="00862514">
        <w:rPr>
          <w:rFonts w:ascii="Arial" w:hAnsi="Arial" w:cs="Arial"/>
        </w:rPr>
        <w:t>Cn</w:t>
      </w:r>
      <w:proofErr w:type="spellEnd"/>
      <w:r w:rsidRPr="00862514">
        <w:rPr>
          <w:rFonts w:ascii="Arial" w:hAnsi="Arial" w:cs="Arial"/>
        </w:rPr>
        <w:t xml:space="preserve"> : Co) x 100 pkt. x </w:t>
      </w:r>
      <w:r w:rsidR="00921CD0">
        <w:rPr>
          <w:rFonts w:ascii="Arial" w:hAnsi="Arial" w:cs="Arial"/>
        </w:rPr>
        <w:t>7</w:t>
      </w:r>
      <w:r w:rsidRPr="00862514">
        <w:rPr>
          <w:rFonts w:ascii="Arial" w:hAnsi="Arial" w:cs="Arial"/>
        </w:rPr>
        <w:t>0%, gdzie:</w:t>
      </w:r>
    </w:p>
    <w:p w14:paraId="2956DBA9" w14:textId="60F931F1"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Pc</w:t>
      </w:r>
      <w:proofErr w:type="spellEnd"/>
      <w:r w:rsidR="00FA278B" w:rsidRPr="00862514">
        <w:rPr>
          <w:rFonts w:cs="Arial"/>
          <w:sz w:val="20"/>
        </w:rPr>
        <w:t xml:space="preserve"> – </w:t>
      </w:r>
      <w:r w:rsidRPr="00862514">
        <w:rPr>
          <w:rFonts w:cs="Arial"/>
          <w:sz w:val="20"/>
        </w:rPr>
        <w:t>wartość punktowa za kryterium ceny</w:t>
      </w:r>
    </w:p>
    <w:p w14:paraId="0435B92A"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r>
      <w:proofErr w:type="spellStart"/>
      <w:r w:rsidRPr="00862514">
        <w:rPr>
          <w:rFonts w:cs="Arial"/>
          <w:sz w:val="20"/>
        </w:rPr>
        <w:t>Cn</w:t>
      </w:r>
      <w:proofErr w:type="spellEnd"/>
      <w:r w:rsidRPr="00862514">
        <w:rPr>
          <w:rFonts w:cs="Arial"/>
          <w:sz w:val="20"/>
        </w:rPr>
        <w:t xml:space="preserve"> – cena najniższa wśród złożonych ofert</w:t>
      </w:r>
    </w:p>
    <w:p w14:paraId="1C0D40C6" w14:textId="77777777" w:rsidR="00D1268E" w:rsidRPr="00862514" w:rsidRDefault="00D1268E" w:rsidP="00D1268E">
      <w:pPr>
        <w:pStyle w:val="Tekstpodstawowy"/>
        <w:rPr>
          <w:rFonts w:cs="Arial"/>
          <w:sz w:val="20"/>
        </w:rPr>
      </w:pPr>
      <w:r w:rsidRPr="00862514">
        <w:rPr>
          <w:rFonts w:cs="Arial"/>
          <w:sz w:val="20"/>
        </w:rPr>
        <w:tab/>
      </w:r>
      <w:r w:rsidRPr="00862514">
        <w:rPr>
          <w:rFonts w:cs="Arial"/>
          <w:sz w:val="20"/>
        </w:rPr>
        <w:tab/>
        <w:t>Co – cena zaproponowana przez wykonawcę</w:t>
      </w:r>
    </w:p>
    <w:p w14:paraId="437AAE77" w14:textId="5EB0AC26" w:rsidR="00D1268E" w:rsidRDefault="00D1268E" w:rsidP="00A26A5B">
      <w:pPr>
        <w:pStyle w:val="Tekstpodstawowy"/>
        <w:rPr>
          <w:rFonts w:cs="Arial"/>
          <w:spacing w:val="3"/>
          <w:sz w:val="20"/>
        </w:rPr>
      </w:pPr>
      <w:r w:rsidRPr="00862514">
        <w:rPr>
          <w:rFonts w:cs="Arial"/>
          <w:spacing w:val="3"/>
          <w:sz w:val="20"/>
        </w:rPr>
        <w:t>Maksymalna liczba punktów możliwych do uzyskania przez ofertę według kryterium cena:</w:t>
      </w:r>
      <w:r w:rsidR="00FA278B" w:rsidRPr="00862514">
        <w:rPr>
          <w:rFonts w:cs="Arial"/>
          <w:spacing w:val="3"/>
          <w:sz w:val="20"/>
        </w:rPr>
        <w:t xml:space="preserve"> </w:t>
      </w:r>
      <w:r w:rsidR="00921CD0">
        <w:rPr>
          <w:rFonts w:cs="Arial"/>
          <w:spacing w:val="3"/>
          <w:sz w:val="20"/>
        </w:rPr>
        <w:t>7</w:t>
      </w:r>
      <w:r w:rsidR="00FA278B" w:rsidRPr="00862514">
        <w:rPr>
          <w:rFonts w:cs="Arial"/>
          <w:spacing w:val="3"/>
          <w:sz w:val="20"/>
        </w:rPr>
        <w:t>0 pkt</w:t>
      </w:r>
    </w:p>
    <w:p w14:paraId="59650042" w14:textId="01C89E77" w:rsidR="0007310C" w:rsidRDefault="00BC4D4C" w:rsidP="00D1268E">
      <w:pPr>
        <w:pStyle w:val="Tekstpodstawowy"/>
        <w:ind w:firstLine="284"/>
        <w:rPr>
          <w:rFonts w:cs="Arial"/>
          <w:spacing w:val="3"/>
          <w:sz w:val="20"/>
        </w:rPr>
      </w:pPr>
      <w:r>
        <w:rPr>
          <w:rFonts w:cs="Arial"/>
          <w:spacing w:val="3"/>
          <w:sz w:val="20"/>
        </w:rPr>
        <w:tab/>
      </w:r>
      <w:r>
        <w:rPr>
          <w:rFonts w:cs="Arial"/>
          <w:spacing w:val="3"/>
          <w:sz w:val="20"/>
        </w:rPr>
        <w:tab/>
      </w:r>
    </w:p>
    <w:p w14:paraId="170B6719" w14:textId="23F99EE7" w:rsidR="0007310C" w:rsidRPr="00460D8A" w:rsidRDefault="0007310C" w:rsidP="00BC4D4C">
      <w:pPr>
        <w:pStyle w:val="Tekstpodstawowy"/>
        <w:numPr>
          <w:ilvl w:val="0"/>
          <w:numId w:val="9"/>
        </w:numPr>
        <w:ind w:left="285" w:hanging="284"/>
        <w:rPr>
          <w:rFonts w:cs="Arial"/>
          <w:color w:val="FF0000"/>
          <w:spacing w:val="3"/>
          <w:sz w:val="20"/>
        </w:rPr>
      </w:pPr>
      <w:bookmarkStart w:id="7" w:name="_Hlk77151654"/>
      <w:r w:rsidRPr="00460D8A">
        <w:rPr>
          <w:rFonts w:cs="Arial"/>
          <w:b/>
          <w:bCs/>
          <w:color w:val="FF0000"/>
          <w:spacing w:val="3"/>
          <w:sz w:val="20"/>
        </w:rPr>
        <w:t>czas dostawy</w:t>
      </w:r>
      <w:r w:rsidR="00460D8A" w:rsidRPr="00460D8A">
        <w:rPr>
          <w:rFonts w:cs="Arial"/>
          <w:b/>
          <w:bCs/>
          <w:color w:val="FF0000"/>
          <w:spacing w:val="3"/>
          <w:sz w:val="20"/>
        </w:rPr>
        <w:t xml:space="preserve"> wraz z instalacją</w:t>
      </w:r>
      <w:r w:rsidR="00E70DE9" w:rsidRPr="00460D8A">
        <w:rPr>
          <w:rFonts w:cs="Arial"/>
          <w:b/>
          <w:bCs/>
          <w:color w:val="FF0000"/>
          <w:spacing w:val="3"/>
          <w:sz w:val="20"/>
        </w:rPr>
        <w:t xml:space="preserve"> </w:t>
      </w:r>
      <w:r w:rsidRPr="00460D8A">
        <w:rPr>
          <w:rFonts w:cs="Arial"/>
          <w:b/>
          <w:bCs/>
          <w:color w:val="FF0000"/>
          <w:spacing w:val="3"/>
          <w:sz w:val="20"/>
        </w:rPr>
        <w:t>urządzeń</w:t>
      </w:r>
      <w:r w:rsidR="003730C1" w:rsidRPr="00460D8A">
        <w:rPr>
          <w:rFonts w:cs="Arial"/>
          <w:b/>
          <w:bCs/>
          <w:color w:val="FF0000"/>
          <w:spacing w:val="3"/>
          <w:sz w:val="20"/>
        </w:rPr>
        <w:t xml:space="preserve"> (</w:t>
      </w:r>
      <w:proofErr w:type="spellStart"/>
      <w:r w:rsidR="003730C1" w:rsidRPr="00460D8A">
        <w:rPr>
          <w:rFonts w:cs="Arial"/>
          <w:b/>
          <w:bCs/>
          <w:color w:val="FF0000"/>
          <w:spacing w:val="3"/>
          <w:sz w:val="20"/>
        </w:rPr>
        <w:t>Du</w:t>
      </w:r>
      <w:proofErr w:type="spellEnd"/>
      <w:r w:rsidR="003730C1" w:rsidRPr="00460D8A">
        <w:rPr>
          <w:rFonts w:cs="Arial"/>
          <w:b/>
          <w:bCs/>
          <w:color w:val="FF0000"/>
          <w:spacing w:val="3"/>
          <w:sz w:val="20"/>
        </w:rPr>
        <w:t>)</w:t>
      </w:r>
      <w:r w:rsidR="00001957" w:rsidRPr="00460D8A">
        <w:rPr>
          <w:rFonts w:cs="Arial"/>
          <w:b/>
          <w:bCs/>
          <w:color w:val="FF0000"/>
          <w:spacing w:val="3"/>
          <w:sz w:val="20"/>
        </w:rPr>
        <w:t xml:space="preserve"> – maksymalnie 10%</w:t>
      </w:r>
    </w:p>
    <w:p w14:paraId="3354CC96" w14:textId="0051AE28" w:rsidR="0007310C" w:rsidRPr="00460D8A" w:rsidRDefault="0007310C" w:rsidP="00EC2BC9">
      <w:pPr>
        <w:pStyle w:val="Tekstpodstawowy"/>
        <w:rPr>
          <w:rFonts w:cs="Arial"/>
          <w:color w:val="FF0000"/>
          <w:spacing w:val="3"/>
          <w:sz w:val="20"/>
        </w:rPr>
      </w:pPr>
      <w:r w:rsidRPr="00460D8A">
        <w:rPr>
          <w:rFonts w:cs="Arial"/>
          <w:color w:val="FF0000"/>
          <w:spacing w:val="3"/>
          <w:sz w:val="20"/>
        </w:rPr>
        <w:t xml:space="preserve">dostawa </w:t>
      </w:r>
      <w:r w:rsidR="00E70DE9" w:rsidRPr="00460D8A">
        <w:rPr>
          <w:rFonts w:cs="Arial"/>
          <w:color w:val="FF0000"/>
          <w:spacing w:val="3"/>
          <w:sz w:val="20"/>
        </w:rPr>
        <w:t>urządzeń</w:t>
      </w:r>
      <w:r w:rsidR="00460D8A" w:rsidRPr="00460D8A">
        <w:rPr>
          <w:rFonts w:cs="Arial"/>
          <w:color w:val="FF0000"/>
          <w:spacing w:val="3"/>
          <w:sz w:val="20"/>
        </w:rPr>
        <w:t xml:space="preserve"> wraz z instalacją </w:t>
      </w:r>
      <w:r w:rsidR="000005E4" w:rsidRPr="00460D8A">
        <w:rPr>
          <w:rFonts w:cs="Arial"/>
          <w:color w:val="FF0000"/>
          <w:spacing w:val="3"/>
          <w:sz w:val="20"/>
        </w:rPr>
        <w:t>do</w:t>
      </w:r>
      <w:r w:rsidR="00E70DE9" w:rsidRPr="00460D8A">
        <w:rPr>
          <w:rFonts w:cs="Arial"/>
          <w:color w:val="FF0000"/>
          <w:spacing w:val="3"/>
          <w:sz w:val="20"/>
        </w:rPr>
        <w:t xml:space="preserve"> 5 dni </w:t>
      </w:r>
      <w:r w:rsidR="00BC4D4C" w:rsidRPr="00460D8A">
        <w:rPr>
          <w:rFonts w:cs="Arial"/>
          <w:color w:val="FF0000"/>
          <w:spacing w:val="3"/>
          <w:sz w:val="20"/>
        </w:rPr>
        <w:tab/>
      </w:r>
      <w:r w:rsidR="00E70DE9" w:rsidRPr="00460D8A">
        <w:rPr>
          <w:rFonts w:cs="Arial"/>
          <w:color w:val="FF0000"/>
          <w:spacing w:val="3"/>
          <w:sz w:val="20"/>
        </w:rPr>
        <w:t xml:space="preserve">od daty podpisania umowy </w:t>
      </w:r>
      <w:r w:rsidR="00EC2BC9" w:rsidRPr="00460D8A">
        <w:rPr>
          <w:rFonts w:cs="Arial"/>
          <w:color w:val="FF0000"/>
          <w:spacing w:val="3"/>
          <w:sz w:val="20"/>
        </w:rPr>
        <w:tab/>
      </w:r>
      <w:r w:rsidR="00EC2BC9"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BC4D4C" w:rsidRPr="00460D8A">
        <w:rPr>
          <w:rFonts w:cs="Arial"/>
          <w:color w:val="FF0000"/>
          <w:spacing w:val="3"/>
          <w:sz w:val="20"/>
        </w:rPr>
        <w:tab/>
      </w:r>
      <w:r w:rsidR="00E70DE9" w:rsidRPr="00460D8A">
        <w:rPr>
          <w:rFonts w:cs="Arial"/>
          <w:color w:val="FF0000"/>
          <w:spacing w:val="3"/>
          <w:sz w:val="20"/>
        </w:rPr>
        <w:t>– 10 pkt</w:t>
      </w:r>
      <w:r w:rsidRPr="00460D8A">
        <w:rPr>
          <w:rFonts w:cs="Arial"/>
          <w:color w:val="FF0000"/>
          <w:spacing w:val="3"/>
          <w:sz w:val="20"/>
        </w:rPr>
        <w:t>.</w:t>
      </w:r>
    </w:p>
    <w:p w14:paraId="573971FB" w14:textId="1D321248" w:rsidR="0007310C" w:rsidRPr="00460D8A" w:rsidRDefault="00E70DE9" w:rsidP="00BC4D4C">
      <w:pPr>
        <w:pStyle w:val="Tekstpodstawowy"/>
        <w:rPr>
          <w:rFonts w:cs="Arial"/>
          <w:color w:val="FF0000"/>
          <w:spacing w:val="3"/>
          <w:sz w:val="20"/>
        </w:rPr>
      </w:pPr>
      <w:r w:rsidRPr="00460D8A">
        <w:rPr>
          <w:rFonts w:cs="Arial"/>
          <w:color w:val="FF0000"/>
          <w:spacing w:val="3"/>
          <w:sz w:val="20"/>
        </w:rPr>
        <w:t>dostawa urządzeń</w:t>
      </w:r>
      <w:r w:rsidR="00460D8A" w:rsidRPr="00460D8A">
        <w:rPr>
          <w:rFonts w:cs="Arial"/>
          <w:color w:val="FF0000"/>
          <w:spacing w:val="3"/>
          <w:sz w:val="20"/>
        </w:rPr>
        <w:t xml:space="preserve"> wraz z instalacją</w:t>
      </w:r>
      <w:r w:rsidRPr="00460D8A">
        <w:rPr>
          <w:rFonts w:cs="Arial"/>
          <w:color w:val="FF0000"/>
          <w:spacing w:val="3"/>
          <w:sz w:val="20"/>
        </w:rPr>
        <w:t xml:space="preserve"> w przeciągu 6-10 dni od daty podpisania umowy – 5 pkt.</w:t>
      </w:r>
    </w:p>
    <w:p w14:paraId="26B2A6A0" w14:textId="05BACCD3" w:rsidR="0007310C" w:rsidRPr="00460D8A" w:rsidRDefault="00E70DE9" w:rsidP="00BC4D4C">
      <w:pPr>
        <w:pStyle w:val="Tekstpodstawowy"/>
        <w:rPr>
          <w:rFonts w:cs="Arial"/>
          <w:color w:val="FF0000"/>
          <w:spacing w:val="3"/>
          <w:sz w:val="20"/>
        </w:rPr>
      </w:pPr>
      <w:r w:rsidRPr="00460D8A">
        <w:rPr>
          <w:rFonts w:cs="Arial"/>
          <w:color w:val="FF0000"/>
          <w:spacing w:val="3"/>
          <w:sz w:val="20"/>
        </w:rPr>
        <w:t>dostawa urządzeń</w:t>
      </w:r>
      <w:r w:rsidR="00460D8A" w:rsidRPr="00460D8A">
        <w:rPr>
          <w:rFonts w:cs="Arial"/>
          <w:color w:val="FF0000"/>
          <w:spacing w:val="3"/>
          <w:sz w:val="20"/>
        </w:rPr>
        <w:t xml:space="preserve"> wraz z instalacją</w:t>
      </w:r>
      <w:r w:rsidRPr="00460D8A">
        <w:rPr>
          <w:rFonts w:cs="Arial"/>
          <w:color w:val="FF0000"/>
          <w:spacing w:val="3"/>
          <w:sz w:val="20"/>
        </w:rPr>
        <w:t xml:space="preserve"> powyżej 10 dni od daty podpisania umowy – 0 pkt.</w:t>
      </w:r>
    </w:p>
    <w:bookmarkEnd w:id="7"/>
    <w:p w14:paraId="6911A684" w14:textId="77777777" w:rsidR="00E70DE9" w:rsidRPr="0007310C" w:rsidRDefault="00E70DE9" w:rsidP="0007310C">
      <w:pPr>
        <w:pStyle w:val="Tekstpodstawowy"/>
        <w:ind w:left="284"/>
        <w:rPr>
          <w:rFonts w:cs="Arial"/>
          <w:spacing w:val="3"/>
          <w:sz w:val="20"/>
        </w:rPr>
      </w:pPr>
    </w:p>
    <w:p w14:paraId="1CC400B3" w14:textId="26E9C73E" w:rsidR="0007310C" w:rsidRPr="00EC2BC9" w:rsidRDefault="0007310C" w:rsidP="0007310C">
      <w:pPr>
        <w:pStyle w:val="Tekstpodstawowy"/>
        <w:numPr>
          <w:ilvl w:val="0"/>
          <w:numId w:val="9"/>
        </w:numPr>
        <w:ind w:left="284" w:hanging="284"/>
        <w:rPr>
          <w:rFonts w:cs="Arial"/>
          <w:spacing w:val="3"/>
          <w:sz w:val="20"/>
        </w:rPr>
      </w:pPr>
      <w:r>
        <w:rPr>
          <w:rFonts w:cs="Arial"/>
          <w:b/>
          <w:bCs/>
          <w:spacing w:val="3"/>
          <w:sz w:val="20"/>
        </w:rPr>
        <w:t>czas usunięcia awarii</w:t>
      </w:r>
      <w:r w:rsidR="003730C1">
        <w:rPr>
          <w:rFonts w:cs="Arial"/>
          <w:b/>
          <w:bCs/>
          <w:spacing w:val="3"/>
          <w:sz w:val="20"/>
        </w:rPr>
        <w:t xml:space="preserve"> (</w:t>
      </w:r>
      <w:proofErr w:type="spellStart"/>
      <w:r w:rsidR="003730C1">
        <w:rPr>
          <w:rFonts w:cs="Arial"/>
          <w:b/>
          <w:bCs/>
          <w:spacing w:val="3"/>
          <w:sz w:val="20"/>
        </w:rPr>
        <w:t>Ua</w:t>
      </w:r>
      <w:proofErr w:type="spellEnd"/>
      <w:r w:rsidR="003730C1">
        <w:rPr>
          <w:rFonts w:cs="Arial"/>
          <w:b/>
          <w:bCs/>
          <w:spacing w:val="3"/>
          <w:sz w:val="20"/>
        </w:rPr>
        <w:t>)</w:t>
      </w:r>
      <w:r w:rsidR="00001957">
        <w:rPr>
          <w:rFonts w:cs="Arial"/>
          <w:b/>
          <w:bCs/>
          <w:spacing w:val="3"/>
          <w:sz w:val="20"/>
        </w:rPr>
        <w:t xml:space="preserve"> – maksymalnie 10%</w:t>
      </w:r>
    </w:p>
    <w:p w14:paraId="5F884339" w14:textId="3A257D1F" w:rsidR="00EC2BC9" w:rsidRDefault="00EC2BC9" w:rsidP="00EC2BC9">
      <w:pPr>
        <w:pStyle w:val="Tekstpodstawowy"/>
        <w:rPr>
          <w:rFonts w:cs="Arial"/>
          <w:spacing w:val="3"/>
          <w:sz w:val="20"/>
        </w:rPr>
      </w:pPr>
      <w:r>
        <w:rPr>
          <w:rFonts w:cs="Arial"/>
          <w:spacing w:val="3"/>
          <w:sz w:val="20"/>
        </w:rPr>
        <w:t>usunięcie awarii od momentu zgłoszenia przez Zamawiającego do 8 godzin roboczych – 10 pkt</w:t>
      </w:r>
    </w:p>
    <w:p w14:paraId="4B3DECD3" w14:textId="02672094" w:rsidR="00EC2BC9" w:rsidRDefault="00EC2BC9" w:rsidP="00EC2BC9">
      <w:pPr>
        <w:pStyle w:val="Tekstpodstawowy"/>
        <w:rPr>
          <w:rFonts w:cs="Arial"/>
          <w:spacing w:val="3"/>
          <w:sz w:val="20"/>
        </w:rPr>
      </w:pPr>
      <w:r>
        <w:rPr>
          <w:rFonts w:cs="Arial"/>
          <w:spacing w:val="3"/>
          <w:sz w:val="20"/>
        </w:rPr>
        <w:t>usunięcie awarii od momentu zgłoszenia przez Zamawiającego od 8 do 16 godzin roboczych – 5 pkt</w:t>
      </w:r>
    </w:p>
    <w:p w14:paraId="49598A4F" w14:textId="266790A5" w:rsidR="00EC2BC9" w:rsidRDefault="00EC2BC9" w:rsidP="00EC2BC9">
      <w:pPr>
        <w:pStyle w:val="Tekstpodstawowy"/>
        <w:rPr>
          <w:rFonts w:cs="Arial"/>
          <w:spacing w:val="3"/>
          <w:sz w:val="20"/>
        </w:rPr>
      </w:pPr>
      <w:r>
        <w:rPr>
          <w:rFonts w:cs="Arial"/>
          <w:spacing w:val="3"/>
          <w:sz w:val="20"/>
        </w:rPr>
        <w:t>usunięcie awarii od momentu zgłoszenia przez Zamawiającego od 16 do 24 godzin roboczych – 0 pkt</w:t>
      </w:r>
    </w:p>
    <w:p w14:paraId="78B9D803" w14:textId="0A15E7B3" w:rsidR="00EC2BC9" w:rsidRDefault="00EC2BC9" w:rsidP="00EC2BC9">
      <w:pPr>
        <w:pStyle w:val="Tekstpodstawowy"/>
        <w:rPr>
          <w:rFonts w:cs="Arial"/>
          <w:spacing w:val="3"/>
          <w:sz w:val="20"/>
        </w:rPr>
      </w:pPr>
    </w:p>
    <w:p w14:paraId="6E774B85" w14:textId="77777777" w:rsidR="00EC2BC9" w:rsidRPr="00EC2BC9" w:rsidRDefault="00EC2BC9" w:rsidP="00EC2BC9">
      <w:pPr>
        <w:pStyle w:val="Tekstpodstawowy"/>
        <w:rPr>
          <w:rFonts w:cs="Arial"/>
          <w:spacing w:val="3"/>
          <w:sz w:val="20"/>
        </w:rPr>
      </w:pPr>
      <w:r w:rsidRPr="00EC2BC9">
        <w:rPr>
          <w:rFonts w:cs="Arial"/>
          <w:spacing w:val="3"/>
          <w:sz w:val="20"/>
        </w:rPr>
        <w:t>UWAGA!</w:t>
      </w:r>
    </w:p>
    <w:p w14:paraId="05666C0A" w14:textId="4BB5EE3C" w:rsidR="00EC2BC9" w:rsidRDefault="00EC2BC9" w:rsidP="00EC2BC9">
      <w:pPr>
        <w:pStyle w:val="Tekstpodstawowy"/>
        <w:rPr>
          <w:rFonts w:cs="Arial"/>
          <w:spacing w:val="3"/>
          <w:sz w:val="20"/>
        </w:rPr>
      </w:pPr>
      <w:r w:rsidRPr="00EC2BC9">
        <w:rPr>
          <w:rFonts w:cs="Arial"/>
          <w:spacing w:val="3"/>
          <w:sz w:val="20"/>
        </w:rPr>
        <w:t xml:space="preserve">Zamawiający wymaga, aby maksymalny czas </w:t>
      </w:r>
      <w:r>
        <w:rPr>
          <w:rFonts w:cs="Arial"/>
          <w:spacing w:val="3"/>
          <w:sz w:val="20"/>
        </w:rPr>
        <w:t xml:space="preserve">usunięcia awarii </w:t>
      </w:r>
      <w:r w:rsidRPr="00EC2BC9">
        <w:rPr>
          <w:rFonts w:cs="Arial"/>
          <w:spacing w:val="3"/>
          <w:sz w:val="20"/>
        </w:rPr>
        <w:t xml:space="preserve">nie przekraczał </w:t>
      </w:r>
      <w:r>
        <w:rPr>
          <w:rFonts w:cs="Arial"/>
          <w:spacing w:val="3"/>
          <w:sz w:val="20"/>
        </w:rPr>
        <w:t>24</w:t>
      </w:r>
      <w:r w:rsidRPr="00EC2BC9">
        <w:rPr>
          <w:rFonts w:cs="Arial"/>
          <w:spacing w:val="3"/>
          <w:sz w:val="20"/>
        </w:rPr>
        <w:t xml:space="preserve"> godzin roboczych, przez co należy rozumieć godziny pracy od poniedziałku do piątku w godzinach </w:t>
      </w:r>
      <w:r>
        <w:rPr>
          <w:rFonts w:cs="Arial"/>
          <w:spacing w:val="3"/>
          <w:sz w:val="20"/>
        </w:rPr>
        <w:t>7:00</w:t>
      </w:r>
      <w:r w:rsidRPr="00EC2BC9">
        <w:rPr>
          <w:rFonts w:cs="Arial"/>
          <w:spacing w:val="3"/>
          <w:sz w:val="20"/>
        </w:rPr>
        <w:t>-</w:t>
      </w:r>
      <w:r>
        <w:rPr>
          <w:rFonts w:cs="Arial"/>
          <w:spacing w:val="3"/>
          <w:sz w:val="20"/>
        </w:rPr>
        <w:t>14:35</w:t>
      </w:r>
      <w:r w:rsidRPr="00EC2BC9">
        <w:rPr>
          <w:rFonts w:cs="Arial"/>
          <w:spacing w:val="3"/>
          <w:sz w:val="20"/>
        </w:rPr>
        <w:t>. Czas</w:t>
      </w:r>
      <w:r>
        <w:rPr>
          <w:rFonts w:cs="Arial"/>
          <w:spacing w:val="3"/>
          <w:sz w:val="20"/>
        </w:rPr>
        <w:t> </w:t>
      </w:r>
      <w:r w:rsidRPr="00EC2BC9">
        <w:rPr>
          <w:rFonts w:cs="Arial"/>
          <w:spacing w:val="3"/>
          <w:sz w:val="20"/>
        </w:rPr>
        <w:t>przyjazdu serwisu liczony jest w godzinach i przechodzi proporcjonalnie na następny dzień roboczy.</w:t>
      </w:r>
    </w:p>
    <w:p w14:paraId="65647627" w14:textId="77777777" w:rsidR="00EC2BC9" w:rsidRPr="00EC2BC9" w:rsidRDefault="00EC2BC9" w:rsidP="00EC2BC9">
      <w:pPr>
        <w:pStyle w:val="Tekstpodstawowy"/>
        <w:rPr>
          <w:rFonts w:cs="Arial"/>
          <w:spacing w:val="3"/>
          <w:sz w:val="20"/>
        </w:rPr>
      </w:pPr>
    </w:p>
    <w:p w14:paraId="0A5E6572" w14:textId="613041CF" w:rsidR="0007310C" w:rsidRPr="003D439E" w:rsidRDefault="0007310C" w:rsidP="0007310C">
      <w:pPr>
        <w:pStyle w:val="Tekstpodstawowy"/>
        <w:numPr>
          <w:ilvl w:val="0"/>
          <w:numId w:val="9"/>
        </w:numPr>
        <w:ind w:left="284" w:hanging="284"/>
        <w:rPr>
          <w:rFonts w:cs="Arial"/>
          <w:spacing w:val="3"/>
          <w:sz w:val="20"/>
        </w:rPr>
      </w:pPr>
      <w:r>
        <w:rPr>
          <w:rFonts w:cs="Arial"/>
          <w:b/>
          <w:bCs/>
          <w:spacing w:val="3"/>
          <w:sz w:val="20"/>
        </w:rPr>
        <w:t>jednorodność infrastruktury sprzętowej</w:t>
      </w:r>
      <w:r w:rsidR="00556E47">
        <w:rPr>
          <w:rFonts w:cs="Arial"/>
          <w:b/>
          <w:bCs/>
          <w:spacing w:val="3"/>
          <w:sz w:val="20"/>
        </w:rPr>
        <w:t xml:space="preserve"> (</w:t>
      </w:r>
      <w:proofErr w:type="spellStart"/>
      <w:r w:rsidR="00556E47">
        <w:rPr>
          <w:rFonts w:cs="Arial"/>
          <w:b/>
          <w:bCs/>
          <w:spacing w:val="3"/>
          <w:sz w:val="20"/>
        </w:rPr>
        <w:t>Jis</w:t>
      </w:r>
      <w:proofErr w:type="spellEnd"/>
      <w:r w:rsidR="00556E47">
        <w:rPr>
          <w:rFonts w:cs="Arial"/>
          <w:b/>
          <w:bCs/>
          <w:spacing w:val="3"/>
          <w:sz w:val="20"/>
        </w:rPr>
        <w:t>)</w:t>
      </w:r>
      <w:r w:rsidR="00001957">
        <w:rPr>
          <w:rFonts w:cs="Arial"/>
          <w:b/>
          <w:bCs/>
          <w:spacing w:val="3"/>
          <w:sz w:val="20"/>
        </w:rPr>
        <w:t xml:space="preserve"> – maksymalnie 10%</w:t>
      </w:r>
    </w:p>
    <w:p w14:paraId="605094E6" w14:textId="25DEEC7D" w:rsidR="003D439E" w:rsidRPr="0002307E" w:rsidRDefault="003D439E" w:rsidP="003D439E">
      <w:pPr>
        <w:pStyle w:val="Tekstpodstawowy"/>
        <w:rPr>
          <w:rFonts w:cs="Arial"/>
          <w:spacing w:val="3"/>
          <w:sz w:val="20"/>
        </w:rPr>
      </w:pPr>
      <w:r w:rsidRPr="0002307E">
        <w:rPr>
          <w:rFonts w:cs="Arial"/>
          <w:spacing w:val="3"/>
          <w:sz w:val="20"/>
        </w:rPr>
        <w:t>Przez jednorodność infrastruktury sprzętowej Zamawiający rozumie zaoferowanie przez Wykonawcę drukarek i urządzeń wielofunkcyjnych</w:t>
      </w:r>
      <w:r w:rsidR="000860D4" w:rsidRPr="0002307E">
        <w:rPr>
          <w:rFonts w:cs="Arial"/>
          <w:spacing w:val="3"/>
          <w:sz w:val="20"/>
        </w:rPr>
        <w:t xml:space="preserve"> </w:t>
      </w:r>
      <w:r w:rsidRPr="007C5FB3">
        <w:rPr>
          <w:rFonts w:cs="Arial"/>
          <w:spacing w:val="3"/>
          <w:sz w:val="20"/>
        </w:rPr>
        <w:t>pochodzący</w:t>
      </w:r>
      <w:r w:rsidR="00F177F6" w:rsidRPr="007C5FB3">
        <w:rPr>
          <w:rFonts w:cs="Arial"/>
          <w:spacing w:val="3"/>
          <w:sz w:val="20"/>
        </w:rPr>
        <w:t>ch</w:t>
      </w:r>
      <w:r w:rsidRPr="007C5FB3">
        <w:rPr>
          <w:rFonts w:cs="Arial"/>
          <w:spacing w:val="3"/>
          <w:sz w:val="20"/>
        </w:rPr>
        <w:t xml:space="preserve"> od jednego </w:t>
      </w:r>
      <w:r w:rsidR="00A26A5B" w:rsidRPr="007C5FB3">
        <w:rPr>
          <w:rFonts w:cs="Arial"/>
          <w:spacing w:val="3"/>
          <w:sz w:val="20"/>
        </w:rPr>
        <w:t>p</w:t>
      </w:r>
      <w:r w:rsidRPr="007C5FB3">
        <w:rPr>
          <w:rFonts w:cs="Arial"/>
          <w:spacing w:val="3"/>
          <w:sz w:val="20"/>
        </w:rPr>
        <w:t>roducenta.</w:t>
      </w:r>
      <w:r w:rsidRPr="0002307E">
        <w:rPr>
          <w:rFonts w:cs="Arial"/>
          <w:spacing w:val="3"/>
          <w:sz w:val="20"/>
        </w:rPr>
        <w:t xml:space="preserve"> Punkty w tym kryterium zostaną przyznane wg następującej punktacji:</w:t>
      </w:r>
    </w:p>
    <w:p w14:paraId="0B2246A0" w14:textId="77777777" w:rsidR="003D439E" w:rsidRDefault="003D439E" w:rsidP="003D439E">
      <w:pPr>
        <w:pStyle w:val="Tekstpodstawowy"/>
        <w:ind w:left="284"/>
        <w:rPr>
          <w:rFonts w:cs="Arial"/>
          <w:spacing w:val="3"/>
          <w:sz w:val="20"/>
        </w:rPr>
      </w:pPr>
    </w:p>
    <w:p w14:paraId="40DB2E33" w14:textId="7419619A" w:rsidR="003D439E" w:rsidRDefault="003D439E" w:rsidP="003D439E">
      <w:pPr>
        <w:pStyle w:val="Tekstpodstawowy"/>
        <w:rPr>
          <w:rFonts w:cs="Arial"/>
          <w:spacing w:val="3"/>
          <w:sz w:val="20"/>
        </w:rPr>
      </w:pPr>
      <w:r w:rsidRPr="003D439E">
        <w:rPr>
          <w:rFonts w:cs="Arial"/>
          <w:spacing w:val="3"/>
          <w:sz w:val="20"/>
        </w:rPr>
        <w:t>jednorodność infrastruktury sprzętowe</w:t>
      </w:r>
      <w:r w:rsidR="007C5FB3">
        <w:rPr>
          <w:rFonts w:cs="Arial"/>
          <w:spacing w:val="3"/>
          <w:sz w:val="20"/>
        </w:rPr>
        <w:t>j</w:t>
      </w:r>
      <w:r w:rsidRPr="003D439E">
        <w:rPr>
          <w:rFonts w:cs="Arial"/>
          <w:spacing w:val="3"/>
          <w:sz w:val="20"/>
        </w:rPr>
        <w:t>:</w:t>
      </w:r>
      <w:r>
        <w:rPr>
          <w:rFonts w:cs="Arial"/>
          <w:spacing w:val="3"/>
          <w:sz w:val="20"/>
        </w:rPr>
        <w:t xml:space="preserve"> </w:t>
      </w:r>
      <w:r w:rsidRPr="003D439E">
        <w:rPr>
          <w:rFonts w:cs="Arial"/>
          <w:spacing w:val="3"/>
          <w:sz w:val="20"/>
        </w:rPr>
        <w:t>1</w:t>
      </w:r>
      <w:r>
        <w:rPr>
          <w:rFonts w:cs="Arial"/>
          <w:spacing w:val="3"/>
          <w:sz w:val="20"/>
        </w:rPr>
        <w:t>0</w:t>
      </w:r>
      <w:r w:rsidRPr="003D439E">
        <w:rPr>
          <w:rFonts w:cs="Arial"/>
          <w:spacing w:val="3"/>
          <w:sz w:val="20"/>
        </w:rPr>
        <w:t>pkt</w:t>
      </w:r>
    </w:p>
    <w:p w14:paraId="79A5BE3A" w14:textId="2046C603" w:rsidR="003D439E" w:rsidRDefault="003D439E" w:rsidP="003D439E">
      <w:pPr>
        <w:pStyle w:val="Tekstpodstawowy"/>
        <w:rPr>
          <w:rFonts w:cs="Arial"/>
          <w:spacing w:val="3"/>
          <w:sz w:val="20"/>
        </w:rPr>
      </w:pPr>
      <w:r w:rsidRPr="003D439E">
        <w:rPr>
          <w:rFonts w:cs="Arial"/>
          <w:spacing w:val="3"/>
          <w:sz w:val="20"/>
        </w:rPr>
        <w:t>brak jednorodności infrastruktury sprzętowej:</w:t>
      </w:r>
      <w:r>
        <w:rPr>
          <w:rFonts w:cs="Arial"/>
          <w:spacing w:val="3"/>
          <w:sz w:val="20"/>
        </w:rPr>
        <w:t xml:space="preserve"> </w:t>
      </w:r>
      <w:r w:rsidRPr="003D439E">
        <w:rPr>
          <w:rFonts w:cs="Arial"/>
          <w:spacing w:val="3"/>
          <w:sz w:val="20"/>
        </w:rPr>
        <w:t>0 pkt</w:t>
      </w:r>
    </w:p>
    <w:p w14:paraId="56272739" w14:textId="37189025" w:rsidR="003730C1" w:rsidRDefault="003730C1" w:rsidP="003D439E">
      <w:pPr>
        <w:pStyle w:val="Tekstpodstawowy"/>
        <w:rPr>
          <w:rFonts w:cs="Arial"/>
          <w:spacing w:val="3"/>
          <w:sz w:val="20"/>
        </w:rPr>
      </w:pPr>
    </w:p>
    <w:p w14:paraId="7BA8DCC0" w14:textId="442991A0" w:rsidR="003730C1" w:rsidRPr="003730C1" w:rsidRDefault="003730C1" w:rsidP="003730C1">
      <w:pPr>
        <w:pStyle w:val="Tekstpodstawowy"/>
        <w:rPr>
          <w:rFonts w:cs="Arial"/>
          <w:spacing w:val="3"/>
          <w:sz w:val="20"/>
        </w:rPr>
      </w:pPr>
      <w:r w:rsidRPr="003730C1">
        <w:rPr>
          <w:rFonts w:cs="Arial"/>
          <w:spacing w:val="3"/>
          <w:sz w:val="20"/>
        </w:rPr>
        <w:t xml:space="preserve">Suma poszczególnych kryteriów </w:t>
      </w:r>
      <w:proofErr w:type="spellStart"/>
      <w:r w:rsidRPr="003730C1">
        <w:rPr>
          <w:rFonts w:cs="Arial"/>
          <w:spacing w:val="3"/>
          <w:sz w:val="20"/>
        </w:rPr>
        <w:t>Pc</w:t>
      </w:r>
      <w:proofErr w:type="spellEnd"/>
      <w:r w:rsidRPr="003730C1">
        <w:rPr>
          <w:rFonts w:cs="Arial"/>
          <w:spacing w:val="3"/>
          <w:sz w:val="20"/>
        </w:rPr>
        <w:t xml:space="preserve"> +</w:t>
      </w:r>
      <w:r>
        <w:rPr>
          <w:rFonts w:cs="Arial"/>
          <w:spacing w:val="3"/>
          <w:sz w:val="20"/>
        </w:rPr>
        <w:t xml:space="preserve"> </w:t>
      </w:r>
      <w:proofErr w:type="spellStart"/>
      <w:r>
        <w:rPr>
          <w:rFonts w:cs="Arial"/>
          <w:spacing w:val="3"/>
          <w:sz w:val="20"/>
        </w:rPr>
        <w:t>Du</w:t>
      </w:r>
      <w:proofErr w:type="spellEnd"/>
      <w:r>
        <w:rPr>
          <w:rFonts w:cs="Arial"/>
          <w:spacing w:val="3"/>
          <w:sz w:val="20"/>
        </w:rPr>
        <w:t xml:space="preserve"> + </w:t>
      </w:r>
      <w:proofErr w:type="spellStart"/>
      <w:r>
        <w:rPr>
          <w:rFonts w:cs="Arial"/>
          <w:spacing w:val="3"/>
          <w:sz w:val="20"/>
        </w:rPr>
        <w:t>Ua</w:t>
      </w:r>
      <w:proofErr w:type="spellEnd"/>
      <w:r>
        <w:rPr>
          <w:rFonts w:cs="Arial"/>
          <w:spacing w:val="3"/>
          <w:sz w:val="20"/>
        </w:rPr>
        <w:t xml:space="preserve"> </w:t>
      </w:r>
      <w:r w:rsidR="00556E47">
        <w:rPr>
          <w:rFonts w:cs="Arial"/>
          <w:spacing w:val="3"/>
          <w:sz w:val="20"/>
        </w:rPr>
        <w:t xml:space="preserve">+ </w:t>
      </w:r>
      <w:proofErr w:type="spellStart"/>
      <w:r w:rsidR="00556E47">
        <w:rPr>
          <w:rFonts w:cs="Arial"/>
          <w:spacing w:val="3"/>
          <w:sz w:val="20"/>
        </w:rPr>
        <w:t>Jis</w:t>
      </w:r>
      <w:proofErr w:type="spellEnd"/>
      <w:r w:rsidRPr="003730C1">
        <w:rPr>
          <w:rFonts w:cs="Arial"/>
          <w:spacing w:val="3"/>
          <w:sz w:val="20"/>
        </w:rPr>
        <w:t>= P (wartość procentowa ostateczna)</w:t>
      </w:r>
    </w:p>
    <w:p w14:paraId="445EBE7F" w14:textId="4B5659BB" w:rsidR="003730C1" w:rsidRPr="003D439E" w:rsidRDefault="003730C1" w:rsidP="003730C1">
      <w:pPr>
        <w:pStyle w:val="Tekstpodstawowy"/>
        <w:rPr>
          <w:rFonts w:cs="Arial"/>
          <w:spacing w:val="3"/>
          <w:sz w:val="20"/>
        </w:rPr>
      </w:pPr>
      <w:r w:rsidRPr="003730C1">
        <w:rPr>
          <w:rFonts w:cs="Arial"/>
          <w:spacing w:val="3"/>
          <w:sz w:val="20"/>
        </w:rPr>
        <w:t>Maksymalna ilość: 100 %.</w:t>
      </w:r>
    </w:p>
    <w:p w14:paraId="041A37D0" w14:textId="7CDBEA85" w:rsidR="005717E0" w:rsidRDefault="005717E0" w:rsidP="00D872E8">
      <w:pPr>
        <w:jc w:val="both"/>
        <w:rPr>
          <w:rFonts w:ascii="Arial" w:hAnsi="Arial" w:cs="Arial"/>
        </w:rPr>
      </w:pPr>
    </w:p>
    <w:p w14:paraId="1BC0E6DB" w14:textId="096939A0" w:rsidR="005717E0" w:rsidRPr="00862514" w:rsidRDefault="005717E0" w:rsidP="00D872E8">
      <w:pPr>
        <w:jc w:val="both"/>
        <w:rPr>
          <w:rFonts w:ascii="Arial" w:hAnsi="Arial" w:cs="Arial"/>
        </w:rPr>
      </w:pPr>
      <w:r w:rsidRPr="005717E0">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 ustawie oraz SWZ i została oceniona jako najkorzystniejsza w oparciu o podane kryteria wyboru.</w:t>
      </w:r>
    </w:p>
    <w:p w14:paraId="2D67282A" w14:textId="77777777" w:rsidR="00610E9E" w:rsidRPr="00D2545D" w:rsidRDefault="00610E9E" w:rsidP="00D1268E">
      <w:pPr>
        <w:rPr>
          <w:highlight w:val="green"/>
        </w:rPr>
      </w:pPr>
    </w:p>
    <w:p w14:paraId="01FE565D" w14:textId="2F0FCEDB" w:rsidR="00E2594D" w:rsidRPr="00862514" w:rsidRDefault="00E2594D" w:rsidP="00790338">
      <w:pPr>
        <w:pStyle w:val="Nagwek4"/>
        <w:numPr>
          <w:ilvl w:val="0"/>
          <w:numId w:val="15"/>
        </w:numPr>
        <w:ind w:left="397"/>
        <w:jc w:val="both"/>
        <w:rPr>
          <w:sz w:val="20"/>
        </w:rPr>
      </w:pPr>
      <w:r w:rsidRPr="00862514">
        <w:rPr>
          <w:sz w:val="20"/>
        </w:rPr>
        <w:t>INFORMACJE O FORMALNOŚCIACH, JAKIE POWINNY BYĆ DOPEŁNIONE PO WYBORZE OFERTY W CELU ZAWARCIA UMOWY W SPRAWIE ZAMÓWIENIA PUBLICZNEGO</w:t>
      </w:r>
    </w:p>
    <w:p w14:paraId="093F39C0" w14:textId="26209A17"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862514" w:rsidRDefault="000E1951" w:rsidP="004849BD">
      <w:pPr>
        <w:pStyle w:val="Akapitzlist"/>
        <w:numPr>
          <w:ilvl w:val="0"/>
          <w:numId w:val="20"/>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 xml:space="preserve">, w terminach określonych w art. </w:t>
      </w:r>
      <w:r w:rsidR="004848C7" w:rsidRPr="00862514">
        <w:rPr>
          <w:rFonts w:ascii="Arial" w:hAnsi="Arial" w:cs="Arial"/>
        </w:rPr>
        <w:t>264</w:t>
      </w:r>
      <w:r w:rsidRPr="00862514">
        <w:rPr>
          <w:rFonts w:ascii="Arial" w:hAnsi="Arial" w:cs="Arial"/>
        </w:rPr>
        <w:t xml:space="preserve"> ustawy </w:t>
      </w:r>
      <w:proofErr w:type="spellStart"/>
      <w:r w:rsidRPr="00862514">
        <w:rPr>
          <w:rFonts w:ascii="Arial" w:hAnsi="Arial" w:cs="Arial"/>
        </w:rPr>
        <w:t>Pzp</w:t>
      </w:r>
      <w:proofErr w:type="spellEnd"/>
      <w:r w:rsidRPr="00862514">
        <w:rPr>
          <w:rFonts w:ascii="Arial" w:hAnsi="Arial" w:cs="Arial"/>
        </w:rPr>
        <w:t>.</w:t>
      </w:r>
    </w:p>
    <w:p w14:paraId="0C7F7EDB" w14:textId="643E1750" w:rsidR="000E1951" w:rsidRPr="00862514" w:rsidRDefault="000E1951" w:rsidP="006C2838">
      <w:pPr>
        <w:pStyle w:val="Akapitzlist"/>
        <w:numPr>
          <w:ilvl w:val="0"/>
          <w:numId w:val="20"/>
        </w:numPr>
        <w:ind w:left="284" w:hanging="284"/>
        <w:jc w:val="both"/>
        <w:rPr>
          <w:rFonts w:ascii="Arial" w:hAnsi="Arial" w:cs="Arial"/>
        </w:rPr>
      </w:pPr>
      <w:r w:rsidRPr="00862514">
        <w:rPr>
          <w:rFonts w:ascii="Arial" w:hAnsi="Arial" w:cs="Arial"/>
        </w:rPr>
        <w:lastRenderedPageBreak/>
        <w:t>Zamawiający nie później niż w terminie 30 dni od dnia zawarcia umowy w sprawie zamówienia publicznego zamieszcza ogłoszenie o udzieleniu zamówienia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90338">
      <w:pPr>
        <w:pStyle w:val="Nagwek4"/>
        <w:numPr>
          <w:ilvl w:val="0"/>
          <w:numId w:val="15"/>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05595D">
      <w:pPr>
        <w:pStyle w:val="Nagwek7"/>
        <w:numPr>
          <w:ilvl w:val="0"/>
          <w:numId w:val="15"/>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2E1D88B1" w:rsidR="00106E8D" w:rsidRPr="00A074D1" w:rsidRDefault="00106E8D" w:rsidP="00106E8D">
      <w:pPr>
        <w:pStyle w:val="Tekstpodstawowy"/>
        <w:rPr>
          <w:rFonts w:cs="Arial"/>
          <w:position w:val="8"/>
          <w:sz w:val="20"/>
        </w:rPr>
      </w:pPr>
      <w:r w:rsidRPr="00862514">
        <w:rPr>
          <w:rFonts w:cs="Arial"/>
          <w:position w:val="8"/>
          <w:sz w:val="20"/>
        </w:rPr>
        <w:t xml:space="preserve">Wszelkie postanowienia zawiera projekt umowy- załącznik nr </w:t>
      </w:r>
      <w:r w:rsidR="00DE0A50" w:rsidRPr="00862514">
        <w:rPr>
          <w:rFonts w:cs="Arial"/>
          <w:position w:val="8"/>
          <w:sz w:val="20"/>
        </w:rPr>
        <w:t>4</w:t>
      </w:r>
      <w:r w:rsidRPr="00862514">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05595D">
      <w:pPr>
        <w:pStyle w:val="Nagwek4"/>
        <w:numPr>
          <w:ilvl w:val="0"/>
          <w:numId w:val="15"/>
        </w:numPr>
        <w:ind w:left="397"/>
        <w:rPr>
          <w:sz w:val="20"/>
        </w:rPr>
      </w:pPr>
      <w:r w:rsidRPr="00862514">
        <w:rPr>
          <w:sz w:val="20"/>
        </w:rPr>
        <w:t>POUCZENIE O ŚRODKACH OCHRONY PRAWNEJ PRZYSŁUGUJĄCYCH WYKONAWCY</w:t>
      </w:r>
    </w:p>
    <w:p w14:paraId="1F293CA2" w14:textId="620F8218" w:rsidR="00EC110F" w:rsidRPr="00862514" w:rsidRDefault="00EC110F" w:rsidP="00EC110F">
      <w:pPr>
        <w:pStyle w:val="Akapitzlist"/>
        <w:numPr>
          <w:ilvl w:val="0"/>
          <w:numId w:val="19"/>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4849BD">
      <w:pPr>
        <w:pStyle w:val="Akapitzlist"/>
        <w:numPr>
          <w:ilvl w:val="1"/>
          <w:numId w:val="19"/>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4849BD">
      <w:pPr>
        <w:pStyle w:val="Akapitzlist"/>
        <w:numPr>
          <w:ilvl w:val="0"/>
          <w:numId w:val="19"/>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115291">
      <w:pPr>
        <w:pStyle w:val="Akapitzlist"/>
        <w:numPr>
          <w:ilvl w:val="1"/>
          <w:numId w:val="19"/>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115291">
      <w:pPr>
        <w:pStyle w:val="Akapitzlist"/>
        <w:numPr>
          <w:ilvl w:val="0"/>
          <w:numId w:val="19"/>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90338">
      <w:pPr>
        <w:pStyle w:val="Nagwek4"/>
        <w:numPr>
          <w:ilvl w:val="0"/>
          <w:numId w:val="15"/>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1C40FDAC" w14:textId="2EE24C96" w:rsidR="009946E9" w:rsidRPr="002F63B1" w:rsidRDefault="009946E9" w:rsidP="009946E9">
      <w:pPr>
        <w:pStyle w:val="Tekstpodstawowy"/>
        <w:rPr>
          <w:rFonts w:cs="Arial"/>
          <w:position w:val="8"/>
          <w:sz w:val="20"/>
        </w:rPr>
      </w:pPr>
      <w:r w:rsidRPr="002F63B1">
        <w:rPr>
          <w:rFonts w:cs="Arial"/>
          <w:position w:val="8"/>
          <w:sz w:val="20"/>
        </w:rPr>
        <w:t>Zał. nr 3a – oświadczenie dotyczące przesłanek wykluczenia z postępowania</w:t>
      </w:r>
      <w:r w:rsidR="00DE0A50" w:rsidRPr="002F63B1">
        <w:rPr>
          <w:rFonts w:cs="Arial"/>
          <w:position w:val="8"/>
          <w:sz w:val="20"/>
        </w:rPr>
        <w:t>;</w:t>
      </w:r>
    </w:p>
    <w:p w14:paraId="04506CA1" w14:textId="08D44B55" w:rsidR="009946E9" w:rsidRPr="002F63B1" w:rsidRDefault="009946E9" w:rsidP="009946E9">
      <w:pPr>
        <w:pStyle w:val="Tekstpodstawowy"/>
        <w:ind w:left="1020" w:hanging="1020"/>
        <w:jc w:val="left"/>
        <w:rPr>
          <w:rFonts w:cs="Arial"/>
          <w:position w:val="8"/>
          <w:sz w:val="20"/>
        </w:rPr>
      </w:pPr>
      <w:r w:rsidRPr="002F63B1">
        <w:rPr>
          <w:rFonts w:cs="Arial"/>
          <w:position w:val="8"/>
          <w:sz w:val="20"/>
        </w:rPr>
        <w:t>Zał. nr 3</w:t>
      </w:r>
      <w:r w:rsidR="00404531" w:rsidRPr="002F63B1">
        <w:rPr>
          <w:rFonts w:cs="Arial"/>
          <w:position w:val="8"/>
          <w:sz w:val="20"/>
        </w:rPr>
        <w:t>b</w:t>
      </w:r>
      <w:r w:rsidRPr="002F63B1">
        <w:rPr>
          <w:rFonts w:cs="Arial"/>
          <w:position w:val="8"/>
          <w:sz w:val="20"/>
        </w:rPr>
        <w:t xml:space="preserve"> – oświadczenie dotyczące przynależności lub braku przynależności do tej samej grupy </w:t>
      </w:r>
    </w:p>
    <w:p w14:paraId="1C64185C" w14:textId="4A36A9CD" w:rsidR="009946E9" w:rsidRPr="002F63B1" w:rsidRDefault="009946E9" w:rsidP="009946E9">
      <w:pPr>
        <w:pStyle w:val="Tekstpodstawowy"/>
        <w:ind w:left="1020" w:hanging="1020"/>
        <w:jc w:val="left"/>
        <w:rPr>
          <w:rFonts w:cs="Arial"/>
          <w:position w:val="8"/>
          <w:sz w:val="20"/>
        </w:rPr>
      </w:pPr>
      <w:r w:rsidRPr="002F63B1">
        <w:rPr>
          <w:rFonts w:cs="Arial"/>
          <w:position w:val="8"/>
          <w:sz w:val="20"/>
        </w:rPr>
        <w:tab/>
      </w:r>
      <w:r w:rsidR="00DE0A50" w:rsidRPr="002F63B1">
        <w:rPr>
          <w:rFonts w:cs="Arial"/>
          <w:position w:val="8"/>
          <w:sz w:val="20"/>
        </w:rPr>
        <w:t>k</w:t>
      </w:r>
      <w:r w:rsidRPr="002F63B1">
        <w:rPr>
          <w:rFonts w:cs="Arial"/>
          <w:position w:val="8"/>
          <w:sz w:val="20"/>
        </w:rPr>
        <w:t>apitałowej</w:t>
      </w:r>
      <w:r w:rsidR="00DE0A50" w:rsidRPr="002F63B1">
        <w:rPr>
          <w:rFonts w:cs="Arial"/>
          <w:position w:val="8"/>
          <w:sz w:val="20"/>
        </w:rPr>
        <w:t>;</w:t>
      </w:r>
    </w:p>
    <w:p w14:paraId="321C3DAF" w14:textId="2EF2D50E" w:rsidR="0004236D" w:rsidRPr="002F63B1" w:rsidRDefault="009946E9" w:rsidP="00031B22">
      <w:pPr>
        <w:pStyle w:val="Tekstpodstawowy"/>
        <w:rPr>
          <w:rFonts w:cs="Arial"/>
          <w:position w:val="8"/>
          <w:sz w:val="20"/>
        </w:rPr>
      </w:pPr>
      <w:r w:rsidRPr="002F63B1">
        <w:rPr>
          <w:rFonts w:cs="Arial"/>
          <w:position w:val="8"/>
          <w:sz w:val="20"/>
        </w:rPr>
        <w:t xml:space="preserve">Zał. nr </w:t>
      </w:r>
      <w:r w:rsidR="00DE0A50" w:rsidRPr="002F63B1">
        <w:rPr>
          <w:rFonts w:cs="Arial"/>
          <w:position w:val="8"/>
          <w:sz w:val="20"/>
        </w:rPr>
        <w:t>4</w:t>
      </w:r>
      <w:r w:rsidRPr="002F63B1">
        <w:rPr>
          <w:rFonts w:cs="Arial"/>
          <w:position w:val="8"/>
          <w:sz w:val="20"/>
        </w:rPr>
        <w:t xml:space="preserve"> – projekt umowy</w:t>
      </w:r>
      <w:r w:rsidR="00DE0A50" w:rsidRPr="002F63B1">
        <w:rPr>
          <w:rFonts w:cs="Arial"/>
          <w:position w:val="8"/>
          <w:sz w:val="20"/>
        </w:rPr>
        <w:t>;</w:t>
      </w:r>
    </w:p>
    <w:p w14:paraId="35B442AC" w14:textId="53F4CEE9" w:rsidR="00DE0A50" w:rsidRPr="00A074D1" w:rsidRDefault="00DE0A50" w:rsidP="00DE0A50">
      <w:pPr>
        <w:pStyle w:val="Tekstpodstawowy"/>
        <w:ind w:left="1020" w:hanging="1020"/>
        <w:jc w:val="left"/>
        <w:rPr>
          <w:rFonts w:cs="Arial"/>
          <w:position w:val="8"/>
          <w:sz w:val="20"/>
        </w:rPr>
      </w:pPr>
      <w:r w:rsidRPr="00A26A5B">
        <w:rPr>
          <w:rFonts w:cs="Arial"/>
          <w:position w:val="8"/>
          <w:sz w:val="20"/>
        </w:rPr>
        <w:t>Zał. nr 5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C6590" w14:textId="77777777" w:rsidR="001A536E" w:rsidRDefault="001A536E">
      <w:r>
        <w:separator/>
      </w:r>
    </w:p>
  </w:endnote>
  <w:endnote w:type="continuationSeparator" w:id="0">
    <w:p w14:paraId="43F5907A" w14:textId="77777777" w:rsidR="001A536E" w:rsidRDefault="001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41CB3" w14:textId="77777777" w:rsidR="001A536E" w:rsidRDefault="001A536E">
      <w:r>
        <w:separator/>
      </w:r>
    </w:p>
  </w:footnote>
  <w:footnote w:type="continuationSeparator" w:id="0">
    <w:p w14:paraId="2C8C5139" w14:textId="77777777" w:rsidR="001A536E" w:rsidRDefault="001A536E">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 xml:space="preserve">o udzielenie zamówienia publicznego ani zmianą postanowień umowy w zakresie niezgodnym z ustawą </w:t>
      </w:r>
      <w:proofErr w:type="spellStart"/>
      <w:r>
        <w:rPr>
          <w:i/>
          <w:sz w:val="16"/>
          <w:szCs w:val="16"/>
        </w:rPr>
        <w:t>Pzp</w:t>
      </w:r>
      <w:proofErr w:type="spellEnd"/>
      <w:r>
        <w:rPr>
          <w:i/>
          <w:sz w:val="16"/>
          <w:szCs w:val="16"/>
        </w:rPr>
        <w:t xml:space="preserve">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57DAD97E"/>
    <w:lvl w:ilvl="0" w:tplc="5A26CA5A">
      <w:start w:val="1"/>
      <w:numFmt w:val="decimal"/>
      <w:lvlText w:val="%1."/>
      <w:lvlJc w:val="left"/>
      <w:pPr>
        <w:ind w:left="737" w:hanging="360"/>
      </w:pPr>
      <w:rPr>
        <w:b/>
        <w:bCs/>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8"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9"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4"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A2F15A5"/>
    <w:multiLevelType w:val="hybridMultilevel"/>
    <w:tmpl w:val="0D76B7C4"/>
    <w:lvl w:ilvl="0" w:tplc="7C066A44">
      <w:start w:val="8"/>
      <w:numFmt w:val="decimal"/>
      <w:lvlText w:val="%1."/>
      <w:lvlJc w:val="left"/>
      <w:pPr>
        <w:ind w:left="737"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C471D"/>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4"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D2269"/>
    <w:multiLevelType w:val="hybridMultilevel"/>
    <w:tmpl w:val="A9A25D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4"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5"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0" w15:restartNumberingAfterBreak="0">
    <w:nsid w:val="6F6E148B"/>
    <w:multiLevelType w:val="hybridMultilevel"/>
    <w:tmpl w:val="B8344062"/>
    <w:lvl w:ilvl="0" w:tplc="11A0A58E">
      <w:start w:val="1"/>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3"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85520E"/>
    <w:multiLevelType w:val="hybridMultilevel"/>
    <w:tmpl w:val="4BBCE57E"/>
    <w:lvl w:ilvl="0" w:tplc="26E0BE82">
      <w:start w:val="8"/>
      <w:numFmt w:val="decimal"/>
      <w:lvlText w:val="%1."/>
      <w:lvlJc w:val="left"/>
      <w:pPr>
        <w:tabs>
          <w:tab w:val="num" w:pos="0"/>
        </w:tabs>
        <w:ind w:left="340" w:hanging="3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9"/>
  </w:num>
  <w:num w:numId="3">
    <w:abstractNumId w:val="39"/>
  </w:num>
  <w:num w:numId="4">
    <w:abstractNumId w:val="37"/>
  </w:num>
  <w:num w:numId="5">
    <w:abstractNumId w:val="8"/>
    <w:lvlOverride w:ilvl="0">
      <w:startOverride w:val="1"/>
    </w:lvlOverride>
  </w:num>
  <w:num w:numId="6">
    <w:abstractNumId w:val="7"/>
    <w:lvlOverride w:ilvl="0">
      <w:startOverride w:val="1"/>
    </w:lvlOverride>
  </w:num>
  <w:num w:numId="7">
    <w:abstractNumId w:val="35"/>
  </w:num>
  <w:num w:numId="8">
    <w:abstractNumId w:val="24"/>
  </w:num>
  <w:num w:numId="9">
    <w:abstractNumId w:val="9"/>
  </w:num>
  <w:num w:numId="10">
    <w:abstractNumId w:val="0"/>
  </w:num>
  <w:num w:numId="11">
    <w:abstractNumId w:val="1"/>
  </w:num>
  <w:num w:numId="12">
    <w:abstractNumId w:val="16"/>
  </w:num>
  <w:num w:numId="13">
    <w:abstractNumId w:val="11"/>
  </w:num>
  <w:num w:numId="14">
    <w:abstractNumId w:val="21"/>
  </w:num>
  <w:num w:numId="15">
    <w:abstractNumId w:val="40"/>
  </w:num>
  <w:num w:numId="16">
    <w:abstractNumId w:val="43"/>
  </w:num>
  <w:num w:numId="17">
    <w:abstractNumId w:val="6"/>
  </w:num>
  <w:num w:numId="18">
    <w:abstractNumId w:val="14"/>
  </w:num>
  <w:num w:numId="19">
    <w:abstractNumId w:val="3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5"/>
  </w:num>
  <w:num w:numId="32">
    <w:abstractNumId w:val="38"/>
  </w:num>
  <w:num w:numId="33">
    <w:abstractNumId w:val="22"/>
  </w:num>
  <w:num w:numId="34">
    <w:abstractNumId w:val="36"/>
  </w:num>
  <w:num w:numId="35">
    <w:abstractNumId w:val="44"/>
  </w:num>
  <w:num w:numId="36">
    <w:abstractNumId w:val="33"/>
  </w:num>
  <w:num w:numId="37">
    <w:abstractNumId w:val="27"/>
  </w:num>
  <w:num w:numId="38">
    <w:abstractNumId w:val="20"/>
  </w:num>
  <w:num w:numId="39">
    <w:abstractNumId w:val="34"/>
  </w:num>
  <w:num w:numId="40">
    <w:abstractNumId w:val="23"/>
  </w:num>
  <w:num w:numId="41">
    <w:abstractNumId w:val="1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05E4"/>
    <w:rsid w:val="00001957"/>
    <w:rsid w:val="00002C97"/>
    <w:rsid w:val="00005826"/>
    <w:rsid w:val="000079EB"/>
    <w:rsid w:val="00012547"/>
    <w:rsid w:val="00012F89"/>
    <w:rsid w:val="00013069"/>
    <w:rsid w:val="0001309D"/>
    <w:rsid w:val="0001548B"/>
    <w:rsid w:val="0002307E"/>
    <w:rsid w:val="0002442C"/>
    <w:rsid w:val="00025680"/>
    <w:rsid w:val="0002573F"/>
    <w:rsid w:val="000314C7"/>
    <w:rsid w:val="00031B22"/>
    <w:rsid w:val="00032278"/>
    <w:rsid w:val="00033A0C"/>
    <w:rsid w:val="00033BBB"/>
    <w:rsid w:val="000342F0"/>
    <w:rsid w:val="00035AF5"/>
    <w:rsid w:val="00035F6D"/>
    <w:rsid w:val="000366EA"/>
    <w:rsid w:val="00040E56"/>
    <w:rsid w:val="00041061"/>
    <w:rsid w:val="00041D7B"/>
    <w:rsid w:val="0004236D"/>
    <w:rsid w:val="00047968"/>
    <w:rsid w:val="00052572"/>
    <w:rsid w:val="0005595D"/>
    <w:rsid w:val="000572D7"/>
    <w:rsid w:val="0005793D"/>
    <w:rsid w:val="000636F3"/>
    <w:rsid w:val="000706E5"/>
    <w:rsid w:val="0007310C"/>
    <w:rsid w:val="0007457A"/>
    <w:rsid w:val="00080BA4"/>
    <w:rsid w:val="00081D50"/>
    <w:rsid w:val="000860D4"/>
    <w:rsid w:val="00091AC1"/>
    <w:rsid w:val="00093609"/>
    <w:rsid w:val="000967C9"/>
    <w:rsid w:val="000A0259"/>
    <w:rsid w:val="000A0BFF"/>
    <w:rsid w:val="000A69EC"/>
    <w:rsid w:val="000A6B9F"/>
    <w:rsid w:val="000A7799"/>
    <w:rsid w:val="000B40D3"/>
    <w:rsid w:val="000C02A6"/>
    <w:rsid w:val="000C10E2"/>
    <w:rsid w:val="000C5839"/>
    <w:rsid w:val="000C676C"/>
    <w:rsid w:val="000C78EA"/>
    <w:rsid w:val="000D0F28"/>
    <w:rsid w:val="000D54E6"/>
    <w:rsid w:val="000D6AAB"/>
    <w:rsid w:val="000E0E76"/>
    <w:rsid w:val="000E1951"/>
    <w:rsid w:val="000E2040"/>
    <w:rsid w:val="000E2053"/>
    <w:rsid w:val="000E2664"/>
    <w:rsid w:val="000E4A10"/>
    <w:rsid w:val="000E6311"/>
    <w:rsid w:val="000E641E"/>
    <w:rsid w:val="000E771F"/>
    <w:rsid w:val="000F2EC2"/>
    <w:rsid w:val="000F45B6"/>
    <w:rsid w:val="000F7442"/>
    <w:rsid w:val="000F7FE5"/>
    <w:rsid w:val="00100FE3"/>
    <w:rsid w:val="00104295"/>
    <w:rsid w:val="0010590E"/>
    <w:rsid w:val="00106E8D"/>
    <w:rsid w:val="00111D1F"/>
    <w:rsid w:val="00112785"/>
    <w:rsid w:val="00114ACD"/>
    <w:rsid w:val="00114C63"/>
    <w:rsid w:val="00115291"/>
    <w:rsid w:val="00115408"/>
    <w:rsid w:val="00120624"/>
    <w:rsid w:val="00126AFD"/>
    <w:rsid w:val="00132ECE"/>
    <w:rsid w:val="00134FFD"/>
    <w:rsid w:val="001407AD"/>
    <w:rsid w:val="0014417C"/>
    <w:rsid w:val="00145FEC"/>
    <w:rsid w:val="0015536B"/>
    <w:rsid w:val="0015663A"/>
    <w:rsid w:val="00156F4C"/>
    <w:rsid w:val="0015725E"/>
    <w:rsid w:val="0016081E"/>
    <w:rsid w:val="00163057"/>
    <w:rsid w:val="00163D31"/>
    <w:rsid w:val="001651D1"/>
    <w:rsid w:val="00165717"/>
    <w:rsid w:val="001710A6"/>
    <w:rsid w:val="001718AB"/>
    <w:rsid w:val="00172F51"/>
    <w:rsid w:val="00176C06"/>
    <w:rsid w:val="00181109"/>
    <w:rsid w:val="00192E50"/>
    <w:rsid w:val="0019593A"/>
    <w:rsid w:val="00195BCF"/>
    <w:rsid w:val="00197553"/>
    <w:rsid w:val="00197798"/>
    <w:rsid w:val="001A02E0"/>
    <w:rsid w:val="001A202D"/>
    <w:rsid w:val="001A536E"/>
    <w:rsid w:val="001A54AE"/>
    <w:rsid w:val="001B1104"/>
    <w:rsid w:val="001B3EDD"/>
    <w:rsid w:val="001B5397"/>
    <w:rsid w:val="001B6D9A"/>
    <w:rsid w:val="001B7D82"/>
    <w:rsid w:val="001C2DDB"/>
    <w:rsid w:val="001C3F28"/>
    <w:rsid w:val="001C4685"/>
    <w:rsid w:val="001C7BE9"/>
    <w:rsid w:val="001D1C2E"/>
    <w:rsid w:val="001D58E7"/>
    <w:rsid w:val="001D5E32"/>
    <w:rsid w:val="001D74AF"/>
    <w:rsid w:val="001E068C"/>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5580A"/>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5DA0"/>
    <w:rsid w:val="002B60B5"/>
    <w:rsid w:val="002C0CA5"/>
    <w:rsid w:val="002C5C43"/>
    <w:rsid w:val="002D00A6"/>
    <w:rsid w:val="002D3C1F"/>
    <w:rsid w:val="002D4E9A"/>
    <w:rsid w:val="002D77A8"/>
    <w:rsid w:val="002E42E2"/>
    <w:rsid w:val="002E75D5"/>
    <w:rsid w:val="002F08D4"/>
    <w:rsid w:val="002F0E49"/>
    <w:rsid w:val="002F6397"/>
    <w:rsid w:val="002F63B1"/>
    <w:rsid w:val="002F7977"/>
    <w:rsid w:val="003018D1"/>
    <w:rsid w:val="00305133"/>
    <w:rsid w:val="00305FDF"/>
    <w:rsid w:val="00311601"/>
    <w:rsid w:val="00313441"/>
    <w:rsid w:val="00313D24"/>
    <w:rsid w:val="00314253"/>
    <w:rsid w:val="003159B1"/>
    <w:rsid w:val="00320EF7"/>
    <w:rsid w:val="003226A2"/>
    <w:rsid w:val="00330B4B"/>
    <w:rsid w:val="003310AA"/>
    <w:rsid w:val="0033340A"/>
    <w:rsid w:val="003347DD"/>
    <w:rsid w:val="0033487F"/>
    <w:rsid w:val="0033513F"/>
    <w:rsid w:val="00335425"/>
    <w:rsid w:val="00336852"/>
    <w:rsid w:val="003377CE"/>
    <w:rsid w:val="00347124"/>
    <w:rsid w:val="00353ADF"/>
    <w:rsid w:val="00356FC9"/>
    <w:rsid w:val="00363139"/>
    <w:rsid w:val="00364B9D"/>
    <w:rsid w:val="003655CB"/>
    <w:rsid w:val="0036614A"/>
    <w:rsid w:val="003730C1"/>
    <w:rsid w:val="00373E70"/>
    <w:rsid w:val="0037518E"/>
    <w:rsid w:val="003774BB"/>
    <w:rsid w:val="003814CC"/>
    <w:rsid w:val="00383628"/>
    <w:rsid w:val="00383B78"/>
    <w:rsid w:val="00386270"/>
    <w:rsid w:val="003868E0"/>
    <w:rsid w:val="00391972"/>
    <w:rsid w:val="00391D5D"/>
    <w:rsid w:val="00396893"/>
    <w:rsid w:val="003A482B"/>
    <w:rsid w:val="003A5119"/>
    <w:rsid w:val="003A71AF"/>
    <w:rsid w:val="003A7F13"/>
    <w:rsid w:val="003B1698"/>
    <w:rsid w:val="003B1E5F"/>
    <w:rsid w:val="003C2EA6"/>
    <w:rsid w:val="003C4263"/>
    <w:rsid w:val="003C7B37"/>
    <w:rsid w:val="003D2043"/>
    <w:rsid w:val="003D37BF"/>
    <w:rsid w:val="003D439E"/>
    <w:rsid w:val="003D667C"/>
    <w:rsid w:val="003D67DA"/>
    <w:rsid w:val="003D7F42"/>
    <w:rsid w:val="003E0167"/>
    <w:rsid w:val="003E30D0"/>
    <w:rsid w:val="003E5026"/>
    <w:rsid w:val="003E7F89"/>
    <w:rsid w:val="003F23A4"/>
    <w:rsid w:val="003F2B8B"/>
    <w:rsid w:val="003F480D"/>
    <w:rsid w:val="00404531"/>
    <w:rsid w:val="004068FC"/>
    <w:rsid w:val="00410941"/>
    <w:rsid w:val="00410CC9"/>
    <w:rsid w:val="00412416"/>
    <w:rsid w:val="00413561"/>
    <w:rsid w:val="00415DEC"/>
    <w:rsid w:val="00416EBF"/>
    <w:rsid w:val="004171E1"/>
    <w:rsid w:val="004209F4"/>
    <w:rsid w:val="0042653E"/>
    <w:rsid w:val="004276DC"/>
    <w:rsid w:val="0043039D"/>
    <w:rsid w:val="0043060D"/>
    <w:rsid w:val="00432631"/>
    <w:rsid w:val="00434EF0"/>
    <w:rsid w:val="00435133"/>
    <w:rsid w:val="00435164"/>
    <w:rsid w:val="0043782D"/>
    <w:rsid w:val="004543E4"/>
    <w:rsid w:val="00455408"/>
    <w:rsid w:val="00460D8A"/>
    <w:rsid w:val="0046183D"/>
    <w:rsid w:val="004640DE"/>
    <w:rsid w:val="004648C5"/>
    <w:rsid w:val="00464AEC"/>
    <w:rsid w:val="00466CB8"/>
    <w:rsid w:val="00466DD9"/>
    <w:rsid w:val="004734F5"/>
    <w:rsid w:val="004848C7"/>
    <w:rsid w:val="004849BD"/>
    <w:rsid w:val="00484A1F"/>
    <w:rsid w:val="004857E6"/>
    <w:rsid w:val="00487D10"/>
    <w:rsid w:val="0049786E"/>
    <w:rsid w:val="004A15D1"/>
    <w:rsid w:val="004A2446"/>
    <w:rsid w:val="004B3295"/>
    <w:rsid w:val="004B4590"/>
    <w:rsid w:val="004B48D8"/>
    <w:rsid w:val="004C02CC"/>
    <w:rsid w:val="004C125A"/>
    <w:rsid w:val="004C1F41"/>
    <w:rsid w:val="004C28B3"/>
    <w:rsid w:val="004C3D5D"/>
    <w:rsid w:val="004C6EA3"/>
    <w:rsid w:val="004D0985"/>
    <w:rsid w:val="004D2FD7"/>
    <w:rsid w:val="004D75F8"/>
    <w:rsid w:val="004D7ED0"/>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313DB"/>
    <w:rsid w:val="00534045"/>
    <w:rsid w:val="00536A01"/>
    <w:rsid w:val="0054367C"/>
    <w:rsid w:val="00550B57"/>
    <w:rsid w:val="00555523"/>
    <w:rsid w:val="00556E47"/>
    <w:rsid w:val="005573F9"/>
    <w:rsid w:val="005607EB"/>
    <w:rsid w:val="00561031"/>
    <w:rsid w:val="00561218"/>
    <w:rsid w:val="00562A3E"/>
    <w:rsid w:val="005654C0"/>
    <w:rsid w:val="00566DE2"/>
    <w:rsid w:val="00567440"/>
    <w:rsid w:val="0057028A"/>
    <w:rsid w:val="00571357"/>
    <w:rsid w:val="005717E0"/>
    <w:rsid w:val="00573AC5"/>
    <w:rsid w:val="00581587"/>
    <w:rsid w:val="005832A4"/>
    <w:rsid w:val="005875B2"/>
    <w:rsid w:val="00587C3A"/>
    <w:rsid w:val="00592E23"/>
    <w:rsid w:val="005938FC"/>
    <w:rsid w:val="00596117"/>
    <w:rsid w:val="005A23A7"/>
    <w:rsid w:val="005A2E57"/>
    <w:rsid w:val="005A66E3"/>
    <w:rsid w:val="005A68FD"/>
    <w:rsid w:val="005A75D4"/>
    <w:rsid w:val="005B054F"/>
    <w:rsid w:val="005B2AA6"/>
    <w:rsid w:val="005B37CB"/>
    <w:rsid w:val="005B493C"/>
    <w:rsid w:val="005B678A"/>
    <w:rsid w:val="005B7FFC"/>
    <w:rsid w:val="005C6F1D"/>
    <w:rsid w:val="005D27DE"/>
    <w:rsid w:val="005E078B"/>
    <w:rsid w:val="005E24EE"/>
    <w:rsid w:val="005E28EF"/>
    <w:rsid w:val="005E2EFA"/>
    <w:rsid w:val="005E5CD9"/>
    <w:rsid w:val="005E7C2C"/>
    <w:rsid w:val="005F33E0"/>
    <w:rsid w:val="005F34E0"/>
    <w:rsid w:val="005F4FC8"/>
    <w:rsid w:val="005F59F2"/>
    <w:rsid w:val="005F6F7F"/>
    <w:rsid w:val="006018CE"/>
    <w:rsid w:val="0060408C"/>
    <w:rsid w:val="006047C5"/>
    <w:rsid w:val="00606B18"/>
    <w:rsid w:val="00610E9E"/>
    <w:rsid w:val="00623CA8"/>
    <w:rsid w:val="006259E7"/>
    <w:rsid w:val="00626E24"/>
    <w:rsid w:val="00633063"/>
    <w:rsid w:val="00634E64"/>
    <w:rsid w:val="0064079A"/>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A7884"/>
    <w:rsid w:val="006A7F51"/>
    <w:rsid w:val="006B10F5"/>
    <w:rsid w:val="006B269A"/>
    <w:rsid w:val="006B37D3"/>
    <w:rsid w:val="006B422E"/>
    <w:rsid w:val="006B48DD"/>
    <w:rsid w:val="006C210C"/>
    <w:rsid w:val="006C2838"/>
    <w:rsid w:val="006C3045"/>
    <w:rsid w:val="006C4D95"/>
    <w:rsid w:val="006D012E"/>
    <w:rsid w:val="006D28E8"/>
    <w:rsid w:val="006D3B3A"/>
    <w:rsid w:val="006D44B6"/>
    <w:rsid w:val="006D6487"/>
    <w:rsid w:val="006D6A60"/>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5504"/>
    <w:rsid w:val="00742D16"/>
    <w:rsid w:val="00743F96"/>
    <w:rsid w:val="007445BF"/>
    <w:rsid w:val="00744D46"/>
    <w:rsid w:val="0074540B"/>
    <w:rsid w:val="00747D64"/>
    <w:rsid w:val="00751A5F"/>
    <w:rsid w:val="00752EBE"/>
    <w:rsid w:val="007657DF"/>
    <w:rsid w:val="0076581D"/>
    <w:rsid w:val="00765D2E"/>
    <w:rsid w:val="0076659A"/>
    <w:rsid w:val="007718EC"/>
    <w:rsid w:val="00786EEA"/>
    <w:rsid w:val="007879EF"/>
    <w:rsid w:val="00790338"/>
    <w:rsid w:val="00795265"/>
    <w:rsid w:val="00797ADD"/>
    <w:rsid w:val="007A0E45"/>
    <w:rsid w:val="007A2D65"/>
    <w:rsid w:val="007A2D97"/>
    <w:rsid w:val="007A3571"/>
    <w:rsid w:val="007A35BF"/>
    <w:rsid w:val="007A4CF5"/>
    <w:rsid w:val="007A5512"/>
    <w:rsid w:val="007A56A1"/>
    <w:rsid w:val="007A5DD9"/>
    <w:rsid w:val="007A649B"/>
    <w:rsid w:val="007A6E9F"/>
    <w:rsid w:val="007B39CF"/>
    <w:rsid w:val="007C3F4D"/>
    <w:rsid w:val="007C4198"/>
    <w:rsid w:val="007C436D"/>
    <w:rsid w:val="007C55F2"/>
    <w:rsid w:val="007C5FB3"/>
    <w:rsid w:val="007C6012"/>
    <w:rsid w:val="007C784D"/>
    <w:rsid w:val="007D6500"/>
    <w:rsid w:val="007D74BB"/>
    <w:rsid w:val="007E1956"/>
    <w:rsid w:val="007E21B4"/>
    <w:rsid w:val="007E3DEB"/>
    <w:rsid w:val="007E4F5D"/>
    <w:rsid w:val="007F5CD2"/>
    <w:rsid w:val="008021F5"/>
    <w:rsid w:val="0080576C"/>
    <w:rsid w:val="00810DBE"/>
    <w:rsid w:val="00811DE7"/>
    <w:rsid w:val="008124D2"/>
    <w:rsid w:val="008155EC"/>
    <w:rsid w:val="008166E4"/>
    <w:rsid w:val="008219F4"/>
    <w:rsid w:val="008243E1"/>
    <w:rsid w:val="00824724"/>
    <w:rsid w:val="00825CAE"/>
    <w:rsid w:val="00826306"/>
    <w:rsid w:val="00830506"/>
    <w:rsid w:val="00830EFA"/>
    <w:rsid w:val="008314DD"/>
    <w:rsid w:val="00831C2B"/>
    <w:rsid w:val="00833D11"/>
    <w:rsid w:val="0083430C"/>
    <w:rsid w:val="00837EE3"/>
    <w:rsid w:val="008437B5"/>
    <w:rsid w:val="00843AF2"/>
    <w:rsid w:val="00850199"/>
    <w:rsid w:val="0085039F"/>
    <w:rsid w:val="00851E8A"/>
    <w:rsid w:val="00852405"/>
    <w:rsid w:val="008548BC"/>
    <w:rsid w:val="00856863"/>
    <w:rsid w:val="00860423"/>
    <w:rsid w:val="008616B2"/>
    <w:rsid w:val="00862514"/>
    <w:rsid w:val="008635E6"/>
    <w:rsid w:val="00864033"/>
    <w:rsid w:val="0086545E"/>
    <w:rsid w:val="0087389A"/>
    <w:rsid w:val="00875826"/>
    <w:rsid w:val="008763FE"/>
    <w:rsid w:val="00882F82"/>
    <w:rsid w:val="00883585"/>
    <w:rsid w:val="0088371E"/>
    <w:rsid w:val="008845E4"/>
    <w:rsid w:val="00887237"/>
    <w:rsid w:val="00891673"/>
    <w:rsid w:val="00891A5E"/>
    <w:rsid w:val="00891E4B"/>
    <w:rsid w:val="00893A1F"/>
    <w:rsid w:val="008A0769"/>
    <w:rsid w:val="008A2992"/>
    <w:rsid w:val="008B2291"/>
    <w:rsid w:val="008B2D79"/>
    <w:rsid w:val="008B51CB"/>
    <w:rsid w:val="008B6544"/>
    <w:rsid w:val="008C1320"/>
    <w:rsid w:val="008C2C12"/>
    <w:rsid w:val="008C30CD"/>
    <w:rsid w:val="008C3686"/>
    <w:rsid w:val="008C38F5"/>
    <w:rsid w:val="008C54C6"/>
    <w:rsid w:val="008C574E"/>
    <w:rsid w:val="008C665B"/>
    <w:rsid w:val="008D0CBF"/>
    <w:rsid w:val="008D1A41"/>
    <w:rsid w:val="008D45AB"/>
    <w:rsid w:val="008D5532"/>
    <w:rsid w:val="008D63F5"/>
    <w:rsid w:val="008D7A45"/>
    <w:rsid w:val="008E023E"/>
    <w:rsid w:val="008E3D93"/>
    <w:rsid w:val="008F0DA5"/>
    <w:rsid w:val="008F515D"/>
    <w:rsid w:val="008F6D88"/>
    <w:rsid w:val="009017E6"/>
    <w:rsid w:val="00902A09"/>
    <w:rsid w:val="00903A7C"/>
    <w:rsid w:val="00906007"/>
    <w:rsid w:val="00906AE3"/>
    <w:rsid w:val="00907E18"/>
    <w:rsid w:val="009110FA"/>
    <w:rsid w:val="009113B7"/>
    <w:rsid w:val="00913A32"/>
    <w:rsid w:val="0091440A"/>
    <w:rsid w:val="00917682"/>
    <w:rsid w:val="0092007E"/>
    <w:rsid w:val="00921CD0"/>
    <w:rsid w:val="009259E5"/>
    <w:rsid w:val="0093132E"/>
    <w:rsid w:val="00934571"/>
    <w:rsid w:val="009366D3"/>
    <w:rsid w:val="00937EAE"/>
    <w:rsid w:val="00940947"/>
    <w:rsid w:val="009421AA"/>
    <w:rsid w:val="00942D75"/>
    <w:rsid w:val="00947BB9"/>
    <w:rsid w:val="00951A51"/>
    <w:rsid w:val="00954CA3"/>
    <w:rsid w:val="0095678B"/>
    <w:rsid w:val="00965F18"/>
    <w:rsid w:val="00970518"/>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5645"/>
    <w:rsid w:val="00A1672B"/>
    <w:rsid w:val="00A167AA"/>
    <w:rsid w:val="00A2071C"/>
    <w:rsid w:val="00A26A5B"/>
    <w:rsid w:val="00A330C8"/>
    <w:rsid w:val="00A334D5"/>
    <w:rsid w:val="00A3439E"/>
    <w:rsid w:val="00A357CD"/>
    <w:rsid w:val="00A40401"/>
    <w:rsid w:val="00A40AEA"/>
    <w:rsid w:val="00A42A44"/>
    <w:rsid w:val="00A465F0"/>
    <w:rsid w:val="00A52485"/>
    <w:rsid w:val="00A53D19"/>
    <w:rsid w:val="00A540D5"/>
    <w:rsid w:val="00A70220"/>
    <w:rsid w:val="00A72949"/>
    <w:rsid w:val="00A806EE"/>
    <w:rsid w:val="00A837D7"/>
    <w:rsid w:val="00A86243"/>
    <w:rsid w:val="00A870C1"/>
    <w:rsid w:val="00A878D6"/>
    <w:rsid w:val="00A96FBF"/>
    <w:rsid w:val="00AA34C5"/>
    <w:rsid w:val="00AA4CD0"/>
    <w:rsid w:val="00AA6BB5"/>
    <w:rsid w:val="00AA7118"/>
    <w:rsid w:val="00AB1455"/>
    <w:rsid w:val="00AB2494"/>
    <w:rsid w:val="00AB33EE"/>
    <w:rsid w:val="00AB6633"/>
    <w:rsid w:val="00AC1584"/>
    <w:rsid w:val="00AC1F05"/>
    <w:rsid w:val="00AC3835"/>
    <w:rsid w:val="00AC6D6F"/>
    <w:rsid w:val="00AC7CAF"/>
    <w:rsid w:val="00AD43C2"/>
    <w:rsid w:val="00AD6779"/>
    <w:rsid w:val="00AE0093"/>
    <w:rsid w:val="00AE0C24"/>
    <w:rsid w:val="00AE1828"/>
    <w:rsid w:val="00AE242F"/>
    <w:rsid w:val="00AE52E1"/>
    <w:rsid w:val="00AF08AB"/>
    <w:rsid w:val="00AF0C2A"/>
    <w:rsid w:val="00AF1E1A"/>
    <w:rsid w:val="00B03138"/>
    <w:rsid w:val="00B07A58"/>
    <w:rsid w:val="00B1060A"/>
    <w:rsid w:val="00B12F90"/>
    <w:rsid w:val="00B13F7E"/>
    <w:rsid w:val="00B14AD5"/>
    <w:rsid w:val="00B153FC"/>
    <w:rsid w:val="00B23982"/>
    <w:rsid w:val="00B24FDD"/>
    <w:rsid w:val="00B2657D"/>
    <w:rsid w:val="00B2722D"/>
    <w:rsid w:val="00B27A2C"/>
    <w:rsid w:val="00B35C21"/>
    <w:rsid w:val="00B361ED"/>
    <w:rsid w:val="00B36733"/>
    <w:rsid w:val="00B40AE1"/>
    <w:rsid w:val="00B40FA7"/>
    <w:rsid w:val="00B42689"/>
    <w:rsid w:val="00B46156"/>
    <w:rsid w:val="00B51E8F"/>
    <w:rsid w:val="00B52440"/>
    <w:rsid w:val="00B56FE3"/>
    <w:rsid w:val="00B60E0A"/>
    <w:rsid w:val="00B63818"/>
    <w:rsid w:val="00B63C68"/>
    <w:rsid w:val="00B667B3"/>
    <w:rsid w:val="00B671EA"/>
    <w:rsid w:val="00B671FC"/>
    <w:rsid w:val="00B71BA0"/>
    <w:rsid w:val="00B74282"/>
    <w:rsid w:val="00B8071A"/>
    <w:rsid w:val="00B84298"/>
    <w:rsid w:val="00B84473"/>
    <w:rsid w:val="00B860AD"/>
    <w:rsid w:val="00B8737E"/>
    <w:rsid w:val="00B90154"/>
    <w:rsid w:val="00B90194"/>
    <w:rsid w:val="00B91E53"/>
    <w:rsid w:val="00B95917"/>
    <w:rsid w:val="00BA2209"/>
    <w:rsid w:val="00BA3AA0"/>
    <w:rsid w:val="00BA4118"/>
    <w:rsid w:val="00BA4918"/>
    <w:rsid w:val="00BB1BC4"/>
    <w:rsid w:val="00BB313F"/>
    <w:rsid w:val="00BC04E1"/>
    <w:rsid w:val="00BC4D4C"/>
    <w:rsid w:val="00BC63FA"/>
    <w:rsid w:val="00BD4BC2"/>
    <w:rsid w:val="00BE1672"/>
    <w:rsid w:val="00BE4C44"/>
    <w:rsid w:val="00BE6482"/>
    <w:rsid w:val="00BF03B5"/>
    <w:rsid w:val="00BF073D"/>
    <w:rsid w:val="00BF2F99"/>
    <w:rsid w:val="00BF6D04"/>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52560"/>
    <w:rsid w:val="00C60092"/>
    <w:rsid w:val="00C60AD7"/>
    <w:rsid w:val="00C60E9E"/>
    <w:rsid w:val="00C62E88"/>
    <w:rsid w:val="00C6354C"/>
    <w:rsid w:val="00C64014"/>
    <w:rsid w:val="00C655E3"/>
    <w:rsid w:val="00C6784E"/>
    <w:rsid w:val="00C7108A"/>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7687"/>
    <w:rsid w:val="00D37F39"/>
    <w:rsid w:val="00D415A9"/>
    <w:rsid w:val="00D529A8"/>
    <w:rsid w:val="00D54A92"/>
    <w:rsid w:val="00D55259"/>
    <w:rsid w:val="00D60BDC"/>
    <w:rsid w:val="00D63C37"/>
    <w:rsid w:val="00D6475B"/>
    <w:rsid w:val="00D65146"/>
    <w:rsid w:val="00D72A8C"/>
    <w:rsid w:val="00D7495D"/>
    <w:rsid w:val="00D7703A"/>
    <w:rsid w:val="00D872E8"/>
    <w:rsid w:val="00D90220"/>
    <w:rsid w:val="00D915C1"/>
    <w:rsid w:val="00D94EB4"/>
    <w:rsid w:val="00D96F41"/>
    <w:rsid w:val="00DA1F36"/>
    <w:rsid w:val="00DA5D6F"/>
    <w:rsid w:val="00DA70FD"/>
    <w:rsid w:val="00DA7627"/>
    <w:rsid w:val="00DB3749"/>
    <w:rsid w:val="00DB4A2C"/>
    <w:rsid w:val="00DB725F"/>
    <w:rsid w:val="00DC297A"/>
    <w:rsid w:val="00DC6F6F"/>
    <w:rsid w:val="00DD0088"/>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0DE9"/>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6C3"/>
    <w:rsid w:val="00EB7BC7"/>
    <w:rsid w:val="00EC110F"/>
    <w:rsid w:val="00EC235F"/>
    <w:rsid w:val="00EC2721"/>
    <w:rsid w:val="00EC2BC9"/>
    <w:rsid w:val="00EC7771"/>
    <w:rsid w:val="00ED0402"/>
    <w:rsid w:val="00ED0F6A"/>
    <w:rsid w:val="00EE05F7"/>
    <w:rsid w:val="00EE13D5"/>
    <w:rsid w:val="00EE2BC3"/>
    <w:rsid w:val="00EE2BF1"/>
    <w:rsid w:val="00EE42FE"/>
    <w:rsid w:val="00EE60A1"/>
    <w:rsid w:val="00EF1260"/>
    <w:rsid w:val="00F01DC3"/>
    <w:rsid w:val="00F036F4"/>
    <w:rsid w:val="00F04C34"/>
    <w:rsid w:val="00F05019"/>
    <w:rsid w:val="00F14FEA"/>
    <w:rsid w:val="00F177F6"/>
    <w:rsid w:val="00F22D75"/>
    <w:rsid w:val="00F22D8B"/>
    <w:rsid w:val="00F25A2E"/>
    <w:rsid w:val="00F25A61"/>
    <w:rsid w:val="00F25F1D"/>
    <w:rsid w:val="00F276BD"/>
    <w:rsid w:val="00F27A55"/>
    <w:rsid w:val="00F3090B"/>
    <w:rsid w:val="00F3169B"/>
    <w:rsid w:val="00F3242B"/>
    <w:rsid w:val="00F324FE"/>
    <w:rsid w:val="00F3371C"/>
    <w:rsid w:val="00F3501B"/>
    <w:rsid w:val="00F35AAE"/>
    <w:rsid w:val="00F40F77"/>
    <w:rsid w:val="00F41FF3"/>
    <w:rsid w:val="00F46DF0"/>
    <w:rsid w:val="00F471F8"/>
    <w:rsid w:val="00F65BA4"/>
    <w:rsid w:val="00F71E57"/>
    <w:rsid w:val="00F72D48"/>
    <w:rsid w:val="00F749A3"/>
    <w:rsid w:val="00F76A74"/>
    <w:rsid w:val="00F81CE8"/>
    <w:rsid w:val="00F82BF5"/>
    <w:rsid w:val="00F86717"/>
    <w:rsid w:val="00F90321"/>
    <w:rsid w:val="00F911E9"/>
    <w:rsid w:val="00F944D7"/>
    <w:rsid w:val="00FA278B"/>
    <w:rsid w:val="00FA3092"/>
    <w:rsid w:val="00FA351C"/>
    <w:rsid w:val="00FA35DB"/>
    <w:rsid w:val="00FA3E65"/>
    <w:rsid w:val="00FA6490"/>
    <w:rsid w:val="00FB028B"/>
    <w:rsid w:val="00FB2739"/>
    <w:rsid w:val="00FB69AD"/>
    <w:rsid w:val="00FC3768"/>
    <w:rsid w:val="00FC7989"/>
    <w:rsid w:val="00FD15F2"/>
    <w:rsid w:val="00FD3FAC"/>
    <w:rsid w:val="00FD474C"/>
    <w:rsid w:val="00FD4DFE"/>
    <w:rsid w:val="00FD4F7C"/>
    <w:rsid w:val="00FE17D9"/>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28261423">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34199626">
      <w:bodyDiv w:val="1"/>
      <w:marLeft w:val="0"/>
      <w:marRight w:val="0"/>
      <w:marTop w:val="0"/>
      <w:marBottom w:val="0"/>
      <w:divBdr>
        <w:top w:val="none" w:sz="0" w:space="0" w:color="auto"/>
        <w:left w:val="none" w:sz="0" w:space="0" w:color="auto"/>
        <w:bottom w:val="none" w:sz="0" w:space="0" w:color="auto"/>
        <w:right w:val="none" w:sz="0" w:space="0" w:color="auto"/>
      </w:divBdr>
    </w:div>
    <w:div w:id="1255700165">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40344121">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9</Pages>
  <Words>4309</Words>
  <Characters>25855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30104</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156</cp:revision>
  <cp:lastPrinted>2021-07-08T08:55:00Z</cp:lastPrinted>
  <dcterms:created xsi:type="dcterms:W3CDTF">2020-02-05T12:18:00Z</dcterms:created>
  <dcterms:modified xsi:type="dcterms:W3CDTF">2021-07-14T09:29:00Z</dcterms:modified>
</cp:coreProperties>
</file>