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D0194CA" w14:textId="77777777" w:rsidR="00094B98" w:rsidRDefault="00C873EF" w:rsidP="008158ED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  </w:t>
      </w:r>
      <w:r w:rsidR="00094B98">
        <w:rPr>
          <w:rFonts w:ascii="Arial" w:hAnsi="Arial" w:cs="Arial"/>
          <w:b/>
          <w:sz w:val="20"/>
          <w:szCs w:val="20"/>
        </w:rPr>
        <w:tab/>
      </w:r>
    </w:p>
    <w:p w14:paraId="1F8207A2" w14:textId="18107023" w:rsidR="004A4DE0" w:rsidRDefault="004A4DE0" w:rsidP="004A4DE0">
      <w:pPr>
        <w:pStyle w:val="Nagwek5"/>
        <w:jc w:val="right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Zał. nr 2</w:t>
      </w:r>
    </w:p>
    <w:p w14:paraId="00B5D1FE" w14:textId="45245FF5" w:rsidR="00094B98" w:rsidRDefault="00094B98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PARAMETRY TECHNICZNE I POZOSTAŁE WYMAGANIA</w:t>
      </w:r>
    </w:p>
    <w:p w14:paraId="518E4B67" w14:textId="5AEF9AC3" w:rsidR="008158ED" w:rsidRDefault="008158ED" w:rsidP="008158ED"/>
    <w:p w14:paraId="7882B894" w14:textId="2E3E85B9" w:rsidR="00D97BBF" w:rsidRDefault="008158ED" w:rsidP="003D157C">
      <w:pPr>
        <w:rPr>
          <w:rFonts w:ascii="Arial" w:hAnsi="Arial" w:cs="Arial"/>
          <w:b/>
          <w:sz w:val="20"/>
          <w:szCs w:val="20"/>
        </w:rPr>
      </w:pPr>
      <w:r w:rsidRPr="0089589D">
        <w:rPr>
          <w:rFonts w:ascii="Arial" w:hAnsi="Arial" w:cs="Arial"/>
          <w:b/>
          <w:sz w:val="22"/>
          <w:szCs w:val="22"/>
        </w:rPr>
        <w:t xml:space="preserve">Pakiet nr </w:t>
      </w:r>
      <w:r w:rsidR="00D72BF2">
        <w:rPr>
          <w:rFonts w:ascii="Arial" w:hAnsi="Arial" w:cs="Arial"/>
          <w:b/>
          <w:sz w:val="22"/>
          <w:szCs w:val="22"/>
        </w:rPr>
        <w:t>2</w:t>
      </w:r>
      <w:r w:rsidRPr="0089589D">
        <w:rPr>
          <w:rFonts w:ascii="Arial" w:hAnsi="Arial" w:cs="Arial"/>
          <w:b/>
          <w:sz w:val="22"/>
          <w:szCs w:val="22"/>
        </w:rPr>
        <w:t xml:space="preserve"> –</w:t>
      </w:r>
      <w:r w:rsidR="003D157C">
        <w:rPr>
          <w:rFonts w:ascii="Arial" w:hAnsi="Arial" w:cs="Arial"/>
          <w:b/>
          <w:sz w:val="22"/>
          <w:szCs w:val="22"/>
        </w:rPr>
        <w:t xml:space="preserve"> </w:t>
      </w:r>
      <w:r w:rsidR="00D97BBF">
        <w:rPr>
          <w:rFonts w:ascii="Arial" w:hAnsi="Arial" w:cs="Arial"/>
          <w:b/>
          <w:sz w:val="20"/>
          <w:szCs w:val="20"/>
        </w:rPr>
        <w:t>Komputery stacjonarne</w:t>
      </w:r>
      <w:r w:rsidR="00F03FBC">
        <w:rPr>
          <w:rFonts w:ascii="Arial" w:hAnsi="Arial" w:cs="Arial"/>
          <w:b/>
          <w:sz w:val="20"/>
          <w:szCs w:val="20"/>
        </w:rPr>
        <w:t xml:space="preserve"> AIO typ2</w:t>
      </w:r>
      <w:r w:rsidR="00D97BBF">
        <w:rPr>
          <w:rFonts w:ascii="Arial" w:hAnsi="Arial" w:cs="Arial"/>
          <w:b/>
          <w:sz w:val="20"/>
          <w:szCs w:val="20"/>
        </w:rPr>
        <w:t xml:space="preserve">  -   </w:t>
      </w:r>
      <w:r w:rsidR="00E44900">
        <w:rPr>
          <w:rFonts w:ascii="Arial" w:hAnsi="Arial" w:cs="Arial"/>
          <w:b/>
          <w:sz w:val="20"/>
          <w:szCs w:val="20"/>
        </w:rPr>
        <w:t>10</w:t>
      </w:r>
      <w:r w:rsidR="00D97BBF">
        <w:rPr>
          <w:rFonts w:ascii="Arial" w:hAnsi="Arial" w:cs="Arial"/>
          <w:b/>
          <w:sz w:val="20"/>
          <w:szCs w:val="20"/>
        </w:rPr>
        <w:t xml:space="preserve">szt. </w:t>
      </w:r>
    </w:p>
    <w:p w14:paraId="2F9CD92F" w14:textId="77777777" w:rsidR="003D157C" w:rsidRPr="003D157C" w:rsidRDefault="003D157C" w:rsidP="003D157C">
      <w:pPr>
        <w:rPr>
          <w:rFonts w:ascii="Arial" w:hAnsi="Arial" w:cs="Arial"/>
          <w:b/>
          <w:sz w:val="22"/>
          <w:szCs w:val="22"/>
        </w:rPr>
      </w:pPr>
    </w:p>
    <w:p w14:paraId="49F005BE" w14:textId="77777777" w:rsidR="00D97BBF" w:rsidRPr="001437FE" w:rsidRDefault="00D97BBF" w:rsidP="00D97BBF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Model komputera:                                        </w:t>
      </w:r>
      <w:r w:rsidRPr="001437FE">
        <w:rPr>
          <w:rFonts w:ascii="Arial" w:hAnsi="Arial" w:cs="Arial"/>
          <w:sz w:val="20"/>
          <w:szCs w:val="20"/>
        </w:rPr>
        <w:t>……………………………....</w:t>
      </w:r>
    </w:p>
    <w:p w14:paraId="18192D28" w14:textId="77777777" w:rsidR="00D97BBF" w:rsidRPr="001437FE" w:rsidRDefault="00D97BBF" w:rsidP="00D97BBF">
      <w:pPr>
        <w:pStyle w:val="Zwykytekst1"/>
        <w:rPr>
          <w:rFonts w:ascii="Arial" w:hAnsi="Arial" w:cs="Arial"/>
        </w:rPr>
      </w:pPr>
      <w:r w:rsidRPr="001437FE">
        <w:rPr>
          <w:rFonts w:ascii="Arial" w:hAnsi="Arial" w:cs="Arial"/>
        </w:rPr>
        <w:t>Producent (pełna nazwa)                             .......................................….</w:t>
      </w:r>
    </w:p>
    <w:p w14:paraId="18E616EC" w14:textId="77777777" w:rsidR="00D97BBF" w:rsidRDefault="00D97BBF" w:rsidP="00D97BBF">
      <w:pPr>
        <w:rPr>
          <w:rFonts w:ascii="Arial" w:hAnsi="Arial" w:cs="Arial"/>
          <w:sz w:val="20"/>
          <w:szCs w:val="20"/>
        </w:rPr>
      </w:pPr>
      <w:r w:rsidRPr="001437FE">
        <w:rPr>
          <w:rFonts w:ascii="Arial" w:hAnsi="Arial" w:cs="Arial"/>
          <w:sz w:val="20"/>
          <w:szCs w:val="20"/>
        </w:rPr>
        <w:t xml:space="preserve">Rok produkcji </w:t>
      </w:r>
      <w:r w:rsidRPr="001437FE">
        <w:rPr>
          <w:rFonts w:ascii="Arial" w:hAnsi="Arial" w:cs="Arial"/>
          <w:sz w:val="20"/>
          <w:szCs w:val="20"/>
        </w:rPr>
        <w:tab/>
        <w:t xml:space="preserve">                                           .............................................</w:t>
      </w:r>
    </w:p>
    <w:p w14:paraId="4E0A28D6" w14:textId="77777777" w:rsidR="00D97BBF" w:rsidRDefault="00D97BBF" w:rsidP="00D97BB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55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D97BBF" w14:paraId="4250D2E1" w14:textId="77777777" w:rsidTr="00D97071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76CD700E" w14:textId="77777777" w:rsidR="00D97BBF" w:rsidRDefault="00D97BBF" w:rsidP="00D97071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Komputer stacjonarny</w:t>
            </w:r>
          </w:p>
        </w:tc>
      </w:tr>
      <w:tr w:rsidR="00D97BBF" w14:paraId="3A99BCCA" w14:textId="77777777" w:rsidTr="00D97071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31B6DD14" w14:textId="77777777" w:rsidR="00D97BBF" w:rsidRDefault="00D97BBF" w:rsidP="00D97071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4F4C0BDA" w14:textId="77777777" w:rsidR="00D97BBF" w:rsidRDefault="00D97BBF" w:rsidP="00D97071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336F7DE4" w14:textId="77777777" w:rsidR="00D97BBF" w:rsidRDefault="00D97BBF" w:rsidP="00D97071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573D698C" w14:textId="77777777" w:rsidR="00D97BBF" w:rsidRDefault="00D97BBF" w:rsidP="00D97071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6A06F1E7" w14:textId="77777777" w:rsidR="00D97BBF" w:rsidRPr="008E71E3" w:rsidRDefault="00D97BBF" w:rsidP="00D97071">
            <w:pPr>
              <w:pStyle w:val="TableHead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(Wymagany wpis</w:t>
            </w:r>
            <w:r w:rsidRPr="008E71E3">
              <w:rPr>
                <w:sz w:val="22"/>
                <w:szCs w:val="22"/>
              </w:rPr>
              <w:t xml:space="preserve"> </w:t>
            </w:r>
          </w:p>
          <w:p w14:paraId="277B2727" w14:textId="1ED51783" w:rsidR="00D97BBF" w:rsidRDefault="00D97BBF" w:rsidP="00D97071">
            <w:pPr>
              <w:pStyle w:val="TableHeading"/>
            </w:pPr>
            <w:r>
              <w:t>pkt. 1,4,</w:t>
            </w:r>
            <w:r w:rsidR="007F78BB">
              <w:t>5,</w:t>
            </w:r>
            <w:r w:rsidR="00AE17DA">
              <w:t>6,</w:t>
            </w:r>
            <w:r>
              <w:t>7,12,13,15)</w:t>
            </w:r>
          </w:p>
        </w:tc>
      </w:tr>
      <w:tr w:rsidR="00D97BBF" w14:paraId="577676E0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EC5F02" w14:textId="77777777" w:rsidR="00D97BBF" w:rsidRDefault="00D97BBF" w:rsidP="00D97071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05B076" w14:textId="77777777" w:rsidR="00D97BBF" w:rsidRDefault="00D97BBF" w:rsidP="00D97071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4F6573" w14:textId="77777777" w:rsidR="00D97BBF" w:rsidRPr="00FC46CC" w:rsidRDefault="00D97BBF" w:rsidP="00D97071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Komputer stacjonarny. Typu </w:t>
            </w:r>
            <w:proofErr w:type="spellStart"/>
            <w:r w:rsidRPr="00FC46CC">
              <w:rPr>
                <w:rFonts w:ascii="Times New Roman" w:hAnsi="Times New Roman" w:cs="Times New Roman"/>
                <w:bCs/>
                <w:color w:val="000000"/>
              </w:rPr>
              <w:t>All</w:t>
            </w:r>
            <w:proofErr w:type="spellEnd"/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 in One (komputer wbudowany w monitor). W ofercie wymagane jest podanie modelu producenta komputera.</w:t>
            </w:r>
            <w:r w:rsidRPr="00FC46CC">
              <w:rPr>
                <w:rFonts w:ascii="Times New Roman" w:hAnsi="Times New Roman" w:cs="Times New Roman"/>
                <w:szCs w:val="22"/>
              </w:rPr>
              <w:t xml:space="preserve"> W ofercie należy podać nazwę producenta, typ, model, oraz numer katalogowy oferowanego sprzętu umożliwiający jednoznaczną identyfikację oferowanej konfiguracji w oparciu o materiały i systemy</w:t>
            </w:r>
            <w:r>
              <w:rPr>
                <w:rFonts w:ascii="Times New Roman" w:hAnsi="Times New Roman" w:cs="Times New Roman"/>
                <w:szCs w:val="22"/>
              </w:rPr>
              <w:t xml:space="preserve"> dostępne na stronie producenta.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EF3CAAA" w14:textId="77777777" w:rsidR="00D97BBF" w:rsidRDefault="00D97BBF" w:rsidP="00D97071">
            <w:pPr>
              <w:pStyle w:val="TableHeading"/>
              <w:snapToGrid w:val="0"/>
            </w:pPr>
            <w:r>
              <w:t>Nazwa producenta:</w:t>
            </w:r>
          </w:p>
          <w:p w14:paraId="39B2A616" w14:textId="77777777" w:rsidR="00D97BBF" w:rsidRDefault="00D97BBF" w:rsidP="00D97071">
            <w:pPr>
              <w:pStyle w:val="TableHeading"/>
              <w:snapToGrid w:val="0"/>
            </w:pPr>
            <w:r>
              <w:t>…</w:t>
            </w:r>
          </w:p>
          <w:p w14:paraId="159A7B07" w14:textId="77777777" w:rsidR="00D97BBF" w:rsidRDefault="00D97BBF" w:rsidP="00D97071">
            <w:pPr>
              <w:pStyle w:val="TableHeading"/>
              <w:snapToGrid w:val="0"/>
            </w:pPr>
            <w:r>
              <w:t>Typ:</w:t>
            </w:r>
          </w:p>
          <w:p w14:paraId="626E77A2" w14:textId="77777777" w:rsidR="00D97BBF" w:rsidRDefault="00D97BBF" w:rsidP="00D97071">
            <w:pPr>
              <w:pStyle w:val="TableHeading"/>
              <w:snapToGrid w:val="0"/>
            </w:pPr>
            <w:r>
              <w:t>…</w:t>
            </w:r>
          </w:p>
          <w:p w14:paraId="42F0759E" w14:textId="77777777" w:rsidR="00D97BBF" w:rsidRDefault="00D97BBF" w:rsidP="00D97071">
            <w:pPr>
              <w:pStyle w:val="TableHeading"/>
              <w:snapToGrid w:val="0"/>
            </w:pPr>
            <w:r>
              <w:t>Model:</w:t>
            </w:r>
          </w:p>
          <w:p w14:paraId="1DDCFA3A" w14:textId="77777777" w:rsidR="00D97BBF" w:rsidRDefault="00D97BBF" w:rsidP="00D97071">
            <w:pPr>
              <w:pStyle w:val="TableHeading"/>
              <w:snapToGrid w:val="0"/>
            </w:pPr>
            <w:r>
              <w:t>…</w:t>
            </w:r>
          </w:p>
          <w:p w14:paraId="41785604" w14:textId="77777777" w:rsidR="00D97BBF" w:rsidRDefault="00D97BBF" w:rsidP="00D97071">
            <w:pPr>
              <w:pStyle w:val="TableHeading"/>
              <w:snapToGrid w:val="0"/>
              <w:rPr>
                <w:rFonts w:ascii="Times New Roman" w:hAnsi="Times New Roman" w:cs="Times New Roman"/>
                <w:szCs w:val="22"/>
              </w:rPr>
            </w:pPr>
          </w:p>
          <w:p w14:paraId="4088B437" w14:textId="77777777" w:rsidR="00D97BBF" w:rsidRDefault="00D97BBF" w:rsidP="00D97071">
            <w:pPr>
              <w:pStyle w:val="TableHeading"/>
              <w:snapToGrid w:val="0"/>
            </w:pPr>
          </w:p>
        </w:tc>
      </w:tr>
      <w:tr w:rsidR="00D97BBF" w14:paraId="179FF87D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BB417E" w14:textId="77777777" w:rsidR="00D97BBF" w:rsidRDefault="00D97BBF" w:rsidP="00D97071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CC81FA" w14:textId="77777777" w:rsidR="00D97BBF" w:rsidRDefault="00D97BBF" w:rsidP="00D97071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A30965" w14:textId="77777777" w:rsidR="00D97BBF" w:rsidRDefault="00D97BBF" w:rsidP="00D97071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Komputer będzie wykorzystywany dla potrzeb aplikacji szpitalnych HIS/RIS zamawiającego, aplikacji biurowych, aplikacji edukacyjnych, aplikacji obliczeniowych, dostępu do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internetu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oraz poczty elektronicznej, jako lokalna baza danych, stacja programistyczna.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AC3CAA" w14:textId="77777777" w:rsidR="00D97BBF" w:rsidRDefault="00D97BBF" w:rsidP="00D97071">
            <w:pPr>
              <w:pStyle w:val="TableHeading"/>
              <w:snapToGrid w:val="0"/>
            </w:pPr>
          </w:p>
        </w:tc>
      </w:tr>
      <w:tr w:rsidR="00D97BBF" w14:paraId="748D8E60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0C85C2" w14:textId="77777777" w:rsidR="00D97BBF" w:rsidRPr="008E71E3" w:rsidRDefault="00D97BBF" w:rsidP="00D97071">
            <w:pPr>
              <w:pStyle w:val="TableContents"/>
            </w:pPr>
            <w: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746613" w14:textId="77777777" w:rsidR="00D97BBF" w:rsidRPr="008E71E3" w:rsidRDefault="00D97BBF" w:rsidP="00D97071">
            <w:pPr>
              <w:pStyle w:val="TableContents"/>
              <w:rPr>
                <w:b/>
              </w:rPr>
            </w:pPr>
            <w:r w:rsidRPr="008E71E3"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7CD7D1" w14:textId="3C8E418F" w:rsidR="00D97BBF" w:rsidRPr="008E71E3" w:rsidRDefault="00D97BBF" w:rsidP="00D9707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E71E3">
              <w:rPr>
                <w:rFonts w:ascii="Times New Roman" w:hAnsi="Times New Roman" w:cs="Times New Roman"/>
                <w:b/>
                <w:bCs/>
              </w:rPr>
              <w:t xml:space="preserve">Dopuszczany jest sprzęt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wiodących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producentów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="00140FF2" w:rsidRPr="008E71E3">
              <w:rPr>
                <w:rFonts w:ascii="Times New Roman" w:hAnsi="Times New Roman" w:cs="Times New Roman"/>
                <w:b/>
                <w:bCs/>
              </w:rPr>
              <w:t xml:space="preserve"> HP, </w:t>
            </w:r>
            <w:r w:rsidR="00140FF2">
              <w:rPr>
                <w:rFonts w:ascii="Times New Roman" w:hAnsi="Times New Roman" w:cs="Times New Roman"/>
                <w:b/>
                <w:bCs/>
              </w:rPr>
              <w:t xml:space="preserve">Fujitsu, </w:t>
            </w:r>
            <w:r w:rsidR="00140FF2" w:rsidRPr="008E71E3">
              <w:rPr>
                <w:rFonts w:ascii="Times New Roman" w:hAnsi="Times New Roman" w:cs="Times New Roman"/>
                <w:b/>
                <w:bCs/>
              </w:rPr>
              <w:t>Dell</w:t>
            </w:r>
            <w:r w:rsidR="004338B4">
              <w:rPr>
                <w:rFonts w:ascii="Times New Roman" w:hAnsi="Times New Roman" w:cs="Times New Roman"/>
                <w:b/>
                <w:bCs/>
              </w:rPr>
              <w:t>, Lenovo.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7062DC" w14:textId="15B1692B" w:rsidR="00D97BBF" w:rsidRDefault="00D97BBF" w:rsidP="00D97071">
            <w:pPr>
              <w:pStyle w:val="TableHeading"/>
              <w:snapToGrid w:val="0"/>
            </w:pPr>
          </w:p>
        </w:tc>
      </w:tr>
      <w:tr w:rsidR="00D97BBF" w14:paraId="77CBF511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9BEDC3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FD3976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Procesor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926C2A" w14:textId="77777777" w:rsidR="00D97BBF" w:rsidRDefault="00D97BBF" w:rsidP="00D97071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Procesor wielordzeniowy, osiągający w teście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CPU Mark wynik min. 9000 punktów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16005D" w14:textId="4CFFA2F5" w:rsidR="00B4117C" w:rsidRPr="00D22F5E" w:rsidRDefault="00B4117C" w:rsidP="00B4117C">
            <w:pPr>
              <w:pStyle w:val="TableHeading"/>
              <w:snapToGrid w:val="0"/>
              <w:jc w:val="left"/>
            </w:pPr>
            <w:r w:rsidRPr="00D22F5E">
              <w:t>Dokładny model:</w:t>
            </w:r>
          </w:p>
          <w:p w14:paraId="1518AB22" w14:textId="77777777" w:rsidR="00B4117C" w:rsidRPr="00D22F5E" w:rsidRDefault="00B4117C" w:rsidP="00B4117C">
            <w:pPr>
              <w:pStyle w:val="TableHeading"/>
              <w:snapToGrid w:val="0"/>
              <w:jc w:val="left"/>
            </w:pPr>
            <w:r w:rsidRPr="00D22F5E">
              <w:t>…………………..</w:t>
            </w:r>
          </w:p>
          <w:p w14:paraId="464C4A52" w14:textId="6E69E56E" w:rsidR="00D97BBF" w:rsidRDefault="00B4117C" w:rsidP="00B4117C">
            <w:pPr>
              <w:pStyle w:val="TableHeading"/>
              <w:snapToGrid w:val="0"/>
              <w:jc w:val="left"/>
            </w:pPr>
            <w:r w:rsidRPr="00D22F5E">
              <w:t>Oferowana wydajność  procesora:…………</w:t>
            </w:r>
          </w:p>
        </w:tc>
      </w:tr>
      <w:tr w:rsidR="00D97BBF" w14:paraId="4067EB04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8596BE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F4E3BF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Pamięć operacyjna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1DF5E" w14:textId="1C9EA60F" w:rsidR="00D97BBF" w:rsidRPr="008E7F23" w:rsidRDefault="00E44900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min. 16GB DDR4 (możliwe do uzyskania za pomocą dwóch kości) możliwość rozbudowy do min 32GB,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zgodn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e z</w:t>
            </w:r>
            <w:r>
              <w:rPr>
                <w:rFonts w:ascii="Times New Roman" w:hAnsi="Times New Roman" w:cs="Times New Roman"/>
                <w:b/>
                <w:bCs/>
              </w:rPr>
              <w:t>e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 specyfikacją znajdującą się na stronie producenta (wymagany link)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09279B" w14:textId="77777777" w:rsidR="00E44900" w:rsidRPr="00D22F5E" w:rsidRDefault="00E44900" w:rsidP="00E44900">
            <w:pPr>
              <w:pStyle w:val="TableContents"/>
              <w:snapToGrid w:val="0"/>
              <w:rPr>
                <w:b/>
              </w:rPr>
            </w:pPr>
            <w:r w:rsidRPr="00D22F5E">
              <w:rPr>
                <w:b/>
              </w:rPr>
              <w:t>Link do ogólnej specyfikacji modelu:</w:t>
            </w:r>
          </w:p>
          <w:p w14:paraId="59414E22" w14:textId="77777777" w:rsidR="00E44900" w:rsidRPr="00D22F5E" w:rsidRDefault="00E44900" w:rsidP="00E44900">
            <w:pPr>
              <w:pStyle w:val="TableContents"/>
              <w:snapToGrid w:val="0"/>
              <w:rPr>
                <w:b/>
              </w:rPr>
            </w:pPr>
            <w:r w:rsidRPr="00D22F5E">
              <w:rPr>
                <w:b/>
              </w:rPr>
              <w:t>………………..</w:t>
            </w:r>
          </w:p>
          <w:p w14:paraId="5C72EFD7" w14:textId="395F4CB0" w:rsidR="00D97BBF" w:rsidRPr="006D6499" w:rsidRDefault="00E44900" w:rsidP="00E44900">
            <w:pPr>
              <w:pStyle w:val="TableContents"/>
              <w:snapToGrid w:val="0"/>
              <w:rPr>
                <w:b/>
              </w:rPr>
            </w:pPr>
            <w:r w:rsidRPr="00D22F5E">
              <w:rPr>
                <w:b/>
              </w:rPr>
              <w:t>oferowana ilość pamięci operacyjnej:………</w:t>
            </w:r>
          </w:p>
        </w:tc>
      </w:tr>
      <w:tr w:rsidR="00D97BBF" w14:paraId="1D10A040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AFBF1C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437A07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Parametry pamięci masowej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AD24E6" w14:textId="77777777" w:rsidR="00D97BBF" w:rsidRPr="00FC46CC" w:rsidRDefault="00D97BBF" w:rsidP="00D9707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SSD: M.2 PCIe NVMe min. 200 GB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6D7AE5" w14:textId="347835F7" w:rsidR="00D97BBF" w:rsidRDefault="00AE17DA" w:rsidP="00D97071">
            <w:pPr>
              <w:pStyle w:val="TableContents"/>
              <w:snapToGrid w:val="0"/>
            </w:pPr>
            <w:r w:rsidRPr="00AE17DA">
              <w:rPr>
                <w:b/>
                <w:bCs/>
              </w:rPr>
              <w:t>Oferowana wielkość:</w:t>
            </w:r>
          </w:p>
        </w:tc>
      </w:tr>
      <w:tr w:rsidR="00D97BBF" w:rsidRPr="00105383" w14:paraId="3546869F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E070CC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5408C4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Grafika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E12C0E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Grafika powinna umożliwiać pracę trójmonitorową  ze wsparciem DirectX 12,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OpenGL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4.4</w:t>
            </w:r>
          </w:p>
          <w:p w14:paraId="0D6401A9" w14:textId="4155226D" w:rsidR="00D97BBF" w:rsidRDefault="00D97BBF" w:rsidP="00D97071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Oferowana karta graficzna musi osiągać w teście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lastRenderedPageBreak/>
              <w:t>PassMark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Performance Test co najmniej wynik 1000 punktów w G3D Rating, wynik dostępny na stronie: </w:t>
            </w:r>
            <w:hyperlink r:id="rId6" w:history="1">
              <w:r w:rsidRPr="008B3A7C">
                <w:rPr>
                  <w:rStyle w:val="Hipercze"/>
                  <w:b/>
                  <w:color w:val="000000"/>
                  <w:u w:val="none"/>
                </w:rPr>
                <w:t>http://www.videocardbenchmark.net/gpu_list.php</w:t>
              </w:r>
            </w:hyperlink>
            <w:r w:rsidRPr="008B3A7C">
              <w:rPr>
                <w:rStyle w:val="Hipercze"/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41784B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A06B70" w14:textId="77777777" w:rsidR="00D97BBF" w:rsidRPr="00105383" w:rsidRDefault="00D97BBF" w:rsidP="00D97071">
            <w:pPr>
              <w:pStyle w:val="TableContents"/>
              <w:snapToGrid w:val="0"/>
              <w:rPr>
                <w:b/>
              </w:rPr>
            </w:pPr>
            <w:r w:rsidRPr="00105383">
              <w:rPr>
                <w:b/>
              </w:rPr>
              <w:lastRenderedPageBreak/>
              <w:t>Podać stronę w dokumentacji:</w:t>
            </w:r>
          </w:p>
        </w:tc>
      </w:tr>
      <w:tr w:rsidR="00D97BBF" w14:paraId="70F33283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A760EB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3E0B6F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Wyposażenie multimedialne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498919" w14:textId="77777777" w:rsidR="00D97BBF" w:rsidRDefault="00D97BBF" w:rsidP="00D97071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Karta dźwiękowa zintegrowana z płytą główną, zgodna z High Definition, 24-bitowa konwersja sygnału cyfrowego na analogowy i analogowego na cyfrowy. Wyjście liniowe; wbudowane dwa głośniki.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1D73E0" w14:textId="77777777" w:rsidR="00D97BBF" w:rsidRDefault="00D97BBF" w:rsidP="00D97071">
            <w:pPr>
              <w:pStyle w:val="TableContents"/>
              <w:snapToGrid w:val="0"/>
            </w:pPr>
          </w:p>
        </w:tc>
      </w:tr>
      <w:tr w:rsidR="00D97BBF" w14:paraId="1F17D884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E5B923" w14:textId="77777777" w:rsidR="00D97BBF" w:rsidRDefault="00D97BBF" w:rsidP="00D97071">
            <w:pPr>
              <w:ind w:left="360" w:hanging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FC3CC5" w14:textId="77777777" w:rsidR="00D97BBF" w:rsidRDefault="00D97BBF" w:rsidP="00D97071">
            <w:pPr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Obudowa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B42F3B" w14:textId="3ED365DB" w:rsidR="00D97BBF" w:rsidRPr="00FC46CC" w:rsidRDefault="00D97BBF" w:rsidP="00D97071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</w:rPr>
              <w:t xml:space="preserve">Typu </w:t>
            </w:r>
            <w:proofErr w:type="spellStart"/>
            <w:r w:rsidRPr="00FC46CC">
              <w:rPr>
                <w:rFonts w:ascii="Times New Roman" w:hAnsi="Times New Roman" w:cs="Times New Roman"/>
                <w:bCs/>
              </w:rPr>
              <w:t>All</w:t>
            </w:r>
            <w:proofErr w:type="spellEnd"/>
            <w:r w:rsidRPr="00FC46CC">
              <w:rPr>
                <w:rFonts w:ascii="Times New Roman" w:hAnsi="Times New Roman" w:cs="Times New Roman"/>
                <w:bCs/>
              </w:rPr>
              <w:t xml:space="preserve">-in-One zintegrowana z monitorem min. </w:t>
            </w:r>
            <w:r>
              <w:rPr>
                <w:rFonts w:ascii="Times New Roman" w:hAnsi="Times New Roman" w:cs="Times New Roman"/>
                <w:bCs/>
              </w:rPr>
              <w:t>21,5</w:t>
            </w:r>
            <w:r w:rsidRPr="00FC46CC">
              <w:rPr>
                <w:rFonts w:ascii="Times New Roman" w:hAnsi="Times New Roman" w:cs="Times New Roman"/>
                <w:bCs/>
              </w:rPr>
              <w:t>”</w:t>
            </w:r>
            <w:r>
              <w:rPr>
                <w:rFonts w:ascii="Times New Roman" w:hAnsi="Times New Roman" w:cs="Times New Roman"/>
                <w:bCs/>
              </w:rPr>
              <w:t>max 23”</w:t>
            </w:r>
            <w:r w:rsidRPr="00FC46CC">
              <w:rPr>
                <w:rFonts w:ascii="Times New Roman" w:hAnsi="Times New Roman" w:cs="Times New Roman"/>
                <w:bCs/>
              </w:rPr>
              <w:t>.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386E9F">
              <w:rPr>
                <w:rFonts w:ascii="Times New Roman" w:hAnsi="Times New Roman" w:cs="Times New Roman"/>
                <w:b/>
                <w:bCs/>
                <w:szCs w:val="22"/>
              </w:rPr>
              <w:t xml:space="preserve">Obudowa trwale oznaczona nazwą producenta, nazwą komputera, numerem seryjnym 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>pozwalającym na jednoznaczna identyfikacje zaoferowanej konfiguracji</w:t>
            </w:r>
          </w:p>
          <w:p w14:paraId="31849FDC" w14:textId="77777777" w:rsidR="00D97BBF" w:rsidRPr="00FC46CC" w:rsidRDefault="00D97BBF" w:rsidP="00D97071">
            <w:pPr>
              <w:rPr>
                <w:rFonts w:ascii="Times New Roman" w:hAnsi="Times New Roman" w:cs="Times New Roman"/>
                <w:bCs/>
              </w:rPr>
            </w:pPr>
            <w:r w:rsidRPr="00FC46CC">
              <w:rPr>
                <w:rFonts w:ascii="Times New Roman" w:hAnsi="Times New Roman" w:cs="Times New Roman"/>
                <w:bCs/>
              </w:rPr>
              <w:t xml:space="preserve">Obudowa musi umożliwiać zastosowanie zabezpieczenia fizycznego w postaci linki metalowej (złącze blokady </w:t>
            </w:r>
            <w:proofErr w:type="spellStart"/>
            <w:r w:rsidRPr="00FC46CC">
              <w:rPr>
                <w:rFonts w:ascii="Times New Roman" w:hAnsi="Times New Roman" w:cs="Times New Roman"/>
                <w:bCs/>
              </w:rPr>
              <w:t>Kensingtona</w:t>
            </w:r>
            <w:proofErr w:type="spellEnd"/>
            <w:r w:rsidRPr="00FC46CC">
              <w:rPr>
                <w:rFonts w:ascii="Times New Roman" w:hAnsi="Times New Roman" w:cs="Times New Roman"/>
                <w:bCs/>
              </w:rPr>
              <w:t>) lub kłódki (oczko w obudowie do założenia kłódki)</w:t>
            </w:r>
          </w:p>
          <w:p w14:paraId="47F581F4" w14:textId="77777777" w:rsidR="00D97BBF" w:rsidRPr="00FC46CC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C46CC">
              <w:rPr>
                <w:rFonts w:ascii="Times New Roman" w:hAnsi="Times New Roman" w:cs="Times New Roman"/>
                <w:bCs/>
              </w:rPr>
              <w:t>Zasilacz wbudowany  o mocy max 200W. Obudowa wyposażona w stabilną nogę umożliwiającą regulację kąta nachylenia.</w:t>
            </w:r>
          </w:p>
          <w:p w14:paraId="30874EF9" w14:textId="77777777" w:rsidR="00D97BBF" w:rsidRPr="009C0DBE" w:rsidRDefault="00D97BBF" w:rsidP="00D97071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>Możliwość zainstalowania komputera na ścianie przy wykorzystaniu ściennego systemu montażowego VESA.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 xml:space="preserve"> Obudowa trwale oznaczona nazwą producenta, nazwą komputera, numerem seryjnym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>pozwalającym na jednoznaczna identyfikacje zaoferowanej konfiguracji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. Jednostka centralna nie może znajdować się w podstawie nogi.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ED7E6C" w14:textId="77777777" w:rsidR="00D97BBF" w:rsidRDefault="00D97BBF" w:rsidP="00D97071">
            <w:pPr>
              <w:pStyle w:val="TableContents"/>
              <w:snapToGrid w:val="0"/>
            </w:pPr>
          </w:p>
        </w:tc>
      </w:tr>
      <w:tr w:rsidR="00D97BBF" w14:paraId="6B0912CB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DA0D47" w14:textId="77777777" w:rsidR="00D97BBF" w:rsidRDefault="00D97BBF" w:rsidP="00D97071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C4803" w14:textId="77777777" w:rsidR="00D97BBF" w:rsidRDefault="00D97BBF" w:rsidP="00D97071">
            <w:pPr>
              <w:rPr>
                <w:color w:val="000000"/>
              </w:rPr>
            </w:pPr>
            <w:r>
              <w:rPr>
                <w:color w:val="000000"/>
              </w:rPr>
              <w:t>Ekran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A39898" w14:textId="27BC9D05" w:rsidR="00D97BBF" w:rsidRDefault="00D97BBF" w:rsidP="00D97071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Matryca rozmiar: min </w:t>
            </w:r>
            <w:r w:rsidR="00CA37D6">
              <w:rPr>
                <w:color w:val="000000"/>
              </w:rPr>
              <w:t xml:space="preserve">21,5”, max </w:t>
            </w:r>
            <w:r>
              <w:rPr>
                <w:color w:val="000000"/>
              </w:rPr>
              <w:t>23''</w:t>
            </w:r>
          </w:p>
          <w:p w14:paraId="0E21E2A7" w14:textId="77777777" w:rsidR="00D97BBF" w:rsidRDefault="00D97BBF" w:rsidP="00D97071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Obsługiwana rozdzielczość: FHD (1920x1080)</w:t>
            </w:r>
          </w:p>
          <w:p w14:paraId="4500D591" w14:textId="2DFFDF97" w:rsidR="00D97BBF" w:rsidRDefault="00D97BBF" w:rsidP="00D9707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Obsługiwane rozdzielczości: </w:t>
            </w:r>
            <w:r>
              <w:rPr>
                <w:rFonts w:ascii="Times New Roman" w:hAnsi="Times New Roman" w:cs="Times New Roman"/>
                <w:bCs/>
                <w:color w:val="000000"/>
              </w:rPr>
              <w:t>1920 x 1080,</w:t>
            </w:r>
            <w:r w:rsidR="00CA37D6">
              <w:rPr>
                <w:rFonts w:ascii="Times New Roman" w:hAnsi="Times New Roman" w:cs="Times New Roman"/>
                <w:bCs/>
                <w:color w:val="000000"/>
              </w:rPr>
              <w:t xml:space="preserve"> 1366 x 768</w:t>
            </w:r>
          </w:p>
          <w:p w14:paraId="4C0DFEA8" w14:textId="77777777" w:rsidR="00D97BBF" w:rsidRDefault="00D97BBF" w:rsidP="00D9707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Kontrast: min 1000:1</w:t>
            </w:r>
          </w:p>
          <w:p w14:paraId="4FEF4AD9" w14:textId="77777777" w:rsidR="00D97BBF" w:rsidRPr="0001274A" w:rsidRDefault="00D97BBF" w:rsidP="00D9707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01274A">
              <w:rPr>
                <w:rFonts w:ascii="Times New Roman" w:hAnsi="Times New Roman" w:cs="Times New Roman"/>
                <w:bCs/>
                <w:color w:val="000000"/>
              </w:rPr>
              <w:t>Kąty widzenia min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  <w:r w:rsidRPr="0001274A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1274A">
              <w:rPr>
                <w:rFonts w:ascii="Times New Roman" w:hAnsi="Times New Roman" w:cs="Times New Roman"/>
              </w:rPr>
              <w:t>178</w:t>
            </w:r>
            <w:r w:rsidRPr="0001274A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2A173C2D" w14:textId="77777777" w:rsidR="00D97BBF" w:rsidRDefault="00D97BBF" w:rsidP="00D9707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Jasność: min 250nits</w:t>
            </w:r>
          </w:p>
          <w:p w14:paraId="586C5FEA" w14:textId="77777777" w:rsidR="00D97BBF" w:rsidRDefault="00D97BBF" w:rsidP="00D97071">
            <w:pPr>
              <w:numPr>
                <w:ilvl w:val="0"/>
                <w:numId w:val="3"/>
              </w:numPr>
              <w:rPr>
                <w:color w:val="000000"/>
              </w:rPr>
            </w:pPr>
            <w:proofErr w:type="spellStart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>Matryca</w:t>
            </w:r>
            <w:proofErr w:type="spellEnd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>matowa</w:t>
            </w:r>
            <w:proofErr w:type="spellEnd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A87E7B" w14:textId="77777777" w:rsidR="00D97BBF" w:rsidRDefault="00D97BBF" w:rsidP="00D97071">
            <w:pPr>
              <w:pStyle w:val="TableContents"/>
              <w:snapToGrid w:val="0"/>
            </w:pPr>
          </w:p>
        </w:tc>
      </w:tr>
      <w:tr w:rsidR="00D97BBF" w14:paraId="228E0502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22D4FB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5175EE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Zgodność z systemami operacyjnymi i standardami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25EFA4" w14:textId="77777777" w:rsidR="00D97BBF" w:rsidRPr="00046192" w:rsidRDefault="00D97BBF" w:rsidP="00D97071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Obsługa BIOS musi się odbywać za pomocą klawiatury i myszy, BIOS zgodny ze specyfikacją UEFI. Możliwość, bez uruchamiania systemu operacyjnego z dysku twardego komputera lub innych, podłączonych do niego urządzeń zewnętrznych  włączenia/wyłączenia wbudowanego kontrolera LAN.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677205" w14:textId="77777777" w:rsidR="00D97BBF" w:rsidRDefault="00D97BBF" w:rsidP="00D97071">
            <w:pPr>
              <w:pStyle w:val="TableContents"/>
              <w:snapToGrid w:val="0"/>
            </w:pPr>
          </w:p>
        </w:tc>
      </w:tr>
      <w:tr w:rsidR="00D97BBF" w14:paraId="3A782211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62D360" w14:textId="77777777" w:rsidR="00D97BBF" w:rsidRDefault="00D97BBF" w:rsidP="00D970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53E5D1" w14:textId="77777777" w:rsidR="00D97BBF" w:rsidRDefault="00D97BBF" w:rsidP="00D970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Bezpieczeństwo</w:t>
            </w:r>
          </w:p>
          <w:p w14:paraId="14A43189" w14:textId="77777777" w:rsidR="00D97BBF" w:rsidRDefault="00D97BBF" w:rsidP="00D97071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I diagnostyka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0D077E" w14:textId="77777777" w:rsidR="00D97BBF" w:rsidRDefault="00D97BBF" w:rsidP="00D97071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Certyfikat ISO9001 dla producenta sprzętu (załączyć dokument potwierdzający </w:t>
            </w: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spełnianie wymogu)</w:t>
            </w:r>
          </w:p>
          <w:p w14:paraId="05D17ACF" w14:textId="52AB91DC" w:rsidR="00D97BBF" w:rsidRPr="00974936" w:rsidRDefault="00D97BBF" w:rsidP="00974936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Deklaracja zgodności CE (załączyć do oferty)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60F971" w14:textId="77777777" w:rsidR="00D97BBF" w:rsidRDefault="00D97BBF" w:rsidP="00D97071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lastRenderedPageBreak/>
              <w:t>Podać strony w dokumentacji</w:t>
            </w:r>
            <w:r>
              <w:rPr>
                <w:b/>
              </w:rPr>
              <w:t>:</w:t>
            </w:r>
          </w:p>
          <w:p w14:paraId="2A708A58" w14:textId="783AA94A" w:rsidR="00D97BBF" w:rsidRPr="00DA7F90" w:rsidRDefault="00D97BBF" w:rsidP="00D97071">
            <w:pPr>
              <w:pStyle w:val="TableContents"/>
              <w:snapToGrid w:val="0"/>
              <w:rPr>
                <w:b/>
              </w:rPr>
            </w:pPr>
          </w:p>
        </w:tc>
      </w:tr>
      <w:tr w:rsidR="00D97BBF" w14:paraId="1A214047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BFC6AF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35FF9E" w14:textId="40403E58" w:rsidR="00D97BBF" w:rsidRDefault="00BB3CFE" w:rsidP="00580114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Gwarancja i wsparcie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9C1448" w14:textId="4CAA4C1A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Minimum 5-letnia gwarancja producenta lu</w:t>
            </w:r>
            <w:r w:rsidR="005D01EC">
              <w:rPr>
                <w:rFonts w:ascii="Times New Roman" w:hAnsi="Times New Roman" w:cs="Times New Roman"/>
                <w:bCs/>
                <w:color w:val="000000"/>
              </w:rPr>
              <w:t>b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dostawcy świadczona na miejscu u klienta z możliwością pozostawienia dysku twardego u Zamawiającego.</w:t>
            </w:r>
          </w:p>
          <w:p w14:paraId="3FA4C543" w14:textId="77777777" w:rsidR="00344E98" w:rsidRPr="00344E98" w:rsidRDefault="00344E98" w:rsidP="00344E9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E98">
              <w:rPr>
                <w:rFonts w:ascii="Times New Roman" w:hAnsi="Times New Roman" w:cs="Times New Roman"/>
                <w:bCs/>
                <w:color w:val="000000"/>
              </w:rPr>
              <w:t>W dniu podpisania umowy wymagane jest przedstawienie potwierdzenia oferowanej gwarancji.</w:t>
            </w:r>
          </w:p>
          <w:p w14:paraId="508C8DE1" w14:textId="7270A758" w:rsidR="00D97BBF" w:rsidRDefault="00D97BBF" w:rsidP="00344E98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4A9A6C" w14:textId="77777777" w:rsidR="00BB3CFE" w:rsidRPr="00BB3CFE" w:rsidRDefault="00BB3CFE" w:rsidP="00BB3CFE">
            <w:pPr>
              <w:pStyle w:val="TableContents"/>
              <w:snapToGrid w:val="0"/>
              <w:rPr>
                <w:rFonts w:cs="Liberation Serif"/>
                <w:b/>
                <w:kern w:val="2"/>
              </w:rPr>
            </w:pPr>
            <w:r w:rsidRPr="00BB3CFE">
              <w:rPr>
                <w:rFonts w:cs="Liberation Serif"/>
                <w:b/>
              </w:rPr>
              <w:t>Długość i rodzaj gwarancji:</w:t>
            </w:r>
          </w:p>
          <w:p w14:paraId="4912DDC7" w14:textId="77777777" w:rsidR="00BB3CFE" w:rsidRPr="00BB3CFE" w:rsidRDefault="00BB3CFE" w:rsidP="00BB3CFE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73D2EC24" w14:textId="77777777" w:rsidR="00BB3CFE" w:rsidRPr="00BB3CFE" w:rsidRDefault="00BB3CFE" w:rsidP="00BB3CFE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7DBA08ED" w14:textId="77777777" w:rsidR="00BB3CFE" w:rsidRDefault="00BB3CFE" w:rsidP="00BB3CFE">
            <w:pPr>
              <w:pStyle w:val="TableContents"/>
              <w:snapToGrid w:val="0"/>
              <w:rPr>
                <w:b/>
              </w:rPr>
            </w:pPr>
          </w:p>
          <w:p w14:paraId="3B2BCB41" w14:textId="64F56302" w:rsidR="00D97BBF" w:rsidRPr="00DA7F90" w:rsidRDefault="00BB3CFE" w:rsidP="00BB3CFE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t>Podać stronę w dokumentacji:</w:t>
            </w:r>
          </w:p>
        </w:tc>
      </w:tr>
      <w:tr w:rsidR="00D97BBF" w14:paraId="0A50D218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AB9819" w14:textId="77777777" w:rsidR="00D97BBF" w:rsidRDefault="00D97BBF" w:rsidP="00D97071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F6A251" w14:textId="77777777" w:rsidR="00D97BBF" w:rsidRDefault="00D97BBF" w:rsidP="00D97071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System operacyjny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BDCFD9" w14:textId="77777777" w:rsidR="00D97BBF" w:rsidRDefault="00D97BBF" w:rsidP="00D97071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Zainstalowany system operacyjny Windows 10 Professional. System musi być zapisany trwale w BIOS i umożliwiać instalację systemu operacyjnego na podstawie dołączonego nośnika bezpośrednio z wbudowanego napędu lub zdalnie bez potrzeby ręcznego wpisywania klucza licencyjnego. Oferowany dostarczony system jak i również przy reinstalacji nie może wymagać aktywacji klucza licencyjnego za pośrednictwem telefonu i internetu.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DB8A2E" w14:textId="77777777" w:rsidR="00D97BBF" w:rsidRDefault="00D97BBF" w:rsidP="00D97071">
            <w:pPr>
              <w:pStyle w:val="TableContents"/>
              <w:snapToGrid w:val="0"/>
            </w:pPr>
          </w:p>
        </w:tc>
      </w:tr>
      <w:tr w:rsidR="00D97BBF" w14:paraId="66666D42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988BDA" w14:textId="77777777" w:rsidR="00D97BBF" w:rsidRDefault="00D97BBF" w:rsidP="00D97071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3A1FAF" w14:textId="77777777" w:rsidR="00D97BBF" w:rsidRDefault="00D97BBF" w:rsidP="00D97071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Wymagania dodatkowe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DE4F38" w14:textId="77777777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Dostęp do najnowszych sterowników i uaktualnień na stronie producenta zestawu realizowany poprzez podanie na dedykowanej stronie internetowej producenta numeru seryjnego lub modelu komputera – </w:t>
            </w:r>
            <w:r w:rsidRPr="008B1111"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  <w:t>do oferty należy dołączyć link strony.</w:t>
            </w:r>
          </w:p>
          <w:p w14:paraId="2791FE99" w14:textId="03410B27" w:rsidR="00D97BBF" w:rsidRDefault="00D97BBF" w:rsidP="00D97071">
            <w:pPr>
              <w:numPr>
                <w:ilvl w:val="0"/>
                <w:numId w:val="5"/>
              </w:numPr>
            </w:pPr>
            <w:r>
              <w:rPr>
                <w:rFonts w:ascii="Times New Roman" w:hAnsi="Times New Roman" w:cs="Times New Roman"/>
                <w:bCs/>
                <w:lang w:eastAsia="en-US"/>
              </w:rPr>
              <w:t xml:space="preserve">Płyta główna zaprojektowana i wyprodukowana </w:t>
            </w:r>
            <w:r w:rsidR="003E7BA8">
              <w:rPr>
                <w:rFonts w:ascii="Times New Roman" w:hAnsi="Times New Roman" w:cs="Times New Roman"/>
                <w:bCs/>
                <w:lang w:eastAsia="en-US"/>
              </w:rPr>
              <w:t>na zlecenie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 xml:space="preserve"> producenta komputera, dedykowana dla danego urządzenia, logo producenta komputera</w:t>
            </w:r>
          </w:p>
          <w:p w14:paraId="26E0F2C0" w14:textId="77777777" w:rsidR="00D97BBF" w:rsidRDefault="00D97BBF" w:rsidP="00D97071">
            <w:pPr>
              <w:ind w:left="709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 xml:space="preserve">trwale naniesione na etapie produkcji na płycie głównej;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min. 2 złącza na pamięć RAM, obsługa min. 32GB pamięci RAM, min. 1 złącze SATA 3.0</w:t>
            </w:r>
          </w:p>
          <w:p w14:paraId="1ECD67F3" w14:textId="77777777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Wbudowane porty: Min. 5 x USB (w tym min. 2 porty USB 3.0, (minimum 3 porty USB z tyłu obudowy) wyprowadzonych na zewnątrz obudowy, 1x HDMI lub DP (multimode technology - wsparcie połczenia HDMI/DVI) , port sieciowy RJ-45, wyjście słuchawek. Wymagana ilość i rozmieszczenie (na zewnątrz obudowy komputera) portów oraz złączy nie może być osiągnięta w wyniku stosowania konwerterów, przejściówek itp. </w:t>
            </w:r>
          </w:p>
          <w:p w14:paraId="49199198" w14:textId="77777777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Czytnik kart multimedialnych, czytający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lastRenderedPageBreak/>
              <w:t>min. karty SD</w:t>
            </w:r>
          </w:p>
          <w:p w14:paraId="74F35686" w14:textId="77777777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Karta sieciowa 10/100/1000 Ethernet RJ 45, zintegrowana z płytą główną.</w:t>
            </w:r>
          </w:p>
          <w:p w14:paraId="364B3882" w14:textId="536D0D90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Kamera min 720p i mikrofon umożliwiający ko</w:t>
            </w:r>
            <w:r w:rsidR="005D01EC"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rz</w:t>
            </w: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ystanie z wideokonferencji.</w:t>
            </w:r>
          </w:p>
          <w:p w14:paraId="7EC3A75E" w14:textId="77777777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Klawiatura USB w układzie polski programisty trwale oznaczona logo producenta komputera</w:t>
            </w:r>
          </w:p>
          <w:p w14:paraId="32F8C0AD" w14:textId="77777777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Mysz USB z dwoma klawiszami oraz rolką (scroll) min 800dpi trwale oznaczona logo producenta komputera</w:t>
            </w:r>
          </w:p>
          <w:p w14:paraId="0C048CAF" w14:textId="77777777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Nagrywarka DVD +/- RW typu SLIM z tacka, wyklucza się napędy szczelinowe</w:t>
            </w:r>
          </w:p>
          <w:p w14:paraId="2595D544" w14:textId="77777777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Karta WiFi 802.11 ac/b/g/n zamontowana wewnątrz obudowy komputera.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235452" w14:textId="4945B61C" w:rsidR="00D97BBF" w:rsidRPr="00DA7F90" w:rsidRDefault="00D97BBF" w:rsidP="00D97071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lastRenderedPageBreak/>
              <w:t>Podać link do strony:</w:t>
            </w:r>
          </w:p>
        </w:tc>
      </w:tr>
    </w:tbl>
    <w:p w14:paraId="027A61E9" w14:textId="77777777" w:rsidR="00D97BBF" w:rsidRDefault="00D97BBF" w:rsidP="00D97BB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1934F5CD" w14:textId="77777777" w:rsidR="00EA6A5D" w:rsidRDefault="00EA6A5D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0B097AB8" w14:textId="6185BF0C" w:rsidR="0079553F" w:rsidRPr="00AB7674" w:rsidRDefault="0079553F" w:rsidP="00AB7674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  <w:r w:rsidRPr="00AB7674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UWAGA! Dotyczy każdego zadania. </w:t>
      </w:r>
    </w:p>
    <w:p w14:paraId="05B58D16" w14:textId="77777777" w:rsidR="0079553F" w:rsidRPr="0079553F" w:rsidRDefault="0079553F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  <w:r w:rsidRPr="0079553F">
        <w:rPr>
          <w:rFonts w:ascii="Arial" w:hAnsi="Arial" w:cs="Arial"/>
          <w:color w:val="000000"/>
          <w:sz w:val="20"/>
          <w:szCs w:val="20"/>
        </w:rPr>
        <w:t xml:space="preserve">Powyższe parametry wymagane oznaczone w kolumnie </w:t>
      </w:r>
      <w:bookmarkStart w:id="0" w:name="_Hlk520200493"/>
      <w:r w:rsidRPr="0079553F">
        <w:rPr>
          <w:rFonts w:ascii="Arial" w:hAnsi="Arial" w:cs="Arial"/>
          <w:color w:val="000000"/>
          <w:sz w:val="20"/>
          <w:szCs w:val="20"/>
        </w:rPr>
        <w:t xml:space="preserve">„Wymagania minimalne ,parametry techniczne”  </w:t>
      </w:r>
      <w:bookmarkEnd w:id="0"/>
      <w:r w:rsidRPr="0079553F">
        <w:rPr>
          <w:rFonts w:ascii="Arial" w:hAnsi="Arial" w:cs="Arial"/>
          <w:color w:val="000000"/>
          <w:sz w:val="20"/>
          <w:szCs w:val="20"/>
        </w:rPr>
        <w:t xml:space="preserve">stanowią wymagania minimalne. Nie spełnienie nawet jednego z w/w parametrów spowoduje odrzucenie oferty. Ponadto brak opisu w kolumnie „parametr oferowany”  będzie traktowany jako brak danego parametru w oferowanym zestawie. W przypadku zaoferowania parametru zestawu identycznego z podanym parametrem wymaganym w kolumnie „Wymagania minimalne ,parametry techniczne”   opis  parametru należy powtórzyć lub wpisać „TAK”. </w:t>
      </w:r>
    </w:p>
    <w:p w14:paraId="20F226DD" w14:textId="77777777" w:rsidR="0079553F" w:rsidRDefault="0079553F" w:rsidP="0079553F">
      <w:pPr>
        <w:rPr>
          <w:rFonts w:ascii="Arial" w:hAnsi="Arial" w:cs="Arial"/>
          <w:color w:val="000000"/>
          <w:sz w:val="18"/>
          <w:szCs w:val="18"/>
        </w:rPr>
      </w:pPr>
    </w:p>
    <w:p w14:paraId="04C9A3A9" w14:textId="77777777" w:rsidR="0079553F" w:rsidRDefault="0079553F" w:rsidP="0079553F">
      <w:pPr>
        <w:pStyle w:val="Akapitzlist2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punktach zawartych w części „Gwarancja i wsparcie” zamawiający wymaga dokonania wpisu odnośnie udzielonej przez Wykonawcy gwarancji i serwisowania.</w:t>
      </w:r>
    </w:p>
    <w:p w14:paraId="469846C9" w14:textId="77777777" w:rsidR="0079553F" w:rsidRDefault="0079553F" w:rsidP="0079553F">
      <w:pPr>
        <w:rPr>
          <w:rFonts w:ascii="Arial" w:hAnsi="Arial" w:cs="Arial"/>
          <w:sz w:val="20"/>
          <w:szCs w:val="20"/>
        </w:rPr>
      </w:pPr>
    </w:p>
    <w:p w14:paraId="3AD72BDC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6BBA6179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0CD89DCA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6D2A0767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006ADD07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..dnia…………..                                  ……………………………………..</w:t>
      </w:r>
    </w:p>
    <w:p w14:paraId="1EAE0A85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15D653E8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Pieczęć i podpis osoby uprawnionej</w:t>
      </w:r>
    </w:p>
    <w:p w14:paraId="5A5DA41D" w14:textId="77777777" w:rsidR="00094B98" w:rsidRDefault="00094B98">
      <w:pPr>
        <w:rPr>
          <w:rFonts w:ascii="Arial" w:hAnsi="Arial" w:cs="Arial"/>
          <w:sz w:val="20"/>
          <w:szCs w:val="20"/>
        </w:rPr>
      </w:pPr>
    </w:p>
    <w:sectPr w:rsidR="00094B98" w:rsidSect="008158ED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sv-SE" w:eastAsia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sv-SE" w:eastAsia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sv-SE" w:eastAsia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C112A7"/>
    <w:multiLevelType w:val="hybridMultilevel"/>
    <w:tmpl w:val="76DC3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0C2"/>
    <w:rsid w:val="0001274A"/>
    <w:rsid w:val="00014C83"/>
    <w:rsid w:val="00046192"/>
    <w:rsid w:val="00073706"/>
    <w:rsid w:val="00082700"/>
    <w:rsid w:val="000840EC"/>
    <w:rsid w:val="00091711"/>
    <w:rsid w:val="00094B98"/>
    <w:rsid w:val="000A0E58"/>
    <w:rsid w:val="000A76AD"/>
    <w:rsid w:val="000B3FC3"/>
    <w:rsid w:val="000B7B88"/>
    <w:rsid w:val="000D53EF"/>
    <w:rsid w:val="000E7C4B"/>
    <w:rsid w:val="000F45D0"/>
    <w:rsid w:val="00105383"/>
    <w:rsid w:val="00116AB1"/>
    <w:rsid w:val="00140FF2"/>
    <w:rsid w:val="001437FE"/>
    <w:rsid w:val="00144B64"/>
    <w:rsid w:val="0017074C"/>
    <w:rsid w:val="001739F5"/>
    <w:rsid w:val="00180462"/>
    <w:rsid w:val="00185067"/>
    <w:rsid w:val="001B681B"/>
    <w:rsid w:val="001D0BF2"/>
    <w:rsid w:val="001D4ABE"/>
    <w:rsid w:val="001E1226"/>
    <w:rsid w:val="001F1FD2"/>
    <w:rsid w:val="00205626"/>
    <w:rsid w:val="00270112"/>
    <w:rsid w:val="002C1255"/>
    <w:rsid w:val="002C3945"/>
    <w:rsid w:val="002D3E5A"/>
    <w:rsid w:val="002D6477"/>
    <w:rsid w:val="002D7AE6"/>
    <w:rsid w:val="00306D43"/>
    <w:rsid w:val="00312FEC"/>
    <w:rsid w:val="00315079"/>
    <w:rsid w:val="00344E98"/>
    <w:rsid w:val="00373810"/>
    <w:rsid w:val="00376BC6"/>
    <w:rsid w:val="00386E9F"/>
    <w:rsid w:val="003B3AB8"/>
    <w:rsid w:val="003C4CD5"/>
    <w:rsid w:val="003D157C"/>
    <w:rsid w:val="003E45C8"/>
    <w:rsid w:val="003E5CCB"/>
    <w:rsid w:val="003E7BA8"/>
    <w:rsid w:val="004012DA"/>
    <w:rsid w:val="00415353"/>
    <w:rsid w:val="0041784B"/>
    <w:rsid w:val="00417DC8"/>
    <w:rsid w:val="004338B4"/>
    <w:rsid w:val="0045107A"/>
    <w:rsid w:val="00480FE6"/>
    <w:rsid w:val="00491428"/>
    <w:rsid w:val="004A2138"/>
    <w:rsid w:val="004A4DE0"/>
    <w:rsid w:val="004D0236"/>
    <w:rsid w:val="004F055D"/>
    <w:rsid w:val="005168B3"/>
    <w:rsid w:val="00521170"/>
    <w:rsid w:val="00526AB5"/>
    <w:rsid w:val="005271A5"/>
    <w:rsid w:val="0053598F"/>
    <w:rsid w:val="00553DB1"/>
    <w:rsid w:val="00563BBA"/>
    <w:rsid w:val="00580114"/>
    <w:rsid w:val="00582287"/>
    <w:rsid w:val="005910C2"/>
    <w:rsid w:val="005A0D61"/>
    <w:rsid w:val="005D01EC"/>
    <w:rsid w:val="005E584D"/>
    <w:rsid w:val="006424C4"/>
    <w:rsid w:val="006646B9"/>
    <w:rsid w:val="0067666F"/>
    <w:rsid w:val="006B3BFA"/>
    <w:rsid w:val="006C6C3C"/>
    <w:rsid w:val="006C70AB"/>
    <w:rsid w:val="006D46D6"/>
    <w:rsid w:val="006D6499"/>
    <w:rsid w:val="006E5978"/>
    <w:rsid w:val="00777538"/>
    <w:rsid w:val="0079553F"/>
    <w:rsid w:val="007A686D"/>
    <w:rsid w:val="007B0B37"/>
    <w:rsid w:val="007B7BC5"/>
    <w:rsid w:val="007D3E6D"/>
    <w:rsid w:val="007F506F"/>
    <w:rsid w:val="007F78BB"/>
    <w:rsid w:val="008158ED"/>
    <w:rsid w:val="00822F2C"/>
    <w:rsid w:val="00852051"/>
    <w:rsid w:val="008610A2"/>
    <w:rsid w:val="00871879"/>
    <w:rsid w:val="008A7CE1"/>
    <w:rsid w:val="008B1111"/>
    <w:rsid w:val="008B3163"/>
    <w:rsid w:val="008B3A7C"/>
    <w:rsid w:val="008D4159"/>
    <w:rsid w:val="008E600C"/>
    <w:rsid w:val="008E71E3"/>
    <w:rsid w:val="008E7F23"/>
    <w:rsid w:val="008F1457"/>
    <w:rsid w:val="008F18F8"/>
    <w:rsid w:val="00912391"/>
    <w:rsid w:val="00972114"/>
    <w:rsid w:val="00972ACB"/>
    <w:rsid w:val="00974936"/>
    <w:rsid w:val="00981EC5"/>
    <w:rsid w:val="00997E47"/>
    <w:rsid w:val="009A2F6E"/>
    <w:rsid w:val="009C0DBE"/>
    <w:rsid w:val="009C452F"/>
    <w:rsid w:val="00A26139"/>
    <w:rsid w:val="00A472C5"/>
    <w:rsid w:val="00A52BE6"/>
    <w:rsid w:val="00A7051D"/>
    <w:rsid w:val="00A87213"/>
    <w:rsid w:val="00AB1013"/>
    <w:rsid w:val="00AB7674"/>
    <w:rsid w:val="00AC1493"/>
    <w:rsid w:val="00AD0DCE"/>
    <w:rsid w:val="00AE17DA"/>
    <w:rsid w:val="00AE3E4D"/>
    <w:rsid w:val="00AE7BBE"/>
    <w:rsid w:val="00B02B5C"/>
    <w:rsid w:val="00B210E1"/>
    <w:rsid w:val="00B25EE0"/>
    <w:rsid w:val="00B26273"/>
    <w:rsid w:val="00B33223"/>
    <w:rsid w:val="00B4117C"/>
    <w:rsid w:val="00B95CFB"/>
    <w:rsid w:val="00BA0E17"/>
    <w:rsid w:val="00BA3832"/>
    <w:rsid w:val="00BB12B3"/>
    <w:rsid w:val="00BB3CFE"/>
    <w:rsid w:val="00BB5990"/>
    <w:rsid w:val="00BE4DF6"/>
    <w:rsid w:val="00BF10E5"/>
    <w:rsid w:val="00C57101"/>
    <w:rsid w:val="00C63287"/>
    <w:rsid w:val="00C80236"/>
    <w:rsid w:val="00C80318"/>
    <w:rsid w:val="00C873EF"/>
    <w:rsid w:val="00C9123C"/>
    <w:rsid w:val="00C92264"/>
    <w:rsid w:val="00C94E41"/>
    <w:rsid w:val="00CA37D6"/>
    <w:rsid w:val="00CA4EFD"/>
    <w:rsid w:val="00CA6055"/>
    <w:rsid w:val="00CE1B6E"/>
    <w:rsid w:val="00CE758B"/>
    <w:rsid w:val="00D036DA"/>
    <w:rsid w:val="00D07972"/>
    <w:rsid w:val="00D1394E"/>
    <w:rsid w:val="00D22F5E"/>
    <w:rsid w:val="00D2711B"/>
    <w:rsid w:val="00D72BF2"/>
    <w:rsid w:val="00D97BBF"/>
    <w:rsid w:val="00DA04C1"/>
    <w:rsid w:val="00DA2778"/>
    <w:rsid w:val="00DA7F90"/>
    <w:rsid w:val="00DB088A"/>
    <w:rsid w:val="00DB08F1"/>
    <w:rsid w:val="00DC4D12"/>
    <w:rsid w:val="00DC7E20"/>
    <w:rsid w:val="00DD192C"/>
    <w:rsid w:val="00DD1D06"/>
    <w:rsid w:val="00E0119D"/>
    <w:rsid w:val="00E034CE"/>
    <w:rsid w:val="00E3444E"/>
    <w:rsid w:val="00E364A6"/>
    <w:rsid w:val="00E44900"/>
    <w:rsid w:val="00E704A5"/>
    <w:rsid w:val="00E81237"/>
    <w:rsid w:val="00E94E54"/>
    <w:rsid w:val="00EA6A5D"/>
    <w:rsid w:val="00EB56E4"/>
    <w:rsid w:val="00EC6511"/>
    <w:rsid w:val="00ED44AB"/>
    <w:rsid w:val="00EE094F"/>
    <w:rsid w:val="00F03FBC"/>
    <w:rsid w:val="00F2000B"/>
    <w:rsid w:val="00F23B90"/>
    <w:rsid w:val="00F44ADF"/>
    <w:rsid w:val="00F614ED"/>
    <w:rsid w:val="00F77E02"/>
    <w:rsid w:val="00F91407"/>
    <w:rsid w:val="00FC46CC"/>
    <w:rsid w:val="00FD3419"/>
    <w:rsid w:val="00FE19DF"/>
    <w:rsid w:val="00FF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F40056"/>
  <w15:docId w15:val="{CDE2D456-F9C8-4BEB-80B4-F95B8DB4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1">
    <w:name w:val="heading 1"/>
    <w:basedOn w:val="Nagwek2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mbria" w:eastAsia="Calibri" w:hAnsi="Cambria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  <w:color w:val="00000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  <w:color w:val="000000"/>
      <w:lang w:val="sv-SE" w:eastAsia="en-US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agwek9Znak">
    <w:name w:val="Nagłówek 9 Znak"/>
    <w:basedOn w:val="Domylnaczcionkaakapitu1"/>
    <w:rPr>
      <w:rFonts w:ascii="Cambria" w:eastAsia="Calibri" w:hAnsi="Cambria" w:cs="Cambria"/>
      <w:sz w:val="22"/>
      <w:szCs w:val="22"/>
      <w:lang w:val="pl-PL" w:bidi="ar-S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Zwykytekst1">
    <w:name w:val="Zwykły tekst1"/>
    <w:basedOn w:val="Normalny"/>
    <w:pPr>
      <w:widowControl/>
      <w:suppressAutoHyphens w:val="0"/>
    </w:pPr>
    <w:rPr>
      <w:rFonts w:ascii="Courier New" w:eastAsia="Times New Roman" w:hAnsi="Courier New" w:cs="Times New Roman"/>
      <w:sz w:val="20"/>
      <w:szCs w:val="20"/>
      <w:lang w:bidi="ar-SA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rFonts w:ascii="Calibri" w:eastAsia="Arial" w:hAnsi="Calibri" w:cs="Calibri"/>
      <w:kern w:val="1"/>
      <w:sz w:val="24"/>
      <w:szCs w:val="24"/>
      <w:lang w:val="de-DE" w:eastAsia="zh-CN" w:bidi="hi-IN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Akapitzlist2">
    <w:name w:val="Akapit z listą2"/>
    <w:basedOn w:val="Normalny"/>
    <w:rsid w:val="0079553F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styleId="Akapitzlist">
    <w:name w:val="List Paragraph"/>
    <w:basedOn w:val="Normalny"/>
    <w:uiPriority w:val="34"/>
    <w:qFormat/>
    <w:rsid w:val="004A4DE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ideocardbenchmark.net/gpu_list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D9B2D-288F-4FD5-A5BB-D3E5CA399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3730</TotalTime>
  <Pages>1</Pages>
  <Words>1067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7458</CharactersWithSpaces>
  <SharedDoc>false</SharedDoc>
  <HLinks>
    <vt:vector size="18" baseType="variant">
      <vt:variant>
        <vt:i4>3145762</vt:i4>
      </vt:variant>
      <vt:variant>
        <vt:i4>6</vt:i4>
      </vt:variant>
      <vt:variant>
        <vt:i4>0</vt:i4>
      </vt:variant>
      <vt:variant>
        <vt:i4>5</vt:i4>
      </vt:variant>
      <vt:variant>
        <vt:lpwstr>http://www.energystar.gov/</vt:lpwstr>
      </vt:variant>
      <vt:variant>
        <vt:lpwstr/>
      </vt:variant>
      <vt:variant>
        <vt:i4>524300</vt:i4>
      </vt:variant>
      <vt:variant>
        <vt:i4>3</vt:i4>
      </vt:variant>
      <vt:variant>
        <vt:i4>0</vt:i4>
      </vt:variant>
      <vt:variant>
        <vt:i4>5</vt:i4>
      </vt:variant>
      <vt:variant>
        <vt:lpwstr>http://www.eu-energystar.org/</vt:lpwstr>
      </vt:variant>
      <vt:variant>
        <vt:lpwstr/>
      </vt:variant>
      <vt:variant>
        <vt:i4>1835122</vt:i4>
      </vt:variant>
      <vt:variant>
        <vt:i4>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wsduser</dc:creator>
  <cp:lastModifiedBy>wsduser</cp:lastModifiedBy>
  <cp:revision>88</cp:revision>
  <cp:lastPrinted>2016-04-25T09:27:00Z</cp:lastPrinted>
  <dcterms:created xsi:type="dcterms:W3CDTF">2017-04-18T07:28:00Z</dcterms:created>
  <dcterms:modified xsi:type="dcterms:W3CDTF">2020-11-11T19:51:00Z</dcterms:modified>
</cp:coreProperties>
</file>