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DB" w:rsidRPr="005A14E2" w:rsidRDefault="003D59DB" w:rsidP="009648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A14E2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Pr="003A03C6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B41AF7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5A14E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D59DB" w:rsidRPr="005A14E2" w:rsidRDefault="003D59DB" w:rsidP="003D59DB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D59DB" w:rsidRPr="005A14E2" w:rsidRDefault="003D59DB" w:rsidP="003D59DB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A03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PRZEDMIOT ZAMÓWIENIA</w:t>
      </w:r>
    </w:p>
    <w:p w:rsidR="003D59DB" w:rsidRPr="005A14E2" w:rsidRDefault="003D59DB" w:rsidP="003D59DB">
      <w:pPr>
        <w:widowControl w:val="0"/>
        <w:shd w:val="clear" w:color="auto" w:fill="FFFFFF"/>
        <w:tabs>
          <w:tab w:val="left" w:pos="2268"/>
        </w:tabs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D59DB" w:rsidRPr="005A14E2" w:rsidRDefault="003D59DB" w:rsidP="003D59DB">
      <w:pPr>
        <w:tabs>
          <w:tab w:val="left" w:pos="-142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14E2">
        <w:rPr>
          <w:rFonts w:ascii="Arial" w:eastAsia="Times New Roman" w:hAnsi="Arial" w:cs="Arial"/>
          <w:sz w:val="20"/>
          <w:szCs w:val="20"/>
          <w:lang w:eastAsia="ar-SA"/>
        </w:rPr>
        <w:t>1. Przedmiotem zamówienia jest prowadzenie obsługi serwis</w:t>
      </w:r>
      <w:r w:rsidRPr="00757C0F">
        <w:rPr>
          <w:rFonts w:ascii="Arial" w:eastAsia="Times New Roman" w:hAnsi="Arial" w:cs="Arial"/>
          <w:sz w:val="20"/>
          <w:szCs w:val="20"/>
          <w:lang w:eastAsia="ar-SA"/>
        </w:rPr>
        <w:t>owej</w:t>
      </w:r>
      <w:r w:rsidRPr="005A14E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57C0F">
        <w:rPr>
          <w:rFonts w:ascii="Arial" w:eastAsia="Times New Roman" w:hAnsi="Arial" w:cs="Arial"/>
          <w:sz w:val="20"/>
          <w:szCs w:val="20"/>
          <w:lang w:eastAsia="ar-SA"/>
        </w:rPr>
        <w:t xml:space="preserve">urządzeń będących na wyposażeniu Szpitala ,polegającą na dokonaniu przeglądów okresowych z wymianą niezbędnych komponentów. </w:t>
      </w:r>
      <w:r w:rsidRPr="005A14E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D59DB" w:rsidRPr="005A14E2" w:rsidRDefault="003D59DB" w:rsidP="003D59DB">
      <w:pPr>
        <w:tabs>
          <w:tab w:val="left" w:pos="-142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14E2">
        <w:rPr>
          <w:rFonts w:ascii="Arial" w:eastAsia="Times New Roman" w:hAnsi="Arial" w:cs="Arial"/>
          <w:sz w:val="20"/>
          <w:szCs w:val="20"/>
          <w:lang w:eastAsia="ar-SA"/>
        </w:rPr>
        <w:t>2. Prowadzący obsługę serwisową zobowiązany jest do stosowania części zamiennych zalecanych przez producenta i spełniających parametry określone dla danego rodzaju sprzętu, a efektem w/w działania musi być zapewnienie stałej sprawności technicznej urządzeń zgodnie z obowiązującymi przepisami, instrukcjami producenta.</w:t>
      </w:r>
    </w:p>
    <w:p w:rsidR="003D59DB" w:rsidRDefault="003D59DB" w:rsidP="003D59DB">
      <w:pPr>
        <w:tabs>
          <w:tab w:val="left" w:pos="-142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14E2">
        <w:rPr>
          <w:rFonts w:ascii="Arial" w:eastAsia="Times New Roman" w:hAnsi="Arial" w:cs="Arial"/>
          <w:sz w:val="20"/>
          <w:szCs w:val="20"/>
          <w:lang w:eastAsia="ar-SA"/>
        </w:rPr>
        <w:t>3. Obowiązkiem prowadzącego serwis jest dokonywanie wpisów do paszportów technicznych urządzeń dotyczących zakresu przeprowadzonych napraw, przeglądów technicznych, konserwacji aparatury oraz wymiany części zamiennych oraz stwierdzanie gotowości urządzenia do naprawy.</w:t>
      </w:r>
    </w:p>
    <w:p w:rsidR="003D59DB" w:rsidRPr="005A14E2" w:rsidRDefault="003D59DB" w:rsidP="003D59DB">
      <w:pPr>
        <w:tabs>
          <w:tab w:val="left" w:pos="-142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2960" w:rsidRDefault="00E32960" w:rsidP="007C2FB4"/>
    <w:p w:rsidR="009C54D5" w:rsidRPr="003D216C" w:rsidRDefault="00883CF8" w:rsidP="003D216C">
      <w:pPr>
        <w:rPr>
          <w:rFonts w:ascii="Arial" w:hAnsi="Arial" w:cs="Arial"/>
          <w:b/>
        </w:rPr>
      </w:pPr>
      <w:r w:rsidRPr="003D216C">
        <w:rPr>
          <w:rFonts w:ascii="Arial" w:hAnsi="Arial" w:cs="Arial"/>
          <w:b/>
        </w:rPr>
        <w:t xml:space="preserve">Zadanie nr 1- Usługi </w:t>
      </w:r>
      <w:r w:rsidR="003D216C" w:rsidRPr="003D216C">
        <w:rPr>
          <w:rFonts w:ascii="Arial" w:hAnsi="Arial" w:cs="Arial"/>
          <w:b/>
        </w:rPr>
        <w:t xml:space="preserve">serwisowe pogwarancyjne urządzeń medycznych firmy </w:t>
      </w:r>
      <w:proofErr w:type="spellStart"/>
      <w:r w:rsidR="003D216C" w:rsidRPr="003D216C">
        <w:rPr>
          <w:rFonts w:ascii="Arial" w:hAnsi="Arial" w:cs="Arial"/>
          <w:b/>
        </w:rPr>
        <w:t>Drager</w:t>
      </w:r>
      <w:proofErr w:type="spellEnd"/>
    </w:p>
    <w:tbl>
      <w:tblPr>
        <w:tblStyle w:val="Tabela-Siatka"/>
        <w:tblpPr w:leftFromText="141" w:rightFromText="141" w:vertAnchor="text" w:tblpY="1"/>
        <w:tblOverlap w:val="never"/>
        <w:tblW w:w="9288" w:type="dxa"/>
        <w:tblLook w:val="04A0" w:firstRow="1" w:lastRow="0" w:firstColumn="1" w:lastColumn="0" w:noHBand="0" w:noVBand="1"/>
      </w:tblPr>
      <w:tblGrid>
        <w:gridCol w:w="534"/>
        <w:gridCol w:w="3070"/>
        <w:gridCol w:w="1112"/>
        <w:gridCol w:w="2867"/>
        <w:gridCol w:w="1705"/>
      </w:tblGrid>
      <w:tr w:rsidR="0083616F" w:rsidRPr="0046456C" w:rsidTr="000E1E54">
        <w:trPr>
          <w:trHeight w:val="416"/>
        </w:trPr>
        <w:tc>
          <w:tcPr>
            <w:tcW w:w="9288" w:type="dxa"/>
            <w:gridSpan w:val="5"/>
          </w:tcPr>
          <w:p w:rsidR="0083616F" w:rsidRPr="003C5FD0" w:rsidRDefault="0083616F" w:rsidP="00883C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Wykaz urządzeń medycznych objęte usługą  serwisową pogwarancyjną</w:t>
            </w:r>
          </w:p>
        </w:tc>
      </w:tr>
      <w:tr w:rsidR="00B41AF7" w:rsidRPr="0046456C" w:rsidTr="00357C80">
        <w:trPr>
          <w:trHeight w:val="900"/>
        </w:trPr>
        <w:tc>
          <w:tcPr>
            <w:tcW w:w="534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070" w:type="dxa"/>
            <w:hideMark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Nazwa aparatu 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4572" w:type="dxa"/>
            <w:gridSpan w:val="2"/>
            <w:hideMark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Numer seryjny</w:t>
            </w:r>
          </w:p>
        </w:tc>
      </w:tr>
      <w:tr w:rsidR="00B41AF7" w:rsidRPr="00964828" w:rsidTr="00C8723B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Parownik </w:t>
            </w:r>
            <w:proofErr w:type="spellStart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Vapor</w:t>
            </w:r>
            <w:proofErr w:type="spellEnd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2000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ASDH-0797</w:t>
            </w:r>
          </w:p>
        </w:tc>
      </w:tr>
      <w:tr w:rsidR="00B41AF7" w:rsidRPr="00964828" w:rsidTr="00EA5630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Aparat do znieczulania </w:t>
            </w:r>
            <w:proofErr w:type="spellStart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Fabius</w:t>
            </w:r>
            <w:proofErr w:type="spellEnd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MRI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ASCA-0145</w:t>
            </w:r>
          </w:p>
        </w:tc>
      </w:tr>
      <w:tr w:rsidR="00B41AF7" w:rsidRPr="00964828" w:rsidTr="007B051F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 Evita XL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ASBE-0294</w:t>
            </w:r>
          </w:p>
        </w:tc>
      </w:tr>
      <w:tr w:rsidR="00B41AF7" w:rsidRPr="00964828" w:rsidTr="008A5F99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 Evita XL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ASBE-0293</w:t>
            </w:r>
          </w:p>
        </w:tc>
      </w:tr>
      <w:tr w:rsidR="00B41AF7" w:rsidRPr="00964828" w:rsidTr="009F0EB1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 Evita XL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ARYH-0314</w:t>
            </w:r>
          </w:p>
        </w:tc>
      </w:tr>
      <w:tr w:rsidR="00B41AF7" w:rsidRPr="00964828" w:rsidTr="00FC4622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 Evita XL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ASBE-0292</w:t>
            </w:r>
          </w:p>
        </w:tc>
      </w:tr>
      <w:tr w:rsidR="00B41AF7" w:rsidRPr="00964828" w:rsidTr="00BC511E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Aparat do znieczulania Primus IE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ASDH-0211</w:t>
            </w:r>
          </w:p>
        </w:tc>
      </w:tr>
      <w:tr w:rsidR="00B41AF7" w:rsidRPr="00964828" w:rsidTr="00E305D2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Aparat do znieczulania Primus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ARXL-0168</w:t>
            </w:r>
          </w:p>
        </w:tc>
      </w:tr>
      <w:tr w:rsidR="00B41AF7" w:rsidRPr="00964828" w:rsidTr="00D73E08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Kardiomonitor </w:t>
            </w:r>
            <w:proofErr w:type="spellStart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Infinity</w:t>
            </w:r>
            <w:proofErr w:type="spellEnd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Delta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5397687554</w:t>
            </w:r>
          </w:p>
        </w:tc>
      </w:tr>
      <w:tr w:rsidR="00B41AF7" w:rsidRPr="00964828" w:rsidTr="00095C56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Kardiomonitor </w:t>
            </w:r>
            <w:proofErr w:type="spellStart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Infinity</w:t>
            </w:r>
            <w:proofErr w:type="spellEnd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Delta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6004862768</w:t>
            </w:r>
          </w:p>
        </w:tc>
      </w:tr>
      <w:tr w:rsidR="0083616F" w:rsidRPr="00964828" w:rsidTr="00287435">
        <w:trPr>
          <w:trHeight w:val="600"/>
        </w:trPr>
        <w:tc>
          <w:tcPr>
            <w:tcW w:w="9288" w:type="dxa"/>
            <w:gridSpan w:val="5"/>
          </w:tcPr>
          <w:p w:rsidR="0083616F" w:rsidRPr="00964828" w:rsidRDefault="0083616F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Opis czynności dotyczącej aparatury podlegającej okresowym przeglądom technicznym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883C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883CF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883C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Wymóg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pStyle w:val="Nagwek1"/>
              <w:tabs>
                <w:tab w:val="clear" w:pos="0"/>
                <w:tab w:val="left" w:pos="1296"/>
              </w:tabs>
              <w:snapToGrid w:val="0"/>
              <w:ind w:left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4828">
              <w:rPr>
                <w:rFonts w:ascii="Arial" w:hAnsi="Arial" w:cs="Arial"/>
                <w:b w:val="0"/>
                <w:sz w:val="20"/>
                <w:szCs w:val="20"/>
              </w:rPr>
              <w:t xml:space="preserve">Przeglądy techniczne wraz z wszelkimi rutynowymi czynnościami konserwacyjnymi urządzeń (wraz z planową wymianą części/podzespołów posiadających określony czasokres pracy) w zakresie zalecanym przez producenta oraz instrukcję obsługi. </w:t>
            </w:r>
          </w:p>
          <w:p w:rsidR="0083616F" w:rsidRPr="00964828" w:rsidRDefault="0083616F" w:rsidP="00C07C37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 xml:space="preserve">Uwaga: W przypadku okresowej wymiany części i podzespołów podczas </w:t>
            </w:r>
            <w:r w:rsidRPr="00964828">
              <w:rPr>
                <w:rFonts w:ascii="Arial" w:hAnsi="Arial" w:cs="Arial"/>
                <w:sz w:val="20"/>
                <w:szCs w:val="20"/>
              </w:rPr>
              <w:lastRenderedPageBreak/>
              <w:t>przeglądów technicznych zamawiający wymaga</w:t>
            </w:r>
            <w:r w:rsidR="00E328A9">
              <w:rPr>
                <w:rFonts w:ascii="Arial" w:hAnsi="Arial" w:cs="Arial"/>
                <w:sz w:val="20"/>
                <w:szCs w:val="20"/>
              </w:rPr>
              <w:t>,</w:t>
            </w:r>
            <w:r w:rsidRPr="00964828">
              <w:rPr>
                <w:rFonts w:ascii="Arial" w:hAnsi="Arial" w:cs="Arial"/>
                <w:sz w:val="20"/>
                <w:szCs w:val="20"/>
              </w:rPr>
              <w:t xml:space="preserve"> aby były to części zalecane przez producenta oraz instrukcję obsługi urządzeń.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pStyle w:val="Nagwek1"/>
              <w:tabs>
                <w:tab w:val="clear" w:pos="0"/>
                <w:tab w:val="left" w:pos="1296"/>
              </w:tabs>
              <w:snapToGrid w:val="0"/>
              <w:ind w:left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4828">
              <w:rPr>
                <w:rFonts w:ascii="Arial" w:hAnsi="Arial" w:cs="Arial"/>
                <w:b w:val="0"/>
                <w:sz w:val="20"/>
                <w:szCs w:val="20"/>
              </w:rPr>
              <w:t>W ramach przeglądów technicznych używanie części fabrycznie nowych, nieużywanych, oryginalnych, pochodzących od producenta lub dopuszczone przez producenta do użycia w danym urządzeniu dostarczone w oryginalnych opakowaniach.</w:t>
            </w:r>
          </w:p>
          <w:p w:rsidR="0083616F" w:rsidRPr="00964828" w:rsidRDefault="0083616F" w:rsidP="00C07C37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Uwaga: Nie jest dozwolone dostarczanie i stosowanie zamienników dla części oryginalnych. Zamawiający ma prawo żądać od Wykonawcy udokumentowania pochodzenia części, zgody lub dopuszczenia producenta sprzętu do jej zastosowania przy naprawie lub przeglądzie.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Kalibracje oraz wzorcowania urządzeń lub ich podzespołów (jeśli są zalecane przez producenta).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Dokonywanie wszelkich okresowych wymian części, podzespołów oraz tzw. pakietów serwisowych urządzeń w zakresie i interwałach czasowych zgodnych z zaleceniami producenta oraz instrukcjami obsługi poszczególnych urządzeń.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Podczas świadczenia usług serwisowych używanie wyłącznie specjalistycznych diagnostyczno- kalibrujących narzędzi gwarantujących wykonanie usługi zgodnie z wymogami producenta.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Dokonywanie wpisów w paszporty techniczne urządzeń dotyczących wykonanych czynności.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Ustalanie z zamawiającym terminów kolejnych przeglądów technicznych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Wykonywanie wszelkich czynności serwisowych przez wykwalifikowanych pracowników serwisowych w pełni przeszkolonych przez producenta w zakresie serwisowania przedmiotowych urządzeń.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</w:tbl>
    <w:p w:rsidR="00081AA4" w:rsidRPr="00964828" w:rsidRDefault="00081AA4" w:rsidP="007C2FB4">
      <w:pPr>
        <w:rPr>
          <w:rFonts w:ascii="Arial" w:hAnsi="Arial" w:cs="Arial"/>
          <w:sz w:val="20"/>
          <w:szCs w:val="20"/>
        </w:rPr>
      </w:pPr>
    </w:p>
    <w:p w:rsidR="00E32960" w:rsidRPr="00E32960" w:rsidRDefault="00E32960" w:rsidP="00E32960">
      <w:pPr>
        <w:rPr>
          <w:rFonts w:ascii="Arial" w:hAnsi="Arial" w:cs="Arial"/>
          <w:b/>
          <w:sz w:val="20"/>
          <w:szCs w:val="20"/>
        </w:rPr>
      </w:pPr>
      <w:r w:rsidRPr="00E32960">
        <w:rPr>
          <w:rFonts w:ascii="Arial" w:hAnsi="Arial" w:cs="Arial"/>
          <w:b/>
          <w:sz w:val="20"/>
          <w:szCs w:val="20"/>
        </w:rPr>
        <w:t xml:space="preserve">Parametry oceniane </w:t>
      </w:r>
    </w:p>
    <w:tbl>
      <w:tblPr>
        <w:tblStyle w:val="Tabela-Siatka"/>
        <w:tblW w:w="8793" w:type="dxa"/>
        <w:tblLook w:val="04A0" w:firstRow="1" w:lastRow="0" w:firstColumn="1" w:lastColumn="0" w:noHBand="0" w:noVBand="1"/>
      </w:tblPr>
      <w:tblGrid>
        <w:gridCol w:w="662"/>
        <w:gridCol w:w="4897"/>
        <w:gridCol w:w="3234"/>
      </w:tblGrid>
      <w:tr w:rsidR="00E32960" w:rsidRPr="00E32960" w:rsidTr="00DB4D5F">
        <w:tc>
          <w:tcPr>
            <w:tcW w:w="662" w:type="dxa"/>
          </w:tcPr>
          <w:p w:rsidR="00E32960" w:rsidRPr="00E32960" w:rsidRDefault="00E32960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E3296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897" w:type="dxa"/>
          </w:tcPr>
          <w:p w:rsidR="00E32960" w:rsidRPr="00E32960" w:rsidRDefault="00E32960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E32960">
              <w:rPr>
                <w:rFonts w:ascii="Arial" w:hAnsi="Arial" w:cs="Arial"/>
                <w:b/>
                <w:bCs/>
                <w:sz w:val="20"/>
                <w:szCs w:val="20"/>
              </w:rPr>
              <w:t>PARAMETRY OCENIANE</w:t>
            </w:r>
          </w:p>
        </w:tc>
        <w:tc>
          <w:tcPr>
            <w:tcW w:w="3234" w:type="dxa"/>
          </w:tcPr>
          <w:p w:rsidR="00E32960" w:rsidRPr="00E32960" w:rsidRDefault="00E32960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E32960">
              <w:rPr>
                <w:rFonts w:ascii="Arial" w:hAnsi="Arial" w:cs="Arial"/>
                <w:bCs/>
                <w:sz w:val="20"/>
                <w:szCs w:val="20"/>
              </w:rPr>
              <w:t>Punkty  wpisuje oferent</w:t>
            </w:r>
          </w:p>
        </w:tc>
      </w:tr>
      <w:tr w:rsidR="00E32960" w:rsidRPr="00E32960" w:rsidTr="00106F11">
        <w:tc>
          <w:tcPr>
            <w:tcW w:w="662" w:type="dxa"/>
          </w:tcPr>
          <w:p w:rsidR="00E32960" w:rsidRPr="00E32960" w:rsidRDefault="00E32960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E3296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97" w:type="dxa"/>
          </w:tcPr>
          <w:p w:rsidR="00E32960" w:rsidRPr="00E32960" w:rsidRDefault="00E32960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E32960">
              <w:rPr>
                <w:rFonts w:ascii="Arial" w:hAnsi="Arial" w:cs="Arial"/>
                <w:color w:val="000000"/>
                <w:sz w:val="20"/>
                <w:szCs w:val="20"/>
              </w:rPr>
              <w:t xml:space="preserve">Usługi serwisowe świadczone przez serwis autoryzowany*  </w:t>
            </w:r>
            <w:r w:rsidRPr="00E3296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TAK- 10 pkt </w:t>
            </w:r>
            <w:r w:rsidRPr="00E32960">
              <w:rPr>
                <w:rFonts w:ascii="Arial" w:hAnsi="Arial" w:cs="Arial"/>
                <w:color w:val="000000"/>
                <w:sz w:val="20"/>
                <w:szCs w:val="20"/>
              </w:rPr>
              <w:br/>
              <w:t>NIE - 0 pkt</w:t>
            </w:r>
          </w:p>
        </w:tc>
        <w:tc>
          <w:tcPr>
            <w:tcW w:w="3234" w:type="dxa"/>
          </w:tcPr>
          <w:p w:rsidR="00E32960" w:rsidRPr="00E32960" w:rsidRDefault="00E32960" w:rsidP="00143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2960" w:rsidRPr="00E32960" w:rsidRDefault="00E32960" w:rsidP="00E32960">
      <w:pPr>
        <w:rPr>
          <w:rFonts w:ascii="Arial" w:hAnsi="Arial" w:cs="Arial"/>
          <w:sz w:val="20"/>
          <w:szCs w:val="20"/>
        </w:rPr>
      </w:pPr>
    </w:p>
    <w:p w:rsidR="00E32960" w:rsidRPr="00E32960" w:rsidRDefault="00E32960" w:rsidP="00E32960">
      <w:pPr>
        <w:rPr>
          <w:rFonts w:ascii="Arial" w:hAnsi="Arial" w:cs="Arial"/>
          <w:sz w:val="20"/>
          <w:szCs w:val="20"/>
        </w:rPr>
      </w:pPr>
      <w:r w:rsidRPr="00E32960">
        <w:rPr>
          <w:rFonts w:ascii="Arial" w:hAnsi="Arial" w:cs="Arial"/>
          <w:sz w:val="20"/>
          <w:szCs w:val="20"/>
        </w:rPr>
        <w:t>*„Serwis autoryzowany” Zamawiający rozumie usługodawcę świadczącego usługi, naprawy i konserwacje, który działa w systemie dystrybucji utworzonym przez dostawcę urządzenia</w:t>
      </w:r>
    </w:p>
    <w:p w:rsidR="0083616F" w:rsidRPr="003D59DB" w:rsidRDefault="00883CF8" w:rsidP="003D216C">
      <w:pPr>
        <w:rPr>
          <w:rFonts w:ascii="Arial" w:hAnsi="Arial" w:cs="Arial"/>
          <w:b/>
        </w:rPr>
      </w:pPr>
      <w:r w:rsidRPr="00E32960">
        <w:rPr>
          <w:sz w:val="20"/>
          <w:szCs w:val="20"/>
        </w:rPr>
        <w:br w:type="textWrapping" w:clear="all"/>
      </w:r>
      <w:r w:rsidR="0083616F">
        <w:rPr>
          <w:rFonts w:ascii="Arial" w:hAnsi="Arial" w:cs="Arial"/>
          <w:b/>
        </w:rPr>
        <w:t>Zadanie nr 2</w:t>
      </w:r>
      <w:r w:rsidR="0083616F" w:rsidRPr="003D216C">
        <w:rPr>
          <w:rFonts w:ascii="Arial" w:hAnsi="Arial" w:cs="Arial"/>
          <w:b/>
        </w:rPr>
        <w:t xml:space="preserve">- Usługi serwisowe pogwarancyjne urządzeń medycznych firmy </w:t>
      </w:r>
      <w:r w:rsidR="0083616F">
        <w:rPr>
          <w:rFonts w:ascii="Arial" w:hAnsi="Arial" w:cs="Arial"/>
          <w:b/>
        </w:rPr>
        <w:t>Simens</w:t>
      </w:r>
    </w:p>
    <w:tbl>
      <w:tblPr>
        <w:tblStyle w:val="Tabela-Siatka"/>
        <w:tblpPr w:leftFromText="141" w:rightFromText="141" w:vertAnchor="text" w:tblpY="1"/>
        <w:tblOverlap w:val="never"/>
        <w:tblW w:w="8754" w:type="dxa"/>
        <w:tblLayout w:type="fixed"/>
        <w:tblLook w:val="04A0" w:firstRow="1" w:lastRow="0" w:firstColumn="1" w:lastColumn="0" w:noHBand="0" w:noVBand="1"/>
      </w:tblPr>
      <w:tblGrid>
        <w:gridCol w:w="534"/>
        <w:gridCol w:w="3070"/>
        <w:gridCol w:w="757"/>
        <w:gridCol w:w="3222"/>
        <w:gridCol w:w="1171"/>
      </w:tblGrid>
      <w:tr w:rsidR="0083616F" w:rsidRPr="0046456C" w:rsidTr="004367DB">
        <w:trPr>
          <w:trHeight w:val="416"/>
        </w:trPr>
        <w:tc>
          <w:tcPr>
            <w:tcW w:w="8754" w:type="dxa"/>
            <w:gridSpan w:val="5"/>
          </w:tcPr>
          <w:p w:rsidR="0083616F" w:rsidRPr="004367DB" w:rsidRDefault="0083616F" w:rsidP="004367DB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7DB">
              <w:rPr>
                <w:rFonts w:ascii="Arial" w:eastAsia="Times New Roman" w:hAnsi="Arial" w:cs="Arial"/>
                <w:b/>
                <w:bCs/>
                <w:color w:val="000000"/>
              </w:rPr>
              <w:t>Wykaz urządzeń medycznych objęte usługą  serwisową pogwarancyjną</w:t>
            </w:r>
          </w:p>
        </w:tc>
      </w:tr>
      <w:tr w:rsidR="00B41AF7" w:rsidRPr="0046456C" w:rsidTr="0001354F">
        <w:trPr>
          <w:trHeight w:val="900"/>
        </w:trPr>
        <w:tc>
          <w:tcPr>
            <w:tcW w:w="534" w:type="dxa"/>
          </w:tcPr>
          <w:p w:rsidR="00B41AF7" w:rsidRPr="003C5FD0" w:rsidRDefault="00B41AF7" w:rsidP="004367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070" w:type="dxa"/>
            <w:hideMark/>
          </w:tcPr>
          <w:p w:rsidR="00B41AF7" w:rsidRPr="003C5FD0" w:rsidRDefault="00B41AF7" w:rsidP="004367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5F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Nazwa aparatu </w:t>
            </w:r>
          </w:p>
        </w:tc>
        <w:tc>
          <w:tcPr>
            <w:tcW w:w="757" w:type="dxa"/>
          </w:tcPr>
          <w:p w:rsidR="00B41AF7" w:rsidRPr="003C5FD0" w:rsidRDefault="00B41AF7" w:rsidP="004367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Ilość szt.</w:t>
            </w:r>
          </w:p>
        </w:tc>
        <w:tc>
          <w:tcPr>
            <w:tcW w:w="4393" w:type="dxa"/>
            <w:gridSpan w:val="2"/>
            <w:hideMark/>
          </w:tcPr>
          <w:p w:rsidR="00B41AF7" w:rsidRPr="003C5FD0" w:rsidRDefault="00B41AF7" w:rsidP="004367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5FD0">
              <w:rPr>
                <w:rFonts w:ascii="Arial" w:eastAsia="Times New Roman" w:hAnsi="Arial" w:cs="Arial"/>
                <w:b/>
                <w:bCs/>
                <w:color w:val="000000"/>
              </w:rPr>
              <w:t>Numer seryjny</w:t>
            </w:r>
          </w:p>
        </w:tc>
      </w:tr>
      <w:tr w:rsidR="00B41AF7" w:rsidRPr="0046456C" w:rsidTr="00DF4927">
        <w:trPr>
          <w:trHeight w:val="600"/>
        </w:trPr>
        <w:tc>
          <w:tcPr>
            <w:tcW w:w="534" w:type="dxa"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70" w:type="dxa"/>
            <w:noWrap/>
            <w:hideMark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Mobilny aparat RTG – POLYMOBIL PLUS</w:t>
            </w:r>
          </w:p>
        </w:tc>
        <w:tc>
          <w:tcPr>
            <w:tcW w:w="757" w:type="dxa"/>
          </w:tcPr>
          <w:p w:rsidR="00B41AF7" w:rsidRPr="003D59DB" w:rsidRDefault="00B41AF7" w:rsidP="004367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2"/>
            <w:noWrap/>
            <w:hideMark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10165</w:t>
            </w:r>
          </w:p>
        </w:tc>
      </w:tr>
      <w:tr w:rsidR="00B41AF7" w:rsidRPr="0046456C" w:rsidTr="00A67793">
        <w:trPr>
          <w:trHeight w:val="600"/>
        </w:trPr>
        <w:tc>
          <w:tcPr>
            <w:tcW w:w="534" w:type="dxa"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70" w:type="dxa"/>
            <w:noWrap/>
            <w:hideMark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 xml:space="preserve">Stacjonarny aparat RTG </w:t>
            </w:r>
            <w:proofErr w:type="spellStart"/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Ysio</w:t>
            </w:r>
            <w:proofErr w:type="spellEnd"/>
          </w:p>
        </w:tc>
        <w:tc>
          <w:tcPr>
            <w:tcW w:w="757" w:type="dxa"/>
          </w:tcPr>
          <w:p w:rsidR="00B41AF7" w:rsidRPr="003D59DB" w:rsidRDefault="00B41AF7" w:rsidP="004367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2"/>
            <w:noWrap/>
            <w:hideMark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23412</w:t>
            </w:r>
          </w:p>
        </w:tc>
      </w:tr>
      <w:tr w:rsidR="00B41AF7" w:rsidRPr="0046456C" w:rsidTr="00DA50FA">
        <w:trPr>
          <w:trHeight w:val="600"/>
        </w:trPr>
        <w:tc>
          <w:tcPr>
            <w:tcW w:w="534" w:type="dxa"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70" w:type="dxa"/>
            <w:noWrap/>
            <w:hideMark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 xml:space="preserve">Stacjonarny aparat </w:t>
            </w:r>
            <w:proofErr w:type="spellStart"/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rtg</w:t>
            </w:r>
            <w:proofErr w:type="spellEnd"/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AXIOM </w:t>
            </w:r>
            <w:proofErr w:type="spellStart"/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LuminosdRF</w:t>
            </w:r>
            <w:proofErr w:type="spellEnd"/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 xml:space="preserve"> ze stacją </w:t>
            </w:r>
            <w:proofErr w:type="spellStart"/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syngo.plaza</w:t>
            </w:r>
            <w:proofErr w:type="spellEnd"/>
          </w:p>
        </w:tc>
        <w:tc>
          <w:tcPr>
            <w:tcW w:w="757" w:type="dxa"/>
          </w:tcPr>
          <w:p w:rsidR="00B41AF7" w:rsidRPr="003D59DB" w:rsidRDefault="00B41AF7" w:rsidP="004367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2"/>
            <w:noWrap/>
            <w:hideMark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aparat – 4523             stacja -100173</w:t>
            </w:r>
          </w:p>
        </w:tc>
      </w:tr>
      <w:tr w:rsidR="0083616F" w:rsidRPr="0046456C" w:rsidTr="004367DB">
        <w:trPr>
          <w:trHeight w:val="600"/>
        </w:trPr>
        <w:tc>
          <w:tcPr>
            <w:tcW w:w="8754" w:type="dxa"/>
            <w:gridSpan w:val="5"/>
          </w:tcPr>
          <w:p w:rsidR="0083616F" w:rsidRPr="0046456C" w:rsidRDefault="0083616F" w:rsidP="004367DB">
            <w:pPr>
              <w:rPr>
                <w:rFonts w:ascii="Arial" w:eastAsia="Times New Roman" w:hAnsi="Arial" w:cs="Arial"/>
                <w:color w:val="000000"/>
              </w:rPr>
            </w:pPr>
            <w:r w:rsidRPr="00E329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Opis czynności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dotyczącej aparatury podlegającej okresowym przeglądom technicznym</w:t>
            </w:r>
          </w:p>
        </w:tc>
      </w:tr>
      <w:tr w:rsidR="0083616F" w:rsidRPr="003D59DB" w:rsidTr="004367DB">
        <w:trPr>
          <w:trHeight w:val="600"/>
        </w:trPr>
        <w:tc>
          <w:tcPr>
            <w:tcW w:w="534" w:type="dxa"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49" w:type="dxa"/>
            <w:gridSpan w:val="3"/>
          </w:tcPr>
          <w:p w:rsidR="0083616F" w:rsidRPr="003D59DB" w:rsidRDefault="0083616F" w:rsidP="004367D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1171" w:type="dxa"/>
            <w:noWrap/>
            <w:hideMark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Wymóg</w:t>
            </w:r>
          </w:p>
        </w:tc>
      </w:tr>
      <w:tr w:rsidR="0083616F" w:rsidRPr="003D59DB" w:rsidTr="004367DB">
        <w:trPr>
          <w:trHeight w:val="600"/>
        </w:trPr>
        <w:tc>
          <w:tcPr>
            <w:tcW w:w="534" w:type="dxa"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49" w:type="dxa"/>
            <w:gridSpan w:val="3"/>
          </w:tcPr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bCs/>
                <w:sz w:val="20"/>
                <w:szCs w:val="20"/>
              </w:rPr>
              <w:t>Przeglądy okresowe: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Regularne przeglądy okresowe – interwały i zakres przeglądów według wymagań producenta; terminy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przeglądów – uzgadniane z Zamawiającym.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Sprawdzenie bezpieczeństwa mechanicznego,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Kontrola występowania usterek zewnętrznych, 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Inspekcja zużycia części, 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Oczyszczenie dróg chłodzenia i odprowadzania ciepła, 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Smarowanie ruchomych części mechanicznych, 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Sprawdzenie bezpieczeństwa elektrycznego, 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Konserwacja software’u systemowego i aplikacyjnego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Porządkowanie przestrzeni dyskowej i bazy danych, 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Sprawdzenie funkcjonowania urządzenia i jego gotowości do pracy, </w:t>
            </w:r>
          </w:p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Dokumentacja przeglądów.</w:t>
            </w:r>
          </w:p>
        </w:tc>
        <w:tc>
          <w:tcPr>
            <w:tcW w:w="1171" w:type="dxa"/>
            <w:noWrap/>
            <w:hideMark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3D59DB" w:rsidTr="004367DB">
        <w:trPr>
          <w:trHeight w:val="600"/>
        </w:trPr>
        <w:tc>
          <w:tcPr>
            <w:tcW w:w="534" w:type="dxa"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49" w:type="dxa"/>
            <w:gridSpan w:val="3"/>
          </w:tcPr>
          <w:p w:rsidR="0083616F" w:rsidRPr="003D59DB" w:rsidRDefault="0083616F" w:rsidP="004367DB">
            <w:pPr>
              <w:pStyle w:val="Nagwek1"/>
              <w:tabs>
                <w:tab w:val="clear" w:pos="0"/>
                <w:tab w:val="left" w:pos="1296"/>
              </w:tabs>
              <w:snapToGrid w:val="0"/>
              <w:ind w:left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D59DB">
              <w:rPr>
                <w:rFonts w:ascii="Arial" w:hAnsi="Arial" w:cs="Arial"/>
                <w:b w:val="0"/>
                <w:sz w:val="20"/>
                <w:szCs w:val="20"/>
              </w:rPr>
              <w:t>W ramach przeglądów technicznych używanie części fabrycznie nowych, nieużywanych, oryginalnych, pochodzących od producenta lub dopuszczone przez producenta do użycia w danym urządzeniu dostarczone w oryginalnych opakowaniach.</w:t>
            </w:r>
          </w:p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br/>
              <w:t>Uwaga: Nie jest dozwolone dostarczanie i stosowanie zamienników dla części oryginalnych. Zamawiający ma prawo żądać od Wykonawcy udokumentowania pochodzenia części, zgody lub dopuszczenia producenta sprzętu do jej zastosowania przy naprawie lub przeglądzie.</w:t>
            </w:r>
          </w:p>
        </w:tc>
        <w:tc>
          <w:tcPr>
            <w:tcW w:w="1171" w:type="dxa"/>
            <w:noWrap/>
            <w:hideMark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3D59DB" w:rsidTr="004367DB">
        <w:trPr>
          <w:trHeight w:val="600"/>
        </w:trPr>
        <w:tc>
          <w:tcPr>
            <w:tcW w:w="534" w:type="dxa"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49" w:type="dxa"/>
            <w:gridSpan w:val="3"/>
          </w:tcPr>
          <w:p w:rsidR="0083616F" w:rsidRPr="003D59DB" w:rsidRDefault="00F91359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Podczas świadczenia usług serwisowych używanie wyłącznie specjalistycznych diagnostyczno- kalibrujących narzędzi gwarantujących wykonanie usługi zgodnie z wymogami producenta.</w:t>
            </w:r>
          </w:p>
        </w:tc>
        <w:tc>
          <w:tcPr>
            <w:tcW w:w="1171" w:type="dxa"/>
            <w:noWrap/>
            <w:hideMark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3D59DB" w:rsidTr="004367DB">
        <w:trPr>
          <w:trHeight w:val="600"/>
        </w:trPr>
        <w:tc>
          <w:tcPr>
            <w:tcW w:w="534" w:type="dxa"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049" w:type="dxa"/>
            <w:gridSpan w:val="3"/>
          </w:tcPr>
          <w:p w:rsidR="0083616F" w:rsidRPr="003D59DB" w:rsidRDefault="00F91359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Wykonywanie wszelkich czynności serwisowych przez wykwalifikowanych pracowników serwisowych w pełni przeszkolonych przez producenta w zakresie serwisowania przedmiotowych urządzeń.</w:t>
            </w:r>
          </w:p>
        </w:tc>
        <w:tc>
          <w:tcPr>
            <w:tcW w:w="1171" w:type="dxa"/>
            <w:noWrap/>
            <w:hideMark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3D59DB" w:rsidTr="004367DB">
        <w:trPr>
          <w:trHeight w:val="600"/>
        </w:trPr>
        <w:tc>
          <w:tcPr>
            <w:tcW w:w="534" w:type="dxa"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049" w:type="dxa"/>
            <w:gridSpan w:val="3"/>
          </w:tcPr>
          <w:p w:rsidR="0083616F" w:rsidRPr="003D59DB" w:rsidRDefault="00F91359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Wykorzystanie systemu informatycznego do stałego monitorowania parametrów pracy urządzenia oraz do zdalnej diagnostyki i naprawy uszkodzeń </w:t>
            </w:r>
            <w:r w:rsidR="0083616F" w:rsidRPr="003D59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1" w:type="dxa"/>
            <w:noWrap/>
            <w:hideMark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3D59DB" w:rsidTr="004367DB">
        <w:trPr>
          <w:trHeight w:val="600"/>
        </w:trPr>
        <w:tc>
          <w:tcPr>
            <w:tcW w:w="534" w:type="dxa"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049" w:type="dxa"/>
            <w:gridSpan w:val="3"/>
          </w:tcPr>
          <w:p w:rsidR="00F91359" w:rsidRPr="003D59DB" w:rsidRDefault="00F91359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sz w:val="20"/>
                <w:szCs w:val="20"/>
              </w:rPr>
              <w:t xml:space="preserve">Pełna obsługa serwisowa w zakresie oprogramowania, w szczególności: </w:t>
            </w:r>
          </w:p>
          <w:p w:rsidR="00F91359" w:rsidRPr="003D59DB" w:rsidRDefault="00F91359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91359" w:rsidRPr="003D59DB" w:rsidRDefault="00F91359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dostawa zalecanych uaktualnień oprogramowania, </w:t>
            </w:r>
          </w:p>
          <w:p w:rsidR="00F91359" w:rsidRPr="003D59DB" w:rsidRDefault="00F91359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telefoniczne wsparcie dla administratora IT i/lub Klinicznego podczas instalacji uaktualnień, </w:t>
            </w:r>
          </w:p>
          <w:p w:rsidR="00F91359" w:rsidRPr="003D59DB" w:rsidRDefault="00F91359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dostawa zalecanych modyfikacji oprogramowania do najnowszej wersji, </w:t>
            </w:r>
            <w:r w:rsidRPr="003D59DB">
              <w:rPr>
                <w:rFonts w:ascii="Arial" w:hAnsi="Arial" w:cs="Arial"/>
                <w:sz w:val="20"/>
                <w:szCs w:val="20"/>
              </w:rPr>
              <w:br/>
              <w:t xml:space="preserve">- telefoniczne wsparcie dla administratora systemu podczas instalacji modyfikacji, </w:t>
            </w:r>
          </w:p>
          <w:p w:rsidR="00F91359" w:rsidRPr="003D59DB" w:rsidRDefault="00F91359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wsparcie techniczne w zakresie zarządzanie zdarzeniem krytycznym, </w:t>
            </w:r>
            <w:r w:rsidRPr="003D59DB">
              <w:rPr>
                <w:rFonts w:ascii="Arial" w:hAnsi="Arial" w:cs="Arial"/>
                <w:sz w:val="20"/>
                <w:szCs w:val="20"/>
              </w:rPr>
              <w:br/>
              <w:t xml:space="preserve">- stałe monitorowanie systemu w celu wykrycia nieprawidłowości, </w:t>
            </w:r>
          </w:p>
          <w:p w:rsidR="0083616F" w:rsidRPr="003D59DB" w:rsidRDefault="00F91359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wykonanie zalecanych przez producenta aktualizacji software’u systemowego i aplikacyjnego, </w:t>
            </w:r>
            <w:r w:rsidRPr="003D59DB">
              <w:rPr>
                <w:rFonts w:ascii="Arial" w:hAnsi="Arial" w:cs="Arial"/>
                <w:sz w:val="20"/>
                <w:szCs w:val="20"/>
              </w:rPr>
              <w:br/>
              <w:t>- wykonanie zalecanych przez producenta modyfikacji urządzenia</w:t>
            </w:r>
          </w:p>
        </w:tc>
        <w:tc>
          <w:tcPr>
            <w:tcW w:w="1171" w:type="dxa"/>
            <w:noWrap/>
            <w:hideMark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420096" w:rsidRPr="003D59DB" w:rsidTr="004367DB">
        <w:trPr>
          <w:trHeight w:val="600"/>
        </w:trPr>
        <w:tc>
          <w:tcPr>
            <w:tcW w:w="534" w:type="dxa"/>
          </w:tcPr>
          <w:p w:rsidR="00420096" w:rsidRPr="003D59DB" w:rsidRDefault="004367DB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049" w:type="dxa"/>
            <w:gridSpan w:val="3"/>
          </w:tcPr>
          <w:p w:rsidR="004367DB" w:rsidRPr="003D59DB" w:rsidRDefault="004367DB" w:rsidP="004367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Czas pracy serwisu:</w:t>
            </w:r>
          </w:p>
          <w:p w:rsidR="00420096" w:rsidRPr="003D59DB" w:rsidRDefault="004367DB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od poniedziałku do piątku w godzinach od 8:00 do 17:00, za wyjątkiem dni ustawowo wolnych od pracy</w:t>
            </w:r>
          </w:p>
        </w:tc>
        <w:tc>
          <w:tcPr>
            <w:tcW w:w="1171" w:type="dxa"/>
            <w:noWrap/>
            <w:hideMark/>
          </w:tcPr>
          <w:p w:rsidR="00420096" w:rsidRPr="003D59DB" w:rsidRDefault="00420096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367DB" w:rsidRPr="003D59DB" w:rsidTr="004367DB">
        <w:trPr>
          <w:trHeight w:val="600"/>
        </w:trPr>
        <w:tc>
          <w:tcPr>
            <w:tcW w:w="8754" w:type="dxa"/>
            <w:gridSpan w:val="5"/>
          </w:tcPr>
          <w:p w:rsidR="004367DB" w:rsidRPr="003D59DB" w:rsidRDefault="004367DB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3D59DB">
              <w:rPr>
                <w:rFonts w:ascii="Arial" w:hAnsi="Arial" w:cs="Arial"/>
                <w:b/>
                <w:sz w:val="20"/>
                <w:szCs w:val="20"/>
              </w:rPr>
              <w:tab/>
              <w:t>Wykaz urządzeń medycznych objęte usługą  serwisową pogwarancyjną</w:t>
            </w:r>
          </w:p>
        </w:tc>
      </w:tr>
      <w:tr w:rsidR="000231B0" w:rsidRPr="003D59DB" w:rsidTr="004367DB">
        <w:trPr>
          <w:trHeight w:val="600"/>
        </w:trPr>
        <w:tc>
          <w:tcPr>
            <w:tcW w:w="8754" w:type="dxa"/>
            <w:gridSpan w:val="5"/>
          </w:tcPr>
          <w:p w:rsidR="000231B0" w:rsidRPr="000231B0" w:rsidRDefault="000231B0" w:rsidP="000231B0">
            <w:pPr>
              <w:keepNext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snapToGrid w:val="0"/>
              <w:spacing w:before="192" w:after="160" w:line="259" w:lineRule="auto"/>
              <w:contextualSpacing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lang w:eastAsia="ar-SA"/>
              </w:rPr>
            </w:pPr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Tomograf komputerowy SOMATOM Definition AS 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 szt., </w:t>
            </w:r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 serii: 67360</w:t>
            </w:r>
          </w:p>
          <w:p w:rsidR="000231B0" w:rsidRPr="000231B0" w:rsidRDefault="000231B0" w:rsidP="000231B0">
            <w:pPr>
              <w:keepNext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snapToGrid w:val="0"/>
              <w:spacing w:before="192" w:after="160" w:line="259" w:lineRule="auto"/>
              <w:contextualSpacing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lang w:eastAsia="ar-SA"/>
              </w:rPr>
            </w:pPr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Rezonans magnetyczny MAGNETOM ESSENZA </w:t>
            </w:r>
            <w:proofErr w:type="spellStart"/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Dot</w:t>
            </w:r>
            <w:proofErr w:type="spellEnd"/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(DE) ze stacją opisową </w:t>
            </w:r>
            <w:proofErr w:type="spellStart"/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syngo.via</w:t>
            </w:r>
            <w:proofErr w:type="spellEnd"/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szt,</w:t>
            </w:r>
            <w:bookmarkStart w:id="0" w:name="_GoBack"/>
            <w:bookmarkEnd w:id="0"/>
          </w:p>
          <w:p w:rsidR="000231B0" w:rsidRPr="000231B0" w:rsidRDefault="000231B0" w:rsidP="000231B0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before="192" w:after="160" w:line="259" w:lineRule="auto"/>
              <w:ind w:left="720"/>
              <w:contextualSpacing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lang w:eastAsia="ar-SA"/>
              </w:rPr>
            </w:pPr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nr serii : aparatu - 50120              </w:t>
            </w:r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nr serii : stacji - 130042</w:t>
            </w:r>
          </w:p>
          <w:p w:rsidR="000231B0" w:rsidRPr="003D59DB" w:rsidRDefault="000231B0" w:rsidP="00436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67DB" w:rsidRPr="003D59DB" w:rsidTr="004367DB">
        <w:trPr>
          <w:trHeight w:val="600"/>
        </w:trPr>
        <w:tc>
          <w:tcPr>
            <w:tcW w:w="534" w:type="dxa"/>
          </w:tcPr>
          <w:p w:rsidR="004367DB" w:rsidRPr="003D59DB" w:rsidRDefault="004367DB" w:rsidP="00436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7049" w:type="dxa"/>
            <w:gridSpan w:val="3"/>
          </w:tcPr>
          <w:p w:rsidR="004367DB" w:rsidRPr="003D59DB" w:rsidRDefault="004367DB" w:rsidP="004367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1171" w:type="dxa"/>
            <w:noWrap/>
            <w:hideMark/>
          </w:tcPr>
          <w:p w:rsidR="004367DB" w:rsidRPr="003D59DB" w:rsidRDefault="004367DB" w:rsidP="00436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sz w:val="20"/>
                <w:szCs w:val="20"/>
              </w:rPr>
              <w:t>Wymóg</w:t>
            </w:r>
          </w:p>
        </w:tc>
      </w:tr>
      <w:tr w:rsidR="00420096" w:rsidRPr="003D59DB" w:rsidTr="004367DB">
        <w:trPr>
          <w:trHeight w:val="600"/>
        </w:trPr>
        <w:tc>
          <w:tcPr>
            <w:tcW w:w="534" w:type="dxa"/>
          </w:tcPr>
          <w:p w:rsidR="00420096" w:rsidRPr="003D59DB" w:rsidRDefault="003D59DB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sz w:val="20"/>
                <w:szCs w:val="20"/>
              </w:rPr>
              <w:t>Przeglądy okresowe: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Regularne przeglądy okresowe - interwały i zakres przeglądów według wymagań producenta; terminy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przeglądów - uzgodnione z Zamawiającym.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Sprawdzenie bezpieczeństwa mechanicznego.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Kontrola występowania usterek zewnętrznych.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Inspekcja zużycia części.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Oczyszczenie dróg chłodzenia i odprowadzania ciepła.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Smarowanie ruchomych części mechanicznych.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Sprawdzenie bezpieczeństwa elektrycznego.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Konserwacja software’u systemowego i aplikacyjnego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Porządkowanie przestrzeni dyskowej i bazy danych.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Sprawdzenie funkcjonowania urządzenia i jego gotowości do pracy.</w:t>
            </w:r>
          </w:p>
          <w:p w:rsidR="00420096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Dokumentacja z wykonanych przeglądów.</w:t>
            </w:r>
          </w:p>
        </w:tc>
        <w:tc>
          <w:tcPr>
            <w:tcW w:w="1171" w:type="dxa"/>
            <w:noWrap/>
            <w:hideMark/>
          </w:tcPr>
          <w:p w:rsidR="00420096" w:rsidRPr="003D59DB" w:rsidRDefault="003D59DB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Kontrola jakości (</w:t>
            </w:r>
            <w:r w:rsidRPr="003D59DB">
              <w:rPr>
                <w:rFonts w:ascii="Arial" w:eastAsia="Calibri" w:hAnsi="Arial" w:cs="Arial"/>
                <w:b/>
                <w:sz w:val="20"/>
                <w:szCs w:val="20"/>
              </w:rPr>
              <w:t>podczas przeglądów okresowych) 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Sprawdzenie jakości obrazu.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Sprawdzenie wartości pomiarowych i aplikacyjnych aparatury z wykorzystaniem, w razie potrzeby,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specjalistycznej aparatury pomiarowej i fantomów.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Przeprowadzenie czynności korygujących - ustawienie i regulacja odpowiednich wartości nastawień w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przypadkach ich odchylenia od wartości optymalnych.</w:t>
            </w:r>
          </w:p>
        </w:tc>
        <w:tc>
          <w:tcPr>
            <w:tcW w:w="1171" w:type="dxa"/>
            <w:noWrap/>
            <w:hideMark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Zdalna diagnostyka: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Wykorzystanie systemu informatycznego do stałego monitorowania parametrów pracy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urządzenia.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Wykorzystanie systemu informatycznego do zdalnej diagnostyki i naprawy uszkodzeń.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Naprawy: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Interwencje na wezwanie – praca w miejscu lokalizacji aparatury wraz z dojazdem inżyniera.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Diagnozowanie błędów, usuwanie usterek oraz likwidowanie szkód powstałych w wyniku naturalnego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zużycia części.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Kontrola urządzenia po przeprowadzonej naprawie.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Dokumentacja interwencji serwisowych.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UWAGA: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 xml:space="preserve">W przypadku rezonansu magnetycznego zakres działań nie dotyczy kosztów związanych z procedurą przywrócenia funkcji magnesu po spuście helu gazowego powstającego w wyniku ogrzania się helu ciekłego, zapobiegając w ten sposób wzrostowi ciśnienia w magnesie i jego rozsadzeniu. 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Wyjątek stanowić będzie sytuacja, gdy spust helu nastąpi w trakcie wykonywania świadczeń serwisowych przez Wykonawcę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Modyfikacje: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Przeprowadzenie, środków zapobiegawczych w celu zwiększenia bezpieczeństwa pracy urządzenia.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Wykonanie zalecanych przez producenta aktualizacji software’u systemowego i aplikacyjnego.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Wykonanie zalecanych przez producenta modyfikacji urządzenia.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Części zamienne i komponenty specjalne: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Dostawy części zamiennych w celu zastąpienia części, które na skutek naturalnych procesów uległy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całkowitemu zużyciu lub stały się nieprzydatnymi do dalszej eksploatacji, za wyjątkiem komponentów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lastRenderedPageBreak/>
              <w:t>specjalnych tj. lamp rentgenowskich i detektorów promieniowania, a także materiałów eksploatacyjnych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i elementów wyposażenia dodatkowego.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Dostawy materiałów niezbędnych do przeprowadzenia przeglądów.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Dostawy materiałów do przeprowadzanych modyfikacji.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Czas pracy serwisu: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od poniedziałku do piątku w godzinach od 8:00 do 17:00, za wyjątkiem dni ustawowo wolnych od pracy.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Obsługa w zakresie oprogramowania: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Dostawa zalecanych uaktualnień oprogramowania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Telefoniczne wsparcie dla administratora IT i/lub Klinicznego podczas instalacji uaktualnień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Dostawa zalecanych modyfikacji oprogramowania do najnowszej wersji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Telefoniczne wsparcie dla administratora systemu podczas instalacji modyfikacji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Wsparcie techniczne w zakresie zarządzanie zdarzeniem krytycznym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Wsparcie inżyniera serwisowego – dostępny od poniedziałku do piątku pomiędzy 8:00 a 17:00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Wsparcie aplikacyjne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Stałe monitorowanie systemu w celu wykrycia nieprawidłowości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Modyfikacje w zakresie oprogramowania: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Przeprowadzenie, środków zapobiegawczych w celu zwiększenia bezpieczeństwa pracy urządzenia.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Wykonanie zalecanych przez producenta aktualizacji software’u systemowego i aplikacyjnego.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Wykonanie zalecanych przez producenta modyfikacji urządzenia.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W okresie świadczenia usług serwisowych oprogramowania Wykonawca dostarczy, za pośrednictwem zdalnego dostępu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Sytemu informatycznego , zalecane przez producenta aktualizacje oprogramowania, nieobjęte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ochroną w postaci odrębnych licencji.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Wymiana oprogramowania systemowego i aplikacyjnego do wersji aktualnie dostępnej tj. wersji VE11Q i jednorazowa wymiana na nowy elementów procesora obrazowego tj. stacji komputerowych w odstępach przewidzianych przez producenta wraz ze szkoleniem aplikacyjnym; wymieniane komponenty powinny odpowiadać standardowi jaki w danym czasie są instalowane w fabrycznej aparaturze.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Czas pracy serwisu w zakresie oprogramowania: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od poniedziałku do piątku w godzinach od 8:00 do 17:00, za wyjątkiem dni ustawowo wolnych od pracy.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Czas reakcji na zdarzenie krytyczne tj. zdarzenie całkowicie uniemożliwiające korzystanie z oprogramowania, wynosi maksymalnie 4 godziny.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Naprawy serwera: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Naprawa/wymiana sprzętu komputerowego w przypadku wystąpienie usterki uniemożliwiającej poprawne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funkcjonowanie urządzenia i/lub dostawa komponentów sprzętowych w przypadku, jeśli zdefiniowane są przez odpowiedniego dostawcę usług sprzętowych jako "części do samodzielnej naprawy"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Kontrola urządzenia po przeprowadzonej naprawie.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Dokumentacja interwencji serwisowych.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W ramach przeglądów technicznych używanie części fabrycznie nowych, nieużywanych, oryginalnych, pochodzących od producenta lub dopuszczone przez producenta do użycia w danym urządzeniu dostarczone w oryginalnych opakowaniach.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Uwaga: Nie jest dozwolone dostarczanie i stosowanie zamienników dla części oryginalnych. Zamawiający ma prawo żądać od Wykonawcy udokumentowania pochodzenia części, zgody lub dopuszczenia producenta sprzętu do jej zastosowania przy naprawie lub przeglądzie.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keepNext/>
              <w:widowControl w:val="0"/>
              <w:shd w:val="clear" w:color="auto" w:fill="FFFFFF"/>
              <w:tabs>
                <w:tab w:val="left" w:pos="1296"/>
              </w:tabs>
              <w:suppressAutoHyphens/>
              <w:autoSpaceDE w:val="0"/>
              <w:snapToGrid w:val="0"/>
              <w:outlineLvl w:val="0"/>
              <w:rPr>
                <w:rFonts w:ascii="Arial" w:eastAsia="Times New Roman" w:hAnsi="Arial" w:cs="Arial"/>
                <w:bCs/>
                <w:color w:val="000000"/>
                <w:spacing w:val="-2"/>
                <w:sz w:val="20"/>
                <w:szCs w:val="20"/>
                <w:lang w:eastAsia="ar-SA"/>
              </w:rPr>
            </w:pPr>
            <w:r w:rsidRPr="003D59DB">
              <w:rPr>
                <w:rFonts w:ascii="Arial" w:eastAsia="Times New Roman" w:hAnsi="Arial" w:cs="Arial"/>
                <w:bCs/>
                <w:color w:val="000000"/>
                <w:spacing w:val="-2"/>
                <w:sz w:val="20"/>
                <w:szCs w:val="20"/>
                <w:lang w:eastAsia="ar-SA"/>
              </w:rPr>
              <w:t xml:space="preserve">Podczas świadczenia usług serwisowych używanie wyłącznie specjalistycznych diagnostyczno- kalibrujących narzędzi gwarantujących </w:t>
            </w:r>
            <w:r w:rsidRPr="003D59DB">
              <w:rPr>
                <w:rFonts w:ascii="Arial" w:eastAsia="Times New Roman" w:hAnsi="Arial" w:cs="Arial"/>
                <w:bCs/>
                <w:color w:val="000000"/>
                <w:spacing w:val="-2"/>
                <w:sz w:val="20"/>
                <w:szCs w:val="20"/>
                <w:lang w:eastAsia="ar-SA"/>
              </w:rPr>
              <w:lastRenderedPageBreak/>
              <w:t>wykonanie usługi zgodnie z wymogami producenta.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Wykonywanie wszelkich czynności serwisowych przez wykwalifikowanych pracowników serwisowych w pełni przeszkolonych przez producenta w zakresie serwisowania przedmiotowych urządzeń.</w:t>
            </w:r>
          </w:p>
        </w:tc>
        <w:tc>
          <w:tcPr>
            <w:tcW w:w="1171" w:type="dxa"/>
            <w:noWrap/>
            <w:hideMark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3616F" w:rsidRPr="003D59DB" w:rsidRDefault="0083616F" w:rsidP="0083616F">
      <w:pPr>
        <w:rPr>
          <w:rFonts w:ascii="Arial" w:hAnsi="Arial" w:cs="Arial"/>
          <w:sz w:val="20"/>
          <w:szCs w:val="20"/>
        </w:rPr>
      </w:pPr>
    </w:p>
    <w:p w:rsidR="0083616F" w:rsidRPr="003D59DB" w:rsidRDefault="0083616F" w:rsidP="0083616F">
      <w:pPr>
        <w:rPr>
          <w:rFonts w:ascii="Arial" w:hAnsi="Arial" w:cs="Arial"/>
          <w:b/>
          <w:sz w:val="20"/>
          <w:szCs w:val="20"/>
        </w:rPr>
      </w:pPr>
      <w:r w:rsidRPr="003D59DB">
        <w:rPr>
          <w:rFonts w:ascii="Arial" w:hAnsi="Arial" w:cs="Arial"/>
          <w:b/>
          <w:sz w:val="20"/>
          <w:szCs w:val="20"/>
        </w:rPr>
        <w:t xml:space="preserve">Parametry oceniane </w:t>
      </w:r>
    </w:p>
    <w:tbl>
      <w:tblPr>
        <w:tblStyle w:val="Tabela-Siatka"/>
        <w:tblW w:w="8793" w:type="dxa"/>
        <w:tblLook w:val="04A0" w:firstRow="1" w:lastRow="0" w:firstColumn="1" w:lastColumn="0" w:noHBand="0" w:noVBand="1"/>
      </w:tblPr>
      <w:tblGrid>
        <w:gridCol w:w="662"/>
        <w:gridCol w:w="4897"/>
        <w:gridCol w:w="3234"/>
      </w:tblGrid>
      <w:tr w:rsidR="0083616F" w:rsidRPr="003D59DB" w:rsidTr="001437D5">
        <w:tc>
          <w:tcPr>
            <w:tcW w:w="662" w:type="dxa"/>
          </w:tcPr>
          <w:p w:rsidR="0083616F" w:rsidRPr="003D59DB" w:rsidRDefault="0083616F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897" w:type="dxa"/>
          </w:tcPr>
          <w:p w:rsidR="0083616F" w:rsidRPr="003D59DB" w:rsidRDefault="0083616F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bCs/>
                <w:sz w:val="20"/>
                <w:szCs w:val="20"/>
              </w:rPr>
              <w:t>PARAMETRY OCENIANE</w:t>
            </w:r>
          </w:p>
        </w:tc>
        <w:tc>
          <w:tcPr>
            <w:tcW w:w="3234" w:type="dxa"/>
          </w:tcPr>
          <w:p w:rsidR="0083616F" w:rsidRPr="003D59DB" w:rsidRDefault="0083616F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bCs/>
                <w:sz w:val="20"/>
                <w:szCs w:val="20"/>
              </w:rPr>
              <w:t>Punkty  wpisuje oferent</w:t>
            </w:r>
          </w:p>
        </w:tc>
      </w:tr>
      <w:tr w:rsidR="0083616F" w:rsidRPr="003D59DB" w:rsidTr="001437D5">
        <w:tc>
          <w:tcPr>
            <w:tcW w:w="662" w:type="dxa"/>
          </w:tcPr>
          <w:p w:rsidR="0083616F" w:rsidRPr="003D59DB" w:rsidRDefault="0083616F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97" w:type="dxa"/>
          </w:tcPr>
          <w:p w:rsidR="0083616F" w:rsidRPr="003D59DB" w:rsidRDefault="0083616F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 xml:space="preserve">Usługi serwisowe świadczone przez serwis autoryzowany*  </w:t>
            </w: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TAK- 10 pkt </w:t>
            </w: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br/>
              <w:t>NIE - 0 pkt</w:t>
            </w:r>
          </w:p>
        </w:tc>
        <w:tc>
          <w:tcPr>
            <w:tcW w:w="3234" w:type="dxa"/>
          </w:tcPr>
          <w:p w:rsidR="0083616F" w:rsidRPr="003D59DB" w:rsidRDefault="0083616F" w:rsidP="00143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616F" w:rsidRPr="003D59DB" w:rsidRDefault="0083616F" w:rsidP="0083616F">
      <w:pPr>
        <w:rPr>
          <w:rFonts w:ascii="Arial" w:hAnsi="Arial" w:cs="Arial"/>
          <w:sz w:val="20"/>
          <w:szCs w:val="20"/>
        </w:rPr>
      </w:pPr>
    </w:p>
    <w:p w:rsidR="0083616F" w:rsidRPr="003D59DB" w:rsidRDefault="0083616F" w:rsidP="0083616F">
      <w:pPr>
        <w:rPr>
          <w:rFonts w:ascii="Arial" w:hAnsi="Arial" w:cs="Arial"/>
          <w:sz w:val="20"/>
          <w:szCs w:val="20"/>
        </w:rPr>
      </w:pPr>
      <w:r w:rsidRPr="003D59DB">
        <w:rPr>
          <w:rFonts w:ascii="Arial" w:hAnsi="Arial" w:cs="Arial"/>
          <w:sz w:val="20"/>
          <w:szCs w:val="20"/>
        </w:rPr>
        <w:t>*„Serwis autoryzowany” Zamawiający rozumie usługodawcę świadczącego usługi, naprawy i konserwacje, który działa w systemie dystrybucji utworzonym przez dostawcę urządzenia</w:t>
      </w:r>
    </w:p>
    <w:p w:rsidR="0083616F" w:rsidRPr="003D216C" w:rsidRDefault="0083616F" w:rsidP="0083616F">
      <w:pPr>
        <w:rPr>
          <w:sz w:val="20"/>
          <w:szCs w:val="20"/>
        </w:rPr>
      </w:pPr>
      <w:r w:rsidRPr="003D59DB">
        <w:rPr>
          <w:rFonts w:ascii="Arial" w:hAnsi="Arial" w:cs="Arial"/>
          <w:sz w:val="20"/>
          <w:szCs w:val="20"/>
        </w:rPr>
        <w:br w:type="textWrapping" w:clear="all"/>
      </w:r>
    </w:p>
    <w:p w:rsidR="003D216C" w:rsidRPr="003D216C" w:rsidRDefault="003D216C" w:rsidP="003D216C">
      <w:pPr>
        <w:rPr>
          <w:sz w:val="20"/>
          <w:szCs w:val="20"/>
        </w:rPr>
      </w:pPr>
    </w:p>
    <w:p w:rsidR="007C2FB4" w:rsidRDefault="007C2FB4" w:rsidP="007C2FB4">
      <w:pPr>
        <w:rPr>
          <w:rFonts w:ascii="Arial" w:hAnsi="Arial" w:cs="Arial"/>
          <w:b/>
        </w:rPr>
      </w:pPr>
    </w:p>
    <w:p w:rsidR="00F91359" w:rsidRPr="007C2FB4" w:rsidRDefault="00F91359" w:rsidP="007C2FB4"/>
    <w:sectPr w:rsidR="00F91359" w:rsidRPr="007C2FB4" w:rsidSect="007C2F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2D2" w:rsidRDefault="00B952D2" w:rsidP="007C2FB4">
      <w:pPr>
        <w:spacing w:after="0" w:line="240" w:lineRule="auto"/>
      </w:pPr>
      <w:r>
        <w:separator/>
      </w:r>
    </w:p>
  </w:endnote>
  <w:endnote w:type="continuationSeparator" w:id="0">
    <w:p w:rsidR="00B952D2" w:rsidRDefault="00B952D2" w:rsidP="007C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2D2" w:rsidRDefault="00B952D2" w:rsidP="007C2FB4">
      <w:pPr>
        <w:spacing w:after="0" w:line="240" w:lineRule="auto"/>
      </w:pPr>
      <w:r>
        <w:separator/>
      </w:r>
    </w:p>
  </w:footnote>
  <w:footnote w:type="continuationSeparator" w:id="0">
    <w:p w:rsidR="00B952D2" w:rsidRDefault="00B952D2" w:rsidP="007C2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3682"/>
    <w:multiLevelType w:val="hybridMultilevel"/>
    <w:tmpl w:val="88B4ECEA"/>
    <w:lvl w:ilvl="0" w:tplc="71F09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41BDB"/>
    <w:multiLevelType w:val="hybridMultilevel"/>
    <w:tmpl w:val="96D85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31FFC"/>
    <w:multiLevelType w:val="hybridMultilevel"/>
    <w:tmpl w:val="92E498F4"/>
    <w:lvl w:ilvl="0" w:tplc="6CFE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FD0"/>
    <w:rsid w:val="000231B0"/>
    <w:rsid w:val="00060E8B"/>
    <w:rsid w:val="00081AA4"/>
    <w:rsid w:val="003C5FD0"/>
    <w:rsid w:val="003D216C"/>
    <w:rsid w:val="003D59DB"/>
    <w:rsid w:val="00420096"/>
    <w:rsid w:val="004367DB"/>
    <w:rsid w:val="004A2977"/>
    <w:rsid w:val="005C15DD"/>
    <w:rsid w:val="00637EED"/>
    <w:rsid w:val="0071724D"/>
    <w:rsid w:val="007707C6"/>
    <w:rsid w:val="007C2FB4"/>
    <w:rsid w:val="0083616F"/>
    <w:rsid w:val="00883CF8"/>
    <w:rsid w:val="008A1CC3"/>
    <w:rsid w:val="00964828"/>
    <w:rsid w:val="009C54D5"/>
    <w:rsid w:val="00B41AF7"/>
    <w:rsid w:val="00B952D2"/>
    <w:rsid w:val="00C07C37"/>
    <w:rsid w:val="00E14476"/>
    <w:rsid w:val="00E31E39"/>
    <w:rsid w:val="00E328A9"/>
    <w:rsid w:val="00E32960"/>
    <w:rsid w:val="00F9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269"/>
  <w15:docId w15:val="{23E4305E-6BBA-4D1B-B336-16777A28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83CF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192" w:after="0" w:line="197" w:lineRule="exact"/>
      <w:ind w:left="1296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5F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C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FB4"/>
  </w:style>
  <w:style w:type="paragraph" w:styleId="Stopka">
    <w:name w:val="footer"/>
    <w:basedOn w:val="Normalny"/>
    <w:link w:val="StopkaZnak"/>
    <w:uiPriority w:val="99"/>
    <w:semiHidden/>
    <w:unhideWhenUsed/>
    <w:rsid w:val="007C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2FB4"/>
  </w:style>
  <w:style w:type="character" w:customStyle="1" w:styleId="Nagwek1Znak">
    <w:name w:val="Nagłówek 1 Znak"/>
    <w:basedOn w:val="Domylnaczcionkaakapitu"/>
    <w:link w:val="Nagwek1"/>
    <w:uiPriority w:val="9"/>
    <w:rsid w:val="00883CF8"/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E31E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1880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wsduser</cp:lastModifiedBy>
  <cp:revision>12</cp:revision>
  <cp:lastPrinted>2018-05-30T08:32:00Z</cp:lastPrinted>
  <dcterms:created xsi:type="dcterms:W3CDTF">2018-05-24T18:20:00Z</dcterms:created>
  <dcterms:modified xsi:type="dcterms:W3CDTF">2018-06-06T11:25:00Z</dcterms:modified>
</cp:coreProperties>
</file>