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3C" w:rsidRDefault="0084713C" w:rsidP="0084713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713C" w:rsidRPr="0084713C" w:rsidRDefault="0084713C" w:rsidP="0084713C">
      <w:pPr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  <w:lang w:val="pl-PL"/>
        </w:rPr>
      </w:pPr>
      <w:r w:rsidRPr="0084713C">
        <w:rPr>
          <w:rFonts w:ascii="Arial" w:hAnsi="Arial" w:cs="Arial"/>
          <w:b/>
          <w:sz w:val="20"/>
          <w:szCs w:val="20"/>
          <w:lang w:val="pl-PL"/>
        </w:rPr>
        <w:t>Zał. nr 2a</w:t>
      </w:r>
    </w:p>
    <w:p w:rsidR="005910B5" w:rsidRPr="0084713C" w:rsidRDefault="005910B5" w:rsidP="005910B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SPECYFIKACJA TECHNICZNA DO PAKIETU NR 1</w:t>
      </w:r>
    </w:p>
    <w:p w:rsidR="005910B5" w:rsidRDefault="005910B5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  <w:r w:rsidRPr="0084713C">
        <w:rPr>
          <w:rFonts w:ascii="Arial" w:hAnsi="Arial" w:cs="Arial"/>
          <w:b/>
          <w:sz w:val="20"/>
          <w:szCs w:val="20"/>
          <w:lang w:val="pl-PL"/>
        </w:rPr>
        <w:t xml:space="preserve">ZESTAWIENIE PARAMETRÓW TECHNICZNO-EKSPLOATACYJNYCH </w:t>
      </w:r>
    </w:p>
    <w:p w:rsidR="005910B5" w:rsidRDefault="005910B5" w:rsidP="0084713C">
      <w:pPr>
        <w:pStyle w:val="Bezodstpw"/>
        <w:rPr>
          <w:rFonts w:ascii="Arial" w:hAnsi="Arial" w:cs="Arial"/>
          <w:b/>
          <w:sz w:val="20"/>
          <w:szCs w:val="20"/>
        </w:rPr>
      </w:pPr>
    </w:p>
    <w:p w:rsidR="0084713C" w:rsidRDefault="0084713C" w:rsidP="0084713C">
      <w:pPr>
        <w:pStyle w:val="Bezodstpw"/>
        <w:rPr>
          <w:rFonts w:ascii="Arial" w:hAnsi="Arial" w:cs="Arial"/>
          <w:b/>
          <w:sz w:val="20"/>
          <w:szCs w:val="20"/>
        </w:rPr>
      </w:pPr>
      <w:r w:rsidRPr="0084713C">
        <w:rPr>
          <w:rFonts w:ascii="Arial" w:hAnsi="Arial" w:cs="Arial"/>
          <w:b/>
          <w:sz w:val="20"/>
          <w:szCs w:val="20"/>
        </w:rPr>
        <w:t xml:space="preserve">Przedmiot oferty: </w:t>
      </w:r>
      <w:r>
        <w:rPr>
          <w:rFonts w:ascii="Arial" w:hAnsi="Arial" w:cs="Arial"/>
          <w:b/>
          <w:bCs/>
          <w:sz w:val="20"/>
          <w:szCs w:val="20"/>
        </w:rPr>
        <w:t>Szybkoobrotowa wiertarka elektryczna</w:t>
      </w: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  <w:r w:rsidRPr="0084713C">
        <w:rPr>
          <w:rFonts w:ascii="Arial" w:hAnsi="Arial" w:cs="Arial"/>
          <w:b/>
          <w:sz w:val="20"/>
          <w:szCs w:val="20"/>
          <w:lang w:val="pl-PL"/>
        </w:rPr>
        <w:t>Wykonawca:…………………………………………………………………………..</w:t>
      </w: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  <w:r w:rsidRPr="0084713C">
        <w:rPr>
          <w:rFonts w:ascii="Arial" w:hAnsi="Arial" w:cs="Arial"/>
          <w:b/>
          <w:sz w:val="20"/>
          <w:szCs w:val="20"/>
          <w:lang w:val="pl-PL"/>
        </w:rPr>
        <w:t>Nazwa aparatu/Producent:………………………………………………………..</w:t>
      </w: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</w:p>
    <w:p w:rsidR="0084713C" w:rsidRPr="0084713C" w:rsidRDefault="0084713C" w:rsidP="0084713C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pl-PL"/>
        </w:rPr>
      </w:pPr>
      <w:r w:rsidRPr="0084713C">
        <w:rPr>
          <w:rFonts w:ascii="Arial" w:hAnsi="Arial" w:cs="Arial"/>
          <w:b/>
          <w:sz w:val="20"/>
          <w:szCs w:val="20"/>
          <w:lang w:val="pl-PL"/>
        </w:rPr>
        <w:t>Rok produkcji: ………………………………………………………………………….</w:t>
      </w:r>
    </w:p>
    <w:p w:rsidR="008E1773" w:rsidRDefault="008E1773" w:rsidP="008E1773">
      <w:pPr>
        <w:pStyle w:val="Bezodstpw"/>
        <w:rPr>
          <w:rFonts w:ascii="Arial" w:hAnsi="Arial" w:cs="Arial"/>
          <w:b/>
          <w:sz w:val="20"/>
          <w:szCs w:val="20"/>
        </w:rPr>
      </w:pPr>
    </w:p>
    <w:p w:rsidR="008E1773" w:rsidRDefault="008E1773" w:rsidP="008E1773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235"/>
        <w:gridCol w:w="672"/>
        <w:gridCol w:w="1150"/>
        <w:gridCol w:w="1433"/>
        <w:gridCol w:w="2248"/>
      </w:tblGrid>
      <w:tr w:rsidR="008E1773" w:rsidRPr="0084713C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L.p.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47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</w:t>
            </w:r>
          </w:p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8E1773" w:rsidRDefault="00847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Ilość szt.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1773" w:rsidRDefault="008471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graniczny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217"/>
            </w:tblGrid>
            <w:tr w:rsidR="008E1773" w:rsidRPr="0084713C">
              <w:trPr>
                <w:trHeight w:val="3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1773" w:rsidRDefault="008471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l-PL"/>
                    </w:rPr>
                    <w:t>Parametr oferowany</w:t>
                  </w:r>
                  <w:r w:rsidR="008E177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</w:tc>
            </w:tr>
          </w:tbl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471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Określenie punktacji</w:t>
            </w:r>
          </w:p>
        </w:tc>
      </w:tr>
      <w:tr w:rsidR="004625CA" w:rsidRPr="005910B5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A" w:rsidRPr="004625CA" w:rsidRDefault="004625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6" w:rsidRDefault="007C40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4625CA" w:rsidRDefault="004625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625CA">
              <w:rPr>
                <w:rFonts w:ascii="Arial" w:hAnsi="Arial" w:cs="Arial"/>
                <w:b/>
                <w:sz w:val="20"/>
                <w:szCs w:val="20"/>
                <w:lang w:val="pl-PL"/>
              </w:rPr>
              <w:t>Aparat fabrycznie nowy rok produkcji min. 2016</w:t>
            </w:r>
          </w:p>
          <w:p w:rsidR="004625CA" w:rsidRPr="004625CA" w:rsidRDefault="004625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A" w:rsidRDefault="004625C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8E1773" w:rsidRPr="007C4056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56" w:rsidRDefault="007C4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56" w:rsidRDefault="007C40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Mikrosilnik elektryczny: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szybkoobrotowy o mocy wyjściowej silnika 122[W], bez zmiany momentu obrotowego i prędkości regulowanej od 10 000 – 80 000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/min. na wszystkich dostępnych końcówkach typu kątnice, prostnice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System wymiennych końcówek typu prostnice, kątnice mocowanych zatrzaskowo do napędu bez użycia dodatkowych narzędzi, prosty, intuicyjny sposób montowania i blokowania końcówek.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Silnik połączony na stałe z przewodem wiertarki. Połączenie umożliwiające rotację przewodu w zakresie 270º.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Moment obrotowy: 23,4mNm/50 000obr./min.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Masa silnika 116 g., masa silnika z kablem silnikowym 489 g. Długość rękojeści (silnika) 127 mm, zewnętrzna średnica rękojeści (silnika) 19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:rsidR="007C4056" w:rsidRDefault="007C40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7C4056" w:rsidRDefault="007C40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56" w:rsidRDefault="007C4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56" w:rsidRDefault="007C4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6" w:rsidRDefault="007C4056" w:rsidP="001562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562DE" w:rsidRPr="001562DE" w:rsidRDefault="001562DE" w:rsidP="001562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62DE">
              <w:rPr>
                <w:rFonts w:ascii="Arial" w:hAnsi="Arial" w:cs="Arial"/>
                <w:sz w:val="20"/>
                <w:szCs w:val="20"/>
                <w:lang w:val="pl-PL"/>
              </w:rPr>
              <w:t>Moc wyjściowa napędu: poziom minimalny tj. 122 [W] – 0 pkt.</w:t>
            </w:r>
          </w:p>
          <w:p w:rsidR="001562DE" w:rsidRPr="001562DE" w:rsidRDefault="001562DE" w:rsidP="001562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62DE">
              <w:rPr>
                <w:rFonts w:ascii="Arial" w:hAnsi="Arial" w:cs="Arial"/>
                <w:sz w:val="20"/>
                <w:szCs w:val="20"/>
                <w:lang w:val="pl-PL"/>
              </w:rPr>
              <w:t>Największy +10 pkt.</w:t>
            </w:r>
          </w:p>
          <w:p w:rsidR="008E1773" w:rsidRPr="001562DE" w:rsidRDefault="001562DE" w:rsidP="001562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62DE">
              <w:rPr>
                <w:rFonts w:ascii="Arial" w:hAnsi="Arial" w:cs="Arial"/>
                <w:sz w:val="20"/>
                <w:szCs w:val="20"/>
                <w:lang w:val="pl-PL"/>
              </w:rPr>
              <w:t>Pozostałe proporcjonalnie</w:t>
            </w:r>
          </w:p>
        </w:tc>
      </w:tr>
      <w:tr w:rsidR="008E1773" w:rsidTr="004625CA">
        <w:trPr>
          <w:trHeight w:val="352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Jednostka sterująca:</w:t>
            </w:r>
            <w:r w:rsidR="000E20B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zasilanie z mikroprocesorowej konsoli jednoportowej</w:t>
            </w:r>
            <w:r w:rsidR="000E20B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 systemu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pozwalająca na podłączenie napędu szybkoobrotowego oraz sterownika nożnego.  Konsola systemu zawiera elementy elektryczne, które zapewniają funkcje zasilania i kontroli.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Konsola ma wbudowany dotykowy panel kontrolny, wyposażony w: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a) wyświetlacz obrotów oraz kodów usterek,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b) przełącznik kierunku obrotów,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c) przełącznik szybkości obrotów,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który pozwala sterować wszystkimi funkcjami.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Konsola posiada system dźwiękowy informujący o zmianie kierunku obrotów oraz występującym błędzie.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System chłodzenia silnika powietrzem z konsoli wiertarki elektrycznej z wbudowaną sprężarką w układzie zamkniętym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Płynne uruchomienie silnika, bez ruchu napędu w dłoni operatora – tzw.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start-up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kick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co zapewnia maksymalne możliwe bezpieczeństwo stosowania 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Możliwość zmiany kierunku obrotów przełącznikiem nożnym i na konsoli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System wymiennych końcówek typu prostnice, kątnice mocowanych zatrzaskowo do napędu bez użycia dodatkowych narzędzi, prosty, intuicyjny sposób montowania i blokowania końcówek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Konsola posiadająca system dźwiękowy informujący o zmianie kierunku obrotów oraz występującym błędzie.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Waga konsoli: 3,7 kg, rozmiar konsoli: </w:t>
            </w:r>
          </w:p>
          <w:tbl>
            <w:tblPr>
              <w:tblW w:w="0" w:type="auto"/>
              <w:tblLook w:val="04A0"/>
            </w:tblPr>
            <w:tblGrid>
              <w:gridCol w:w="3019"/>
            </w:tblGrid>
            <w:tr w:rsidR="008E1773">
              <w:trPr>
                <w:trHeight w:val="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1773" w:rsidRDefault="008E177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304.3 mm x 299.8 mm x 131.6 mm </w:t>
                  </w:r>
                </w:p>
              </w:tc>
            </w:tr>
          </w:tbl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Sterownik (włącznik) nożny: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programowalny sterownik nożny: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a) płynna regulacja obrotów poprzez siłę 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nacisku na pedał w zakresie ustawionym na 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konsoli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b) przycisk zmiany kierunku obrotów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Natychmiastowe zatrzymanie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urządzania po zwolnieniu sterownika nożnego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Nasadka – prostnica krótka 50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mm: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przekładni obrotów, korpus stalowy umożliwiający mycie mechaniczne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Waga: 21 g; długość: 68,6 mm; średnica końca nasadki 3,3 mm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Frezy (ostrza)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 prostnicy 50 mm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(stalowe i diamentowe do wyboru przez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zamawiającego z katalogu)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Nasadka - kątnica 80 mm: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bez przekładni obrotów, korpus stalowy umożliwiający mycie mechaniczne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Waga: 75 g; długość: 136,7 mm; średnica końca nasadki 3,3 mm; kąt 20 º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Frezy (ostrza)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 kątnicy 80 mm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(stalowe i diamentowe do wyboru przez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zamawiającego z katalogu)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Nasadka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kraniotom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6.5cm, pediatryczny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waga: 36 g.; długość: 85,2 mm; średnica końca nasadki: 6,4 mm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Frezy (ostrza)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kraniotomupediatrycznego</w:t>
            </w:r>
            <w:proofErr w:type="spellEnd"/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(do wyboru przez zamawiającego z katalogu)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Napęd perforatora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(nasadka napędowa)z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szybkozłączką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Hudson i reduktorem obrotów(przełożenie 60:1) o prędkości obrotowej 1300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./min., przeznaczona do jednorazowych, wymiennych ostrzy perforatora.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Jednorazowe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perforatory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sterylne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 różnych średnicach cięcia: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14mm/11mm.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11mm/8mm.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c)   9mm/6mm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(do wyboru przez zamawiającego z katalogu)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="000E20BE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czoteczka czyszcząca do nasadek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Olej do konserwacji 110 ml.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Kosz do przechowywania i sterylizacji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4625C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Pokrywa do kosza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8E1773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Serwis gwarancyjny</w:t>
            </w:r>
          </w:p>
          <w:p w:rsidR="008E1773" w:rsidRDefault="008E17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RPr="005910B5" w:rsidTr="008E177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404742" w:rsidP="000816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gwarancji  - </w:t>
            </w:r>
            <w:r w:rsidR="008E1773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E20BE">
              <w:rPr>
                <w:rFonts w:ascii="Arial" w:hAnsi="Arial" w:cs="Arial"/>
                <w:sz w:val="20"/>
                <w:szCs w:val="20"/>
                <w:lang w:val="pl-PL"/>
              </w:rPr>
              <w:t>36  m-cy</w:t>
            </w:r>
          </w:p>
          <w:p w:rsidR="008E1773" w:rsidRDefault="008E1773" w:rsidP="000816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Czas reakcji serwisu na zgłoszenie awarii do 48 godz.</w:t>
            </w:r>
          </w:p>
          <w:p w:rsidR="008E1773" w:rsidRDefault="008E1773" w:rsidP="000816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Wymagane przeglądy okresowe wykonywane przez autoryzowany serwis w trakcie gwarancji na koszt Wykonawcy</w:t>
            </w:r>
          </w:p>
          <w:p w:rsidR="008E1773" w:rsidRDefault="008E1773" w:rsidP="000816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Zastę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l-PL"/>
              </w:rPr>
              <w:t>pczy sprzęt na okres naprawy przekraczający 72 godziny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8E177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INNE</w:t>
            </w:r>
          </w:p>
          <w:p w:rsidR="008E1773" w:rsidRDefault="008E17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E1773" w:rsidTr="008E177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>
            <w:pPr>
              <w:pStyle w:val="Tekstpodstawowy"/>
              <w:ind w:left="360"/>
              <w:rPr>
                <w:rFonts w:ascii="Arial" w:hAnsi="Arial" w:cs="Arial"/>
                <w:b w:val="0"/>
                <w:spacing w:val="-20"/>
                <w:sz w:val="20"/>
              </w:rPr>
            </w:pPr>
          </w:p>
          <w:p w:rsidR="008E1773" w:rsidRDefault="008E1773" w:rsidP="00081667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spacing w:val="-20"/>
                <w:sz w:val="20"/>
              </w:rPr>
            </w:pPr>
            <w:r>
              <w:rPr>
                <w:rFonts w:ascii="Arial" w:hAnsi="Arial" w:cs="Arial"/>
                <w:b w:val="0"/>
                <w:spacing w:val="-20"/>
                <w:sz w:val="20"/>
              </w:rPr>
              <w:t>Instrukcja  obsługi  w  języku  polskim</w:t>
            </w:r>
          </w:p>
          <w:p w:rsidR="008E1773" w:rsidRDefault="008E1773" w:rsidP="00081667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spacing w:val="-20"/>
                <w:sz w:val="20"/>
              </w:rPr>
            </w:pPr>
            <w:r>
              <w:rPr>
                <w:rFonts w:ascii="Arial" w:hAnsi="Arial" w:cs="Arial"/>
                <w:b w:val="0"/>
                <w:spacing w:val="-20"/>
                <w:sz w:val="20"/>
              </w:rPr>
              <w:t xml:space="preserve">Szkolenie  personelu  w  miejscu  instalacji </w:t>
            </w:r>
          </w:p>
          <w:p w:rsidR="008E1773" w:rsidRDefault="008E1773">
            <w:pPr>
              <w:pStyle w:val="Tekstpodstawowy"/>
              <w:ind w:left="720"/>
              <w:rPr>
                <w:rFonts w:ascii="Arial" w:hAnsi="Arial" w:cs="Arial"/>
                <w:b w:val="0"/>
                <w:spacing w:val="-20"/>
                <w:sz w:val="20"/>
              </w:rPr>
            </w:pPr>
          </w:p>
        </w:tc>
      </w:tr>
    </w:tbl>
    <w:p w:rsidR="008E1773" w:rsidRDefault="008E1773" w:rsidP="008E1773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8E1773" w:rsidRDefault="008E1773" w:rsidP="008E1773">
      <w:pPr>
        <w:pStyle w:val="Bezodstpw"/>
        <w:rPr>
          <w:rFonts w:ascii="Arial" w:hAnsi="Arial" w:cs="Arial"/>
          <w:b/>
          <w:sz w:val="20"/>
          <w:szCs w:val="20"/>
        </w:rPr>
      </w:pPr>
    </w:p>
    <w:p w:rsidR="00346C5B" w:rsidRPr="005E54D0" w:rsidRDefault="00346C5B" w:rsidP="00346C5B">
      <w:pPr>
        <w:pStyle w:val="Nagwek9"/>
        <w:tabs>
          <w:tab w:val="num" w:pos="-4962"/>
        </w:tabs>
        <w:rPr>
          <w:rFonts w:ascii="Arial" w:hAnsi="Arial" w:cs="Arial"/>
          <w:b/>
          <w:i w:val="0"/>
          <w:color w:val="000000"/>
        </w:rPr>
      </w:pPr>
      <w:r w:rsidRPr="005E54D0">
        <w:rPr>
          <w:rFonts w:ascii="Arial" w:hAnsi="Arial" w:cs="Arial"/>
          <w:b/>
          <w:i w:val="0"/>
          <w:color w:val="000000"/>
        </w:rPr>
        <w:t>UWAGA!</w:t>
      </w:r>
    </w:p>
    <w:p w:rsidR="00346C5B" w:rsidRPr="005E54D0" w:rsidRDefault="00346C5B" w:rsidP="00346C5B">
      <w:pPr>
        <w:pStyle w:val="Nagwek9"/>
        <w:tabs>
          <w:tab w:val="num" w:pos="-4962"/>
        </w:tabs>
        <w:rPr>
          <w:rFonts w:ascii="Arial" w:hAnsi="Arial" w:cs="Arial"/>
          <w:b/>
          <w:i w:val="0"/>
          <w:color w:val="auto"/>
        </w:rPr>
      </w:pPr>
      <w:r w:rsidRPr="005E54D0">
        <w:rPr>
          <w:rFonts w:ascii="Arial" w:hAnsi="Arial" w:cs="Arial"/>
          <w:b/>
          <w:i w:val="0"/>
          <w:color w:val="000000"/>
        </w:rPr>
        <w:t>Wykonawca w kolumnie „Parametr oferowany” jest zobowiązany powtórzyć „TAK” w przypadku parametru niepodlegającego ocenie jakościowej. Jest to wymagany parametr minimalny. W pozycjach podlegających ocenie jakościowej wykonawca wpisze parametry sprzętu oferowanego.</w:t>
      </w:r>
    </w:p>
    <w:p w:rsidR="00346C5B" w:rsidRPr="005E54D0" w:rsidRDefault="00346C5B" w:rsidP="00346C5B">
      <w:pPr>
        <w:rPr>
          <w:rFonts w:ascii="Arial" w:hAnsi="Arial" w:cs="Arial"/>
          <w:sz w:val="20"/>
          <w:lang w:val="pl-PL"/>
        </w:rPr>
      </w:pPr>
    </w:p>
    <w:p w:rsidR="00346C5B" w:rsidRPr="005E54D0" w:rsidRDefault="00346C5B" w:rsidP="00346C5B">
      <w:pPr>
        <w:rPr>
          <w:rFonts w:ascii="Arial" w:hAnsi="Arial" w:cs="Arial"/>
          <w:sz w:val="20"/>
          <w:lang w:val="pl-PL"/>
        </w:rPr>
      </w:pPr>
    </w:p>
    <w:p w:rsidR="00346C5B" w:rsidRPr="005E54D0" w:rsidRDefault="00346C5B" w:rsidP="00346C5B">
      <w:pPr>
        <w:rPr>
          <w:rFonts w:ascii="Arial" w:hAnsi="Arial" w:cs="Arial"/>
          <w:sz w:val="20"/>
        </w:rPr>
      </w:pPr>
      <w:r w:rsidRPr="005E54D0">
        <w:rPr>
          <w:rFonts w:ascii="Arial" w:hAnsi="Arial" w:cs="Arial"/>
          <w:sz w:val="20"/>
        </w:rPr>
        <w:t xml:space="preserve">………………………. </w:t>
      </w:r>
      <w:proofErr w:type="spellStart"/>
      <w:r w:rsidRPr="005E54D0">
        <w:rPr>
          <w:rFonts w:ascii="Arial" w:hAnsi="Arial" w:cs="Arial"/>
          <w:sz w:val="20"/>
        </w:rPr>
        <w:t>Dnia</w:t>
      </w:r>
      <w:proofErr w:type="spellEnd"/>
      <w:r w:rsidRPr="005E54D0">
        <w:rPr>
          <w:rFonts w:ascii="Arial" w:hAnsi="Arial" w:cs="Arial"/>
          <w:sz w:val="20"/>
        </w:rPr>
        <w:t>……………………                                                        ……………………….</w:t>
      </w:r>
    </w:p>
    <w:p w:rsidR="00346C5B" w:rsidRDefault="00346C5B" w:rsidP="00346C5B">
      <w:pPr>
        <w:rPr>
          <w:rFonts w:ascii="Arial" w:hAnsi="Arial" w:cs="Arial"/>
          <w:sz w:val="16"/>
          <w:szCs w:val="16"/>
        </w:rPr>
      </w:pPr>
      <w:r w:rsidRPr="005E54D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</w:t>
      </w:r>
      <w:proofErr w:type="spellStart"/>
      <w:r w:rsidRPr="005E54D0">
        <w:rPr>
          <w:rFonts w:ascii="Arial" w:hAnsi="Arial" w:cs="Arial"/>
          <w:sz w:val="16"/>
          <w:szCs w:val="16"/>
        </w:rPr>
        <w:t>Podpis</w:t>
      </w:r>
      <w:proofErr w:type="spellEnd"/>
      <w:r w:rsidRPr="005E54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54D0">
        <w:rPr>
          <w:rFonts w:ascii="Arial" w:hAnsi="Arial" w:cs="Arial"/>
          <w:sz w:val="16"/>
          <w:szCs w:val="16"/>
        </w:rPr>
        <w:t>osoby</w:t>
      </w:r>
      <w:proofErr w:type="spellEnd"/>
      <w:r w:rsidRPr="005E54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54D0">
        <w:rPr>
          <w:rFonts w:ascii="Arial" w:hAnsi="Arial" w:cs="Arial"/>
          <w:sz w:val="16"/>
          <w:szCs w:val="16"/>
        </w:rPr>
        <w:t>upoważnionej</w:t>
      </w:r>
      <w:proofErr w:type="spellEnd"/>
    </w:p>
    <w:p w:rsidR="00346C5B" w:rsidRDefault="00346C5B" w:rsidP="00346C5B">
      <w:pPr>
        <w:pStyle w:val="Stopka"/>
        <w:keepLines w:val="0"/>
        <w:tabs>
          <w:tab w:val="left" w:pos="708"/>
        </w:tabs>
        <w:rPr>
          <w:rFonts w:ascii="Arial" w:hAnsi="Arial" w:cs="Arial"/>
          <w:sz w:val="20"/>
        </w:rPr>
      </w:pPr>
    </w:p>
    <w:p w:rsidR="00346C5B" w:rsidRDefault="00346C5B" w:rsidP="00346C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5115" w:rsidRDefault="00075115"/>
    <w:sectPr w:rsidR="00075115" w:rsidSect="0007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65F3"/>
    <w:multiLevelType w:val="hybridMultilevel"/>
    <w:tmpl w:val="1E3AF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EB7"/>
    <w:multiLevelType w:val="hybridMultilevel"/>
    <w:tmpl w:val="D33E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773"/>
    <w:rsid w:val="00075115"/>
    <w:rsid w:val="000E20BE"/>
    <w:rsid w:val="001562DE"/>
    <w:rsid w:val="00346C5B"/>
    <w:rsid w:val="00404742"/>
    <w:rsid w:val="00441C12"/>
    <w:rsid w:val="004625CA"/>
    <w:rsid w:val="005910B5"/>
    <w:rsid w:val="005C0E60"/>
    <w:rsid w:val="005E54D0"/>
    <w:rsid w:val="006F22E6"/>
    <w:rsid w:val="007B1B32"/>
    <w:rsid w:val="007C4056"/>
    <w:rsid w:val="0084713C"/>
    <w:rsid w:val="008E1773"/>
    <w:rsid w:val="00AA59EA"/>
    <w:rsid w:val="00AB0A59"/>
    <w:rsid w:val="00AF40AB"/>
    <w:rsid w:val="00B174E8"/>
    <w:rsid w:val="00C1480A"/>
    <w:rsid w:val="00EF7E64"/>
    <w:rsid w:val="00F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773"/>
    <w:rPr>
      <w:rFonts w:ascii="Calibri" w:eastAsia="Calibri" w:hAnsi="Calibri" w:cs="Times New Roman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C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E1773"/>
    <w:pPr>
      <w:suppressAutoHyphens/>
      <w:snapToGrid w:val="0"/>
      <w:spacing w:after="0" w:line="240" w:lineRule="auto"/>
    </w:pPr>
    <w:rPr>
      <w:rFonts w:ascii="Times New Roman" w:eastAsia="Times New Roman" w:hAnsi="Times New Roman"/>
      <w:b/>
      <w:sz w:val="18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1773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ezodstpw">
    <w:name w:val="No Spacing"/>
    <w:uiPriority w:val="1"/>
    <w:qFormat/>
    <w:rsid w:val="008E17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1773"/>
    <w:pPr>
      <w:ind w:left="720"/>
      <w:contextualSpacing/>
    </w:pPr>
  </w:style>
  <w:style w:type="paragraph" w:customStyle="1" w:styleId="Default">
    <w:name w:val="Default"/>
    <w:rsid w:val="008E1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C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346C5B"/>
    <w:pPr>
      <w:keepLines/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/>
      <w:sz w:val="24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sid w:val="00346C5B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713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</dc:creator>
  <cp:lastModifiedBy>ANNA</cp:lastModifiedBy>
  <cp:revision>16</cp:revision>
  <cp:lastPrinted>2017-03-16T10:13:00Z</cp:lastPrinted>
  <dcterms:created xsi:type="dcterms:W3CDTF">2017-03-10T09:06:00Z</dcterms:created>
  <dcterms:modified xsi:type="dcterms:W3CDTF">2017-05-09T06:38:00Z</dcterms:modified>
</cp:coreProperties>
</file>