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AA" w:rsidRDefault="001872AA" w:rsidP="00D254F9">
      <w:pPr>
        <w:keepNext/>
        <w:autoSpaceDE w:val="0"/>
        <w:autoSpaceDN w:val="0"/>
        <w:adjustRightInd w:val="0"/>
        <w:ind w:right="-23"/>
        <w:jc w:val="right"/>
        <w:rPr>
          <w:rFonts w:ascii="Arial" w:hAnsi="Arial" w:cs="Arial"/>
          <w:b/>
          <w:bCs/>
          <w:sz w:val="20"/>
          <w:szCs w:val="20"/>
        </w:rPr>
      </w:pPr>
    </w:p>
    <w:p w:rsidR="001872AA" w:rsidRPr="00EB6D5E" w:rsidRDefault="001872AA" w:rsidP="001872AA">
      <w:pPr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EB6D5E">
        <w:rPr>
          <w:rFonts w:ascii="Arial" w:hAnsi="Arial" w:cs="Arial"/>
          <w:b/>
          <w:sz w:val="20"/>
          <w:szCs w:val="20"/>
        </w:rPr>
        <w:t>Zał. nr 2a</w:t>
      </w:r>
    </w:p>
    <w:p w:rsidR="001872AA" w:rsidRDefault="001872AA" w:rsidP="001872AA">
      <w:pPr>
        <w:outlineLvl w:val="0"/>
        <w:rPr>
          <w:rFonts w:ascii="Arial" w:hAnsi="Arial" w:cs="Arial"/>
          <w:b/>
          <w:sz w:val="20"/>
          <w:szCs w:val="20"/>
        </w:rPr>
      </w:pPr>
      <w:r w:rsidRPr="00EB6D5E">
        <w:rPr>
          <w:rFonts w:ascii="Arial" w:hAnsi="Arial" w:cs="Arial"/>
          <w:b/>
          <w:sz w:val="20"/>
          <w:szCs w:val="20"/>
        </w:rPr>
        <w:t xml:space="preserve">ZESTAWIENIE PARAMETRÓW TECHNICZNO-EKSPLOATACYJNYCH </w:t>
      </w:r>
    </w:p>
    <w:p w:rsidR="009379B2" w:rsidRPr="002F66E6" w:rsidRDefault="001872AA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oferty: Pompy infuzyjne</w:t>
      </w:r>
    </w:p>
    <w:p w:rsidR="006B4A14" w:rsidRDefault="006B4A14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9379B2" w:rsidRPr="006B4A14" w:rsidRDefault="006B4A14" w:rsidP="006B4A14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Do Pakietu nr 3 poz. nr 1</w:t>
      </w:r>
    </w:p>
    <w:p w:rsidR="009379B2" w:rsidRPr="009379B2" w:rsidRDefault="009379B2" w:rsidP="009379B2">
      <w:pPr>
        <w:keepNext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379B2">
        <w:rPr>
          <w:rFonts w:ascii="Arial" w:hAnsi="Arial" w:cs="Arial"/>
          <w:b/>
          <w:bCs/>
          <w:sz w:val="20"/>
          <w:szCs w:val="20"/>
        </w:rPr>
        <w:t xml:space="preserve"> Pompa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strzykawkowa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379B2">
        <w:rPr>
          <w:rFonts w:ascii="Arial" w:hAnsi="Arial" w:cs="Arial"/>
          <w:b/>
          <w:bCs/>
          <w:sz w:val="20"/>
          <w:szCs w:val="20"/>
        </w:rPr>
        <w:t xml:space="preserve"> z własnym systemem zasilania i mocowania</w:t>
      </w:r>
      <w:r w:rsidR="002F66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 ilości </w:t>
      </w:r>
      <w:r w:rsidR="002F66E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50 szt.</w:t>
      </w: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Wykonawca:…………………………………………………………………………..</w:t>
      </w: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aparatu/Producent:………………………………………………………..</w:t>
      </w: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produkcji: ………………………………………………………………………….</w:t>
      </w:r>
    </w:p>
    <w:p w:rsidR="009379B2" w:rsidRDefault="009379B2" w:rsidP="009379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Layout w:type="fixed"/>
        <w:tblLook w:val="04A0"/>
      </w:tblPr>
      <w:tblGrid>
        <w:gridCol w:w="720"/>
        <w:gridCol w:w="4320"/>
        <w:gridCol w:w="1620"/>
        <w:gridCol w:w="1620"/>
        <w:gridCol w:w="1260"/>
      </w:tblGrid>
      <w:tr w:rsidR="009379B2" w:rsidRPr="002F66E6" w:rsidTr="002F66E6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Pr="002F66E6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6E6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6E6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79B2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6E6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6E6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79B2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  <w:p w:rsidR="002F66E6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graniczny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6E6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79B2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  <w:p w:rsidR="002F66E6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oferowany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Pr="002F66E6" w:rsidRDefault="002F66E6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Określenie punktacji</w:t>
            </w: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2F66E6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Sprzęt fabrycznie nowy rok produkcji min. 2016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ochronności zgodnie z IEC/EN60601-1 : Klasa II, typ CF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podawania dożylnego, dotętniczego i dojelitowego sterowana elektronicznie umożliwiająca współpracę z systemem centralnego zasilania i zarządzania danymi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z akumulatora wewnętrznego min 16 h. przy przepływie 5 ml/h.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Masa pompy maksymalnie </w:t>
            </w:r>
            <w:smartTag w:uri="urn:schemas-microsoft-com:office:smarttags" w:element="metricconverter">
              <w:smartTagPr>
                <w:attr w:name="ProductID" w:val="2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2,3 kg</w:t>
              </w:r>
            </w:smartTag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≥2,0 kg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</w:t>
            </w:r>
            <w:smartTag w:uri="urn:schemas-microsoft-com:office:smarttags" w:element="metricconverter">
              <w:smartTagPr>
                <w:attr w:name="ProductID" w:val="2,0 kg"/>
              </w:smartTag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2,0 kg</w:t>
              </w:r>
            </w:smartTag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Przestrzeń zajmowana przez pompę – nie więcej, </w:t>
            </w:r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niż 5 000 cm3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mocowania pompy do rury pionowej przy pomocy elementu na stałe wbudowanego w pompę lub uchwytu zatrzaskowo mocowanego do pompy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mocowania pompy do szyny poziomej przy pomocy elementu na stałe wbudowanego w pompę lub uchwytu zatrzaskowo mocowanego do pompy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Zatrzaskowe mocowanie pompy w kompatybilnych stacjach dokujących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podłączenie zasilania po umieszczeniu pompy w kompatybilnej stacji dokującej, bez przerywania przepływu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Mocowanie strzykawki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Strzykawka automatycznie mocowana od przodu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otwartego uchwytu komory strzykawki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Pompa skalibrowana do pracy ze strzykawkami o objętości 2/3, 5, 10, 20, </w:t>
            </w:r>
            <w:r>
              <w:rPr>
                <w:rFonts w:ascii="Arial" w:hAnsi="Arial" w:cs="Arial"/>
                <w:sz w:val="20"/>
                <w:szCs w:val="20"/>
              </w:rPr>
              <w:t xml:space="preserve">30/35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i 50/60 ml różnych typów oraz różnych producentów (</w:t>
            </w:r>
            <w:r>
              <w:rPr>
                <w:rFonts w:ascii="Arial" w:hAnsi="Arial" w:cs="Arial"/>
                <w:sz w:val="20"/>
                <w:szCs w:val="20"/>
              </w:rPr>
              <w:t>minimum 4 producentów strzykawek dostępnych na rynku polskim)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lastRenderedPageBreak/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Mechanizm blokujący tłok zapobiegający swobodnemu, grawitacyjnemu opróżnianiu strzykawki, wbudowany w uchwyt strzykawki, </w:t>
            </w:r>
            <w:r>
              <w:rPr>
                <w:rFonts w:ascii="Arial" w:hAnsi="Arial" w:cs="Arial"/>
                <w:sz w:val="20"/>
                <w:szCs w:val="20"/>
              </w:rPr>
              <w:t>niezależny od położenia i stanu głowicy/ elementu tłoczącego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Automatyczna funkcja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antybolus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 okluzji – 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abezpieczenie przed podaniem </w:t>
            </w:r>
            <w:r>
              <w:rPr>
                <w:rFonts w:ascii="Arial" w:hAnsi="Arial" w:cs="Arial"/>
                <w:sz w:val="20"/>
                <w:szCs w:val="20"/>
              </w:rPr>
              <w:t>niekontrolowanego bolusa po alarmie okluzji, ograniczenie bolusa ≤ 0,2 ml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Programowanie infuzji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prędkości infuzji min. 0,1 do 999ml/h.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infuzji co 0,01 w zakresie min. 0,1 – 99,99 ml/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infuzji w mg, µg, IE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z uwzględnieniem lub nie masy ciała w odniesieniu do czasu ( np. mg/kg/min; mg/kg/h; mg/kg/24h)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Różne tryby infuzji: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Piggy-Back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Wzrost-utrzymanie-spadek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programowanie min. 12 cykli o różnych parametrach; podaż okresowa z przerwami; dawka w czasie; kalkulacja prędkości dawki.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Bolus podawany na żądanie bez konieczności wstrzymywania trwającej infuzji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rodzaje bolusa:</w:t>
            </w:r>
          </w:p>
          <w:p w:rsidR="009379B2" w:rsidRDefault="009379B2" w:rsidP="009379B2">
            <w:pPr>
              <w:numPr>
                <w:ilvl w:val="0"/>
                <w:numId w:val="1"/>
              </w:numPr>
              <w:tabs>
                <w:tab w:val="left" w:pos="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Ręczny - szybkości podaży min. 50 – 1200 ml/h</w:t>
            </w:r>
          </w:p>
          <w:p w:rsidR="009379B2" w:rsidRDefault="009379B2" w:rsidP="009379B2">
            <w:pPr>
              <w:numPr>
                <w:ilvl w:val="0"/>
                <w:numId w:val="1"/>
              </w:numPr>
              <w:tabs>
                <w:tab w:val="left" w:pos="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Programowany - dawka lub objętość/czas: min. 0,1-99,9 jednostek / 0,1  - 1200 ml, automatyczne wyliczenie czasu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infuzji pompy +/- 2%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objętości do podania (VTBD) 0,1- 9999 ml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zakresie programowania objętości do podania (VTBD) 0,1 – 99,99 ml (narastająco co 0,01 ml)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czasu infuzji przynajmniej od 1min – 99 godzin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Prezentacja ciągłego pomiaru ciśnienia w linii w postaci graficznej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Ustawianie poziomu ciśnienia okluzji – przynajmniej 9 poziomów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KVO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– przerwa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zakresie od 1min do 24 godz.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opcjonalnego rozszerzenia oprogramowania każdej z pomp o tryb TCI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opcjonalnego rozszerzenia oprogramowania każdej z pomp o tryb PCA i PCEA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– 5pkt  </w:t>
            </w: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Panel sterowania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wyświetlania parametrów dostosowany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 pracy przy słabym oświetleniu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pracy pompy widoczne z min.5 metrów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symboliczna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Komunikaty tekstowe w języku polskim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w pompę możliwość dopasowana ekranu głównego oraz zawartości menu do potrzeb oddziału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Utworzenie Bazy Leków używanych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infuzjoterapii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szpitala z możliwością zastosowania do tworzenia Bibliotek Leków na poszczególne oddziały najpóźniej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mc-y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daty  przekazania danych przez użytkownika.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implementacji do pompy utworzonej z Bazy Leków Biblioteki Leków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Ilość możliwych leków w Bibliotece:</w:t>
            </w:r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mniej niż 150 - 0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150-300 - 5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więcej niż 300 - 10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Leki zawarte w Bibliotece Leków powiązane z parametrami infuzji (limity względne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min-max;limity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bezwzględne min-max, parametry standardowe), możliwość wyświetlania naprzemiennego nazwy leku i/lub wybranych parametrów infuzji, z możliwością podzielenia na min.10 grup/ kategorii leków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alarmów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pustej strzykawki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przypominający</w:t>
            </w:r>
          </w:p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–zatrzymana infuzja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okluzji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rozładowanego akumulatora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braku lub źle założonej strzykawki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otwartego uchwytu komory strzykawki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informujący o uszkodzeniu sprzętu.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opróżnieniem strzykawki z możliwością zaprogramowania czasu przed opróżnieniem strzykawki, w którym pojawi się alarm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bezprzewodowej komunikacji pomp z komputerem poza stacją dokującą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pomp w stacji dokującej/stanowisko pacjenta - komunikacja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 komputerem lub szpitalną siecią informatyczną poprzez Ethernet - złącze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RJ45</w:t>
            </w:r>
            <w:r>
              <w:rPr>
                <w:rFonts w:ascii="Arial" w:hAnsi="Arial" w:cs="Arial"/>
                <w:sz w:val="20"/>
                <w:szCs w:val="20"/>
              </w:rPr>
              <w:t>. Bez konieczności stosowania dodatkowych kabli np.RS232.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łączenia pomp w moduły bez użycia stacji dokującej oraz konieczności stosowania dodatkowych zewnętrznych elementów łączeniowych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pompy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pompy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Kompatybilność z systemem do prowadzenia kontrolowanej insulinoterapii, wyszczególnionym w zał. 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zasilania prądem niskiego napięcia poprzez zasilacz zewnętrzny z sieci elektroenergetycznej AC 230V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9379B2" w:rsidTr="009379B2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mechaniczna &lt;&lt;±0,5%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79B2" w:rsidRDefault="009379B2" w:rsidP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9B2" w:rsidRDefault="009379B2" w:rsidP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A7C" w:rsidTr="00FC5A7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7C" w:rsidRPr="00FC5A7C" w:rsidRDefault="00FC5A7C" w:rsidP="00FC5A7C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-1800"/>
              </w:tabs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7C" w:rsidRPr="00B4693E" w:rsidRDefault="00B1718D" w:rsidP="00FC5A7C">
            <w:pPr>
              <w:autoSpaceDE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Fonts w:ascii="Arial" w:hAnsi="Arial" w:cs="Arial"/>
                <w:sz w:val="20"/>
                <w:szCs w:val="20"/>
              </w:rPr>
              <w:t>Gwarancja na wyroby 36</w:t>
            </w:r>
            <w:r w:rsidR="00FC5A7C" w:rsidRPr="00B4693E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584F84" w:rsidRPr="00B4693E">
              <w:rPr>
                <w:rFonts w:ascii="Arial" w:hAnsi="Arial" w:cs="Arial"/>
                <w:sz w:val="20"/>
                <w:szCs w:val="20"/>
              </w:rPr>
              <w:t>ęcy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5A7C" w:rsidRPr="00B4693E" w:rsidRDefault="00FC5A7C" w:rsidP="00FC5A7C">
            <w:pPr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7C" w:rsidRPr="00B4693E" w:rsidRDefault="00FC5A7C" w:rsidP="00FC5A7C">
            <w:pPr>
              <w:autoSpaceDE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A7C" w:rsidRPr="00B4693E" w:rsidRDefault="00FC5A7C" w:rsidP="00FC5A7C">
            <w:pPr>
              <w:autoSpaceDE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  <w:p w:rsidR="00FC5A7C" w:rsidRPr="00FC5A7C" w:rsidRDefault="00FC5A7C" w:rsidP="00FC5A7C">
            <w:pPr>
              <w:autoSpaceDE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Bez punktacji</w:t>
            </w:r>
          </w:p>
        </w:tc>
      </w:tr>
    </w:tbl>
    <w:p w:rsidR="009379B2" w:rsidRDefault="009379B2" w:rsidP="009379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379B2" w:rsidRDefault="009379B2" w:rsidP="0062411A">
      <w:pPr>
        <w:keepNext/>
        <w:autoSpaceDE w:val="0"/>
        <w:autoSpaceDN w:val="0"/>
        <w:adjustRightInd w:val="0"/>
        <w:ind w:right="-23"/>
        <w:rPr>
          <w:rFonts w:ascii="Arial" w:hAnsi="Arial" w:cs="Arial"/>
          <w:b/>
          <w:bCs/>
          <w:sz w:val="20"/>
          <w:szCs w:val="20"/>
        </w:rPr>
      </w:pPr>
    </w:p>
    <w:p w:rsidR="009379B2" w:rsidRPr="006B4A14" w:rsidRDefault="006B4A14" w:rsidP="006B4A14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Pakietu nr 3 poz. nr 2</w:t>
      </w:r>
    </w:p>
    <w:p w:rsidR="00D254F9" w:rsidRPr="006B4A14" w:rsidRDefault="0062411A" w:rsidP="006B4A14">
      <w:pPr>
        <w:keepNext/>
        <w:autoSpaceDE w:val="0"/>
        <w:autoSpaceDN w:val="0"/>
        <w:adjustRightInd w:val="0"/>
        <w:ind w:right="-23"/>
        <w:rPr>
          <w:rFonts w:ascii="Arial" w:hAnsi="Arial" w:cs="Arial"/>
          <w:sz w:val="20"/>
          <w:szCs w:val="20"/>
        </w:rPr>
      </w:pPr>
      <w:r w:rsidRPr="006B4A14">
        <w:rPr>
          <w:rFonts w:ascii="Arial" w:hAnsi="Arial" w:cs="Arial"/>
          <w:b/>
          <w:bCs/>
          <w:sz w:val="20"/>
          <w:szCs w:val="20"/>
        </w:rPr>
        <w:t>P</w:t>
      </w:r>
      <w:r w:rsidR="00D254F9" w:rsidRPr="006B4A14">
        <w:rPr>
          <w:rFonts w:ascii="Arial" w:hAnsi="Arial" w:cs="Arial"/>
          <w:b/>
          <w:bCs/>
          <w:sz w:val="20"/>
          <w:szCs w:val="20"/>
        </w:rPr>
        <w:t>ompa objętościowa z funkcją żywienia do- i pozajelitowego – z własnym systemem zasilania i mocowania</w:t>
      </w:r>
      <w:r w:rsidRPr="006B4A14">
        <w:rPr>
          <w:rFonts w:ascii="Arial" w:hAnsi="Arial" w:cs="Arial"/>
          <w:b/>
          <w:bCs/>
          <w:sz w:val="20"/>
          <w:szCs w:val="20"/>
        </w:rPr>
        <w:t xml:space="preserve"> w ilości 50 szt. </w:t>
      </w:r>
    </w:p>
    <w:p w:rsidR="0062411A" w:rsidRDefault="0062411A" w:rsidP="001872AA">
      <w:pPr>
        <w:outlineLvl w:val="0"/>
        <w:rPr>
          <w:rFonts w:ascii="Arial" w:hAnsi="Arial" w:cs="Arial"/>
          <w:b/>
          <w:sz w:val="20"/>
          <w:szCs w:val="20"/>
        </w:rPr>
      </w:pPr>
    </w:p>
    <w:p w:rsidR="001872AA" w:rsidRDefault="001872AA" w:rsidP="001872A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Wykonawca:…………………………………………………………………………..</w:t>
      </w:r>
    </w:p>
    <w:p w:rsidR="001872AA" w:rsidRDefault="001872AA" w:rsidP="001872AA">
      <w:pPr>
        <w:outlineLvl w:val="0"/>
        <w:rPr>
          <w:rFonts w:ascii="Arial" w:hAnsi="Arial" w:cs="Arial"/>
          <w:b/>
          <w:sz w:val="20"/>
          <w:szCs w:val="20"/>
        </w:rPr>
      </w:pPr>
    </w:p>
    <w:p w:rsidR="001872AA" w:rsidRDefault="001872AA" w:rsidP="001872A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aparatu/Producent:………………………………………………………..</w:t>
      </w:r>
    </w:p>
    <w:p w:rsidR="001872AA" w:rsidRDefault="001872AA" w:rsidP="001872AA">
      <w:pPr>
        <w:outlineLvl w:val="0"/>
        <w:rPr>
          <w:rFonts w:ascii="Arial" w:hAnsi="Arial" w:cs="Arial"/>
          <w:b/>
          <w:sz w:val="20"/>
          <w:szCs w:val="20"/>
        </w:rPr>
      </w:pPr>
    </w:p>
    <w:p w:rsidR="001872AA" w:rsidRDefault="001872AA" w:rsidP="001872AA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produkcji: ………………………………………………………………………….</w:t>
      </w:r>
    </w:p>
    <w:p w:rsidR="001872AA" w:rsidRDefault="001872AA" w:rsidP="001872AA">
      <w:pPr>
        <w:keepNext/>
        <w:autoSpaceDE w:val="0"/>
        <w:autoSpaceDN w:val="0"/>
        <w:adjustRightInd w:val="0"/>
        <w:ind w:right="-23"/>
        <w:jc w:val="right"/>
        <w:rPr>
          <w:rFonts w:ascii="Arial" w:hAnsi="Arial" w:cs="Arial"/>
          <w:b/>
          <w:bCs/>
          <w:sz w:val="20"/>
          <w:szCs w:val="20"/>
        </w:rPr>
      </w:pPr>
    </w:p>
    <w:p w:rsidR="00D254F9" w:rsidRDefault="00D254F9" w:rsidP="00D254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254F9" w:rsidRDefault="00D254F9" w:rsidP="00D254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540"/>
        <w:gridCol w:w="4500"/>
        <w:gridCol w:w="1440"/>
        <w:gridCol w:w="1283"/>
        <w:gridCol w:w="1597"/>
      </w:tblGrid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4F9" w:rsidRDefault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6E6" w:rsidRDefault="002F6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4F9" w:rsidRDefault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 graniczny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4F9" w:rsidRDefault="009379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4F9" w:rsidRDefault="009379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Określenie punktacji</w:t>
            </w:r>
          </w:p>
        </w:tc>
      </w:tr>
      <w:tr w:rsidR="00D254F9" w:rsidRPr="00C2042C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2042C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2042C" w:rsidRDefault="009379B2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b/>
                <w:sz w:val="20"/>
                <w:szCs w:val="20"/>
              </w:rPr>
            </w:pPr>
            <w:r w:rsidRPr="00C2042C">
              <w:rPr>
                <w:rFonts w:ascii="Arial" w:hAnsi="Arial" w:cs="Arial"/>
                <w:b/>
                <w:bCs/>
                <w:sz w:val="20"/>
                <w:szCs w:val="20"/>
              </w:rPr>
              <w:t>Wyroby fabrycznie nowe rok produkcji  min.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2042C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2042C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2042C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ochronności zgodnie z IEC/EN60601-1 : Klasa II, typ CF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objętościowa do podawania dożylnego, dotętniczego i dojelitowego sterowana elektronicznie umożliwiająca współpracę z systemem centralnego zasilania i zarządzania danymi bezpośrednio lub poprzez stację dokującą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z akumulatora wewnętrznego min 8 godz. przy przepływie 100 ml/godz.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pompy ≤2,3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≥2,0 kg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</w:t>
            </w:r>
            <w:smartTag w:uri="urn:schemas-microsoft-com:office:smarttags" w:element="metricconverter">
              <w:smartTagPr>
                <w:attr w:name="ProductID" w:val="2,0 kg"/>
              </w:smartTag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2,0 kg</w:t>
              </w:r>
            </w:smartTag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Przestrzeń zajmowana przez pompę – nie więcej, niż 4 000 cm3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Automatyczne zabezpieczenie przed swobodnym przepływem podczas otwarcia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drzwiczek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mocowania pompy do rury pionowej przy pomocy elementu na stałe wbudowanego w pompę lub uchwytu zatrzaskowo mocowanego do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mocowania pompy do szyny poziomej przy pomocy elementu na stałe wbudowanego w pompę lub uchwytu zatrzaskowo mocowanego do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zatrzaskowego mocowania pompy do kompatybilnych stacji dokujących, bez przerywania przepływu w pompie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Automatyczne podłączenie zasilania po umieszczeniu pompy w kompatybilnych stacjach dokujących, bez przerywania przepływu w pompie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Automatyczna funkcja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antybolus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 okluzji – 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abezpieczenie przed podaniem </w:t>
            </w:r>
            <w:r>
              <w:rPr>
                <w:rFonts w:ascii="Arial" w:hAnsi="Arial" w:cs="Arial"/>
                <w:sz w:val="20"/>
                <w:szCs w:val="20"/>
              </w:rPr>
              <w:t>niekontrolowanego bolusa po alarmie okluzji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objętość bolusa po alarmie okluzji ≤0,2ml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Programowanie infuzji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szybkości infuzji przynajmniej  0,1 do 1200 ml/godz.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infuzji w zakresie od 0,1 - 99,99ml/h programowana co 0,01ml/godz.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infuzji w mg,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IE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 uwzględnieniem lub nie masy ciała w odniesieniu do czasu ( np. mg/kg/min; mg/kg/h; mg/kg/24h)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Różne tryby infuzji: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Piggy-Back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Wzrost-utrzymanie-spadek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programowanie min. 12 cykli o różnych parametrach; podaż okresowa z przerwami; dawka w czasie; kalkulacja prędkości dawki.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Bolus podawany na żądanie, w dowolnym momencie infuzji, bez przerywania infuzji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rodzaje bolusa: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Ręczny - szybkości podaży min. 50 – 1200 ml/h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Programowany - dawka lub objętość/czas: min. 0,1-99,9 jednostek / min. 0,1  - 1200 ml, automatyczne wyliczenie czasu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infuzji pompy +/- 5%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oparciu o dedykowane linie infuzyjne wyposażone w tłoczącą część silikonową, nie posiadające w swoim składzie lateksu oraz DEHP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zestawy współpracujące z pompą wyposażone są w automatycznie blokowany zacisk, zapobiegający swobodnemu przepływowi po otwarciu drzwiczek pompy oraz zacisk rolkowy na drenie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Mechanizm nie wywołujący hemolizy – dedykowane dreny do transfuzji oraz podaży leków krwiopochodnych</w:t>
            </w:r>
          </w:p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objętości do podania (VTBD) 0,1- 9999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czasu infuzji przynajmniej od 1min – 99 godzin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Ciągły pomiar i wizualizacja ciśnienia w linii w postaci graficznej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Ustawianie poziomu ciśnienia okluzji – przynajmniej 9 poziomów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Ciśnienie okluzji programowane w zakresie min. od 100 – 700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KVO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Zróżnicowana prędkość KVO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– przerwa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zakresie od 1min do 24 godz.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Wskaźnik pracy pompy widoczny z min. </w:t>
            </w:r>
            <w:smartTag w:uri="urn:schemas-microsoft-com:office:smarttags" w:element="metricconverter">
              <w:smartTagPr>
                <w:attr w:name="ProductID" w:val="5 metr￳w"/>
              </w:smartTagPr>
              <w:r>
                <w:rPr>
                  <w:rFonts w:ascii="Arial" w:hAnsi="Arial" w:cs="Arial"/>
                  <w:sz w:val="20"/>
                  <w:szCs w:val="20"/>
                </w:rPr>
                <w:t>5 metrów</w:t>
              </w:r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 zdarzeń min. 1000 – zdarzenia zapisywane w czasie rzeczywistym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Utworzenie Bazy Leków używanych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infuzjoterapii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szpitala z możliwością zastosowania do tworzenia Bibliotek Leków na poszczególne oddziały najpóźniej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mc-y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daty  przekazania danych przez użytkownika.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implementacji do pompy utworzonej z Bazy Leków Biblioteki Leków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leków w Bibliotece: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mniej niż 150 - 0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150-300 –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więcej niż 300 - 10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Leki zawarte w Bibliotece Leków powiązane z parametrami infuzji (limity względne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min-max;limity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bezwzględne min-max, parametry standardowe), możliwość wyświetlania naprzemiennego nazwy leku i/lub wybranych parametrów infuzji, z możliwością podzielenia na min. 10 grup/ kategorii leków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techniczna – wykrywanie pojedynczych pęcherzyków powietrza ≤ 0,01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Specjalny tryb wyświetlania parametrów dostosowany do pracy przy słabym oświetleniu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Alarmy i ostrzeżenia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przypominający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–zatrzymana infuzja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okluzji z sygnalizacją miejsca wystąpienia okluzji (przed lub za pompą)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rozłączenia lub uszkodzenia linii – spadku ciśnienia (wyciek)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rozładowanego akumulatora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braku lub źle założonego zestawu infuzyjnego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informujący o uszkodzeniu sprzętu.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powietrza w linii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Opcjonalna możliwość bezprzewodowej komunikacji pomp z komputerem poza stacją dokującą 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umieszczenia pomp w stacji dokującej/stanowisko pacjenta - komunikacja z komputerem lub szpitalną siecią informatyczną poprzez Ethernet - złącze RJ45. Bez konieczności stosowania dodatkowych kabli np.RS232.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042C" w:rsidRDefault="00C2042C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łączenia pomp w moduły bez użycia stacji dokującej oraz konieczności stosowania dodatkowych zewnętrznych elementów łączeniowych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pompy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pompy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wyposażona w detektor kropli/ możliwość precyzyjnej podaży zarówno z jak i bez czujnika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mechaniczna &lt;&lt;±0,5%</w:t>
            </w:r>
          </w:p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zasilania prądem niskiego napięcia poprzez zasilacz zewnętrzny z sieci elektroenergetycznej AC 230V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RPr="00CD5D3B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D5D3B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>59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Pr="00CD5D3B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254F9" w:rsidRPr="00CD5D3B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 xml:space="preserve">Kompatybilność z systemem do prowadzenia kontrolowanej insulinoterapii, wyszczególnionym w zał. </w:t>
            </w:r>
            <w:r w:rsidR="00CD5D3B" w:rsidRPr="00CD5D3B">
              <w:rPr>
                <w:rFonts w:ascii="Arial" w:hAnsi="Arial" w:cs="Arial"/>
                <w:color w:val="FF0000"/>
                <w:sz w:val="20"/>
                <w:szCs w:val="20"/>
              </w:rPr>
              <w:t>6 do SIWZ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D5D3B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D5D3B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kompatybilna ze stacją dokującą uruchomiona w pracowni Rezonansu Magnetycznego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Dedykowane do pompy zestawy infuzyjne nie zawierające Lateksu ani DEHP,  min. 5 szt. na pompę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3E" w:rsidTr="00B4693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93E" w:rsidRPr="00FC5A7C" w:rsidRDefault="00B4693E" w:rsidP="00B4693E">
            <w:pPr>
              <w:pStyle w:val="Standard"/>
              <w:widowControl/>
              <w:numPr>
                <w:ilvl w:val="0"/>
                <w:numId w:val="8"/>
              </w:numPr>
              <w:tabs>
                <w:tab w:val="left" w:pos="-1800"/>
              </w:tabs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Fonts w:ascii="Arial" w:hAnsi="Arial" w:cs="Arial"/>
                <w:sz w:val="20"/>
                <w:szCs w:val="20"/>
              </w:rPr>
              <w:t>Gwarancja na wyroby 36 miesięcy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4693E" w:rsidRPr="00FC5A7C" w:rsidRDefault="00B4693E" w:rsidP="00B46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Bez punktacji</w:t>
            </w:r>
          </w:p>
        </w:tc>
      </w:tr>
    </w:tbl>
    <w:p w:rsidR="00D254F9" w:rsidRDefault="00D254F9" w:rsidP="00D254F9">
      <w:pPr>
        <w:rPr>
          <w:rFonts w:ascii="Arial" w:hAnsi="Arial" w:cs="Arial"/>
          <w:sz w:val="20"/>
          <w:szCs w:val="20"/>
        </w:rPr>
      </w:pPr>
    </w:p>
    <w:p w:rsidR="009379B2" w:rsidRDefault="009379B2" w:rsidP="009379B2">
      <w:pPr>
        <w:keepNext/>
        <w:autoSpaceDE w:val="0"/>
        <w:autoSpaceDN w:val="0"/>
        <w:adjustRightInd w:val="0"/>
        <w:ind w:right="-23"/>
        <w:rPr>
          <w:rFonts w:ascii="Arial" w:hAnsi="Arial" w:cs="Arial"/>
          <w:b/>
          <w:bCs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C2042C" w:rsidRDefault="00C2042C" w:rsidP="006B4A14">
      <w:pPr>
        <w:outlineLvl w:val="0"/>
        <w:rPr>
          <w:rFonts w:ascii="Arial" w:hAnsi="Arial" w:cs="Arial"/>
          <w:b/>
          <w:sz w:val="20"/>
          <w:szCs w:val="20"/>
        </w:rPr>
      </w:pPr>
    </w:p>
    <w:p w:rsidR="006B4A14" w:rsidRPr="006B4A14" w:rsidRDefault="006B4A14" w:rsidP="006B4A14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Do Pakietu nr 3 poz. nr 3</w:t>
      </w:r>
    </w:p>
    <w:p w:rsidR="002F66E6" w:rsidRPr="006B4A14" w:rsidRDefault="002F66E6" w:rsidP="006B4A14">
      <w:pPr>
        <w:keepNext/>
        <w:autoSpaceDE w:val="0"/>
        <w:autoSpaceDN w:val="0"/>
        <w:adjustRightInd w:val="0"/>
        <w:ind w:right="-23"/>
        <w:rPr>
          <w:rFonts w:ascii="Arial" w:hAnsi="Arial" w:cs="Arial"/>
          <w:sz w:val="20"/>
          <w:szCs w:val="20"/>
        </w:rPr>
      </w:pPr>
      <w:r w:rsidRPr="006B4A14">
        <w:rPr>
          <w:rFonts w:ascii="Arial" w:hAnsi="Arial" w:cs="Arial"/>
          <w:b/>
          <w:bCs/>
          <w:sz w:val="20"/>
          <w:szCs w:val="20"/>
        </w:rPr>
        <w:t>Stanowisko infuzyjne na 4 pompy (</w:t>
      </w:r>
      <w:r w:rsidR="00740C90" w:rsidRPr="006B4A14">
        <w:rPr>
          <w:rFonts w:ascii="Arial" w:hAnsi="Arial" w:cs="Arial"/>
          <w:b/>
          <w:bCs/>
          <w:sz w:val="20"/>
          <w:szCs w:val="20"/>
        </w:rPr>
        <w:t>ilość: 4</w:t>
      </w:r>
      <w:r w:rsidRPr="006B4A14">
        <w:rPr>
          <w:rFonts w:ascii="Arial" w:hAnsi="Arial" w:cs="Arial"/>
          <w:b/>
          <w:bCs/>
          <w:sz w:val="20"/>
          <w:szCs w:val="20"/>
        </w:rPr>
        <w:t xml:space="preserve"> komplety)</w:t>
      </w: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Wykonawca:…………………………………………………………………………..</w:t>
      </w: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aparatu/Producent:………………………………………………………..</w:t>
      </w: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</w:p>
    <w:p w:rsidR="002F66E6" w:rsidRDefault="002F66E6" w:rsidP="002F66E6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produkcji: ………………………………………………………………………….</w:t>
      </w:r>
    </w:p>
    <w:p w:rsidR="00D254F9" w:rsidRDefault="00D254F9" w:rsidP="00D254F9">
      <w:pPr>
        <w:keepNext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254F9" w:rsidRDefault="00D254F9" w:rsidP="00D254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900"/>
        <w:gridCol w:w="4500"/>
        <w:gridCol w:w="1440"/>
        <w:gridCol w:w="1440"/>
        <w:gridCol w:w="1440"/>
      </w:tblGrid>
      <w:tr w:rsidR="00D254F9" w:rsidRPr="00C64297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64297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297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297" w:rsidRPr="00C64297" w:rsidRDefault="00C642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54F9" w:rsidRPr="00C64297" w:rsidRDefault="00C642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297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64297" w:rsidRDefault="00C642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 graniczny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64297" w:rsidRDefault="00C642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C64297" w:rsidRDefault="00C642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Określenie punktacji</w:t>
            </w:r>
          </w:p>
        </w:tc>
      </w:tr>
      <w:tr w:rsidR="002F66E6" w:rsidRPr="00C2042C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6E6" w:rsidRPr="00C2042C" w:rsidRDefault="002F66E6" w:rsidP="002F66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6E6" w:rsidRPr="00C2042C" w:rsidRDefault="002F66E6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b/>
                <w:sz w:val="20"/>
                <w:szCs w:val="20"/>
              </w:rPr>
            </w:pPr>
            <w:r w:rsidRPr="00C2042C">
              <w:rPr>
                <w:rFonts w:ascii="Arial" w:hAnsi="Arial" w:cs="Arial"/>
                <w:b/>
                <w:sz w:val="20"/>
                <w:szCs w:val="20"/>
              </w:rPr>
              <w:t>Sprzęt fabry</w:t>
            </w:r>
            <w:r w:rsidR="00C64297" w:rsidRPr="00C2042C">
              <w:rPr>
                <w:rFonts w:ascii="Arial" w:hAnsi="Arial" w:cs="Arial"/>
                <w:b/>
                <w:sz w:val="20"/>
                <w:szCs w:val="20"/>
              </w:rPr>
              <w:t>cznie nowy rok produkcji min. 20</w:t>
            </w:r>
            <w:r w:rsidRPr="00C2042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2F66E6" w:rsidRPr="00C2042C" w:rsidRDefault="002F66E6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6E6" w:rsidRPr="00C2042C" w:rsidRDefault="002F6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6E6" w:rsidRPr="00C2042C" w:rsidRDefault="002F66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6E6" w:rsidRPr="00C2042C" w:rsidRDefault="002F66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składający się z 3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 pompy objętościowej oraz modułu stacji dokującej mieszczącej min. 4 pompy infuzyjne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4297" w:rsidRDefault="00C642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POMPY STRZYKAWKOWE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ochronności zgodnie z IEC/EN60601-1 : Klasa II, typ CF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podawania dożylnego, dotętniczego i dojelitowego sterowana elektronicznie umożliwiająca współpracę z systemem centralnego zasilania i zarządzania danymi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z akumulatora wewnętrznego min 16 h. przy przepływie 5 ml/h.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Masa pompy maksymalnie </w:t>
            </w:r>
            <w:smartTag w:uri="urn:schemas-microsoft-com:office:smarttags" w:element="metricconverter">
              <w:smartTagPr>
                <w:attr w:name="ProductID" w:val="2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2,3 kg</w:t>
              </w:r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≥2,0 kg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</w:t>
            </w:r>
            <w:smartTag w:uri="urn:schemas-microsoft-com:office:smarttags" w:element="metricconverter">
              <w:smartTagPr>
                <w:attr w:name="ProductID" w:val="2,0 kg"/>
              </w:smartTag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2,0 kg</w:t>
              </w:r>
            </w:smartTag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Przestrzeń zajmowana przez pompę – nie więcej, 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niż  5 000 cm3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rury pionowej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uchwytu zatrzaskowo mocowanego do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szyny poziomej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uchwytu zatrzaskowo mocowanego do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Zatrzaskowe mocowanie pomp w kompatybilnych stacjach dokujących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podłączenie zasilania po umieszczeniu pompy w kompatybilnej stacji dokującej, bez przerywania przepływu</w:t>
            </w:r>
          </w:p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042C" w:rsidRDefault="00C2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Mocowanie strzykawki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Strzykawka automatycznie mocowana od przodu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otwartego uchwytu komory strzykawki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Pompa skalibrowana do pracy ze strzykawkami o objętości 2/3, 5, 10, 20, </w:t>
            </w:r>
            <w:r>
              <w:rPr>
                <w:rFonts w:ascii="Arial" w:hAnsi="Arial" w:cs="Arial"/>
                <w:sz w:val="20"/>
                <w:szCs w:val="20"/>
              </w:rPr>
              <w:t xml:space="preserve">30/35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i 50/60 ml różnych typów oraz różnych producentów (</w:t>
            </w:r>
            <w:r>
              <w:rPr>
                <w:rFonts w:ascii="Arial" w:hAnsi="Arial" w:cs="Arial"/>
                <w:sz w:val="20"/>
                <w:szCs w:val="20"/>
              </w:rPr>
              <w:t>minimum 4 producentów strzykawek dostępnych na rynku polskim)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Mechanizm blokujący tłok zapobiegający swobodnemu, grawitacyjnemu opróżnianiu strzykawki, wbudowany w uchwyt strzykawki, </w:t>
            </w:r>
            <w:r>
              <w:rPr>
                <w:rFonts w:ascii="Arial" w:hAnsi="Arial" w:cs="Arial"/>
                <w:sz w:val="20"/>
                <w:szCs w:val="20"/>
              </w:rPr>
              <w:t>niezależny od położenia i stanu głowicy/ elementu tłoczącego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Automatyczna funkcja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antybolus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 okluzji – 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abezpieczenie przed podaniem </w:t>
            </w:r>
            <w:r>
              <w:rPr>
                <w:rFonts w:ascii="Arial" w:hAnsi="Arial" w:cs="Arial"/>
                <w:sz w:val="20"/>
                <w:szCs w:val="20"/>
              </w:rPr>
              <w:t>niekontrolowanego bolusa po alarmie okluzji, ograniczenie bolusa ≤ 0,2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Programowanie infuzji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prędkości infuzji min. 0,1 do 999ml/h.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infuzji co 0,01 w zakresie min. 0,1 – 99,99 ml/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infuzji w mg, µg, IE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z uwzględnieniem lub nie masy ciała w odniesieniu do czasu ( np. mg/kg/min; mg/kg/h; mg/kg/24h)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Różne tryby infuzji: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Piggy-Back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Wzrost-utrzymanie-spadek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programowanie min. 12 cykli o różnych parametrach; podaż okresowa z przerwami; dawka w czasie; kalkulacja prędkości dawki.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Bolus podawany na żądanie bez konieczności wstrzymywania trwającej infuzji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rodzaje bolusa: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Ręczny - szybkości podaży min. 50 – 1200 ml/h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Programowany - dawka lub objętość/czas: min. 0,1-99,9 jednostek / 0,1  - 1200 ml, automatyczne wyliczenie czasu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infuzji pompy +/- 2%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objętości do podania (VTBD) 0,1- 9999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zakresie programowania objętości do podania (VTBD) 0,1 – 99,99 ml (narastająco co 0,01 ml)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czasu infuzji przynajmniej od 1min – 99 godzin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Prezentacja ciągłego pomiaru ciśnienia w linii w postaci graficznej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Ustawianie poziomu ciśnienia okluzji – przynajmniej 9 poziomów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KVO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– przerwa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zakresie od 1min do 24 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Przynajmniej 4 pompy w tej części wyposażone w dodatkowy profil infuzji – tryb TCI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opcjonalnego rozszerzenia oprogramowania każdej z pozostałych pomp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tryb TCI 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opcjonalnego rozszerzenia oprogramowania każdej z pozostałych pomp o tryb PCA i PCEA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5pkt  </w:t>
            </w: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Panel sterowania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wyświetlania parametrów dostosowany do pracy przy słabym oświetleniu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pracy pompy widoczne z min.5 metrów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symboliczna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Komunikaty tekstowe w języku polskim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w pompę możliwość dopasowana ekranu głównego oraz zawartości menu do potrzeb oddziału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Utworzenie Bazy Leków używanych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infuzjoterapii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szpitala z możliwością zastosowania do tworzenia Bibliotek Leków na poszczególne oddziały najpóźniej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mc-y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daty  przekazania danych przez użytkownika.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implementacji do pompy utworzonej z Bazy Leków Biblioteki Leków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Ilość możliwych leków w Bibliotece: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mniej niż 150 - 0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150-300 - 5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więcej niż 300 - 10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Leki zawarte w Bibliotece Leków powiązane z parametrami infuzji (limity względne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min-max;limity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bezwzględne min-max, parametry standardowe), możliwość wyświetlania naprzemiennego nazwy leku i/lub wybranych parametrów infuzji, z możliwością podzielenia na min.10 grup/ kategorii leków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alarmów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pustej strzykawki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przypominający</w:t>
            </w:r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–zatrzymana infuzja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okluzji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rozładowanego akumulatora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braku lub źle założonej strzykawki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otwartego uchwytu komory strzykawki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informujący o uszkodzeniu sprzętu.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opróżnieniem strzykawki z możliwością zaprogramowania czasu przed opróżnieniem strzykawki, w którym pojawi się alarm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Opcjonalna możliwość bezprzewodowej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komunikacji pomp z komputerem poza stacją dokującą 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pomp umieszczonych w stacji dokującej/stanowisko pacjenta z komputerem poprzez Ethernet - złącze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RJ45</w:t>
            </w:r>
            <w:r>
              <w:rPr>
                <w:rFonts w:ascii="Arial" w:hAnsi="Arial" w:cs="Arial"/>
                <w:sz w:val="20"/>
                <w:szCs w:val="20"/>
              </w:rPr>
              <w:t>. Bez konieczności stosowania dodatkowych kabli np.RS232.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łączenia pomp w moduły bez użycia stacji dokującej oraz konieczności stosowania dodatkowych zewnętrznych elementów łączeniowych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pompy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pompy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zasilania prądem niskiego napięcia poprzez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zasilacz zewnętrzny z sieci elektroenergetycznej AC 230V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mechaniczna &lt;&lt;±0,5%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współpracy z Systemem do prowadzenia kontrolowanej insulinoterapii, określonym w załączniku nr7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POMPY OBJĘTOŚCIOWE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  <w:p w:rsidR="00C64297" w:rsidRDefault="00C64297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ochronności zgodnie z IEC/EN60601-1 : Klasa II, typ CF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objętościowa do podawania dożylnego, dotętniczego i dojelitowego sterowana elektronicznie umożliwiająca współpracę z systemem centralnego zasilania i zarządzania danymi bezpośrednio lub poprzez stację dokującą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z akumulatora wewnętrznego min 8 godz. przy przepływie 100 ml/godz.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pompy ≤2,3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≥2,0 kg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</w:t>
            </w:r>
            <w:smartTag w:uri="urn:schemas-microsoft-com:office:smarttags" w:element="metricconverter">
              <w:smartTagPr>
                <w:attr w:name="ProductID" w:val="2,0 kg"/>
              </w:smartTag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2,0 kg</w:t>
              </w:r>
            </w:smartTag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Przestrzeń zajmowana przez pompę – nie więcej, niż 4 000 cm3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zabezpieczenie przed swobodnym przepływem podczas otwarcia drzwiczek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rury pionowej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uchwytu zatrzaskowo mocowanego do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szyny poziomej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uchwytu zatrzaskowo mocowanego do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Zatrzaskowe mocowanie pompy w kompatybilnych stacjach dokujących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Automatyczne podłączenie zasilania po umieszczeniu pompy w kompatybilnej stacji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lastRenderedPageBreak/>
              <w:t>dokującej, bez przerywania przepływu w pompie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Automatyczna funkcja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antybolus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 okluzji – 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abezpieczenie przed podaniem </w:t>
            </w:r>
            <w:r>
              <w:rPr>
                <w:rFonts w:ascii="Arial" w:hAnsi="Arial" w:cs="Arial"/>
                <w:sz w:val="20"/>
                <w:szCs w:val="20"/>
              </w:rPr>
              <w:t>niekontrolowanego bolusa po alarmie okluzji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objętość bolusa po alarmie okluzji ≤0,2ml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Programowanie infuzji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szybkości infuzji przynajmniej  0,1 do 1200 ml/godz.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infuzji w zakresie od 0,1 - 99,99ml/h programowana co 0,01ml/godz.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infuzji w mg,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IE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 uwzględnieniem lub nie masy ciała w odniesieniu do czasu ( np. mg/kg/min; mg/kg/h; mg/kg/24h)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Różne tryby infuzji: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Piggy-Back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Wzrost-utrzymanie-spadek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programowanie min. 12 cykli o różnych parametrach; podaż okresowa z przerwami; dawka w czasie; kalkulacja prędkości dawki.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Bolus podawany na żądanie, w dowolnym momencie infuzji, bez przerywania infuzji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rodzaje bolusa: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Ręczny - szybkości podaży min. 50 – 1200 ml/h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Programowany - dawka lub objętość/czas: min. 0,1-99,9 jednostek / min. 0,1  - 1200 ml, automatyczne wyliczenie czasu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infuzji pompy +/- 5%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oparciu o dedykowane linie infuzyjne wyposażone w tłoczącą część silikonową, nie posiadające w swoim składzie lateksu oraz DEHP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zestawy współpracujące z pompą wyposażone są w automatycznie blokowany zacisk, zapobiegający swobodnemu przepływowi po otwarciu drzwiczek pompy oraz zacisk rolkowy na drenie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Mechanizm nie wywołujący hemolizy – dedykowane dreny do transfuzji oraz podaży leków krwiopochodnych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objętości do podania (VTBD) 0,1- 9999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czasu infuzji przynajmniej od 1min – 99 godzin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Ciągły pomiar i wizualizacja ciśnienia w linii w postaci graficznej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Ustawianie poziomu ciśnienia okluzji – przynajmniej 9 poziomów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KVO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Zróżnicowana prędkość KVO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– przerwa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zakresie od 1min do 24 godz.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Ciśnienie okluzji programowane w zakresie min. od 100 – 700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Wskaźnik pracy pompy widoczny z min. </w:t>
            </w:r>
            <w:smartTag w:uri="urn:schemas-microsoft-com:office:smarttags" w:element="metricconverter">
              <w:smartTagPr>
                <w:attr w:name="ProductID" w:val="5 metr￳w"/>
              </w:smartTagPr>
              <w:r>
                <w:rPr>
                  <w:rFonts w:ascii="Arial" w:hAnsi="Arial" w:cs="Arial"/>
                  <w:sz w:val="20"/>
                  <w:szCs w:val="20"/>
                </w:rPr>
                <w:t>5 metrów</w:t>
              </w:r>
            </w:smartTag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 zdarzeń min. 1000 – zdarzenia zapisywane w czasie rzeczywistym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Utworzenie Bazy Leków używanych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infuzjoterapii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szpitala z możliwością zastosowania do tworzenia Bibliotek Leków na poszczególne oddziały najpóźniej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mc-y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daty  przekazania danych przez użytkownika.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implementacji do pompy utworzonej z Bazy Leków Biblioteki Leków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leków w Bibliotece: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mniej niż 150 - 0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150-300 –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więcej niż 300 - 10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Leki zawarte w Bibliotece Leków powiązane z parametrami infuzji (limity względne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min-max;limity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bezwzględne min-max, parametry standardowe), możliwość wyświetlania naprzemiennego nazwy leku i/lub wybranych parametrów infuzji, z możliwością podzielenia na min.10 grup/ kategorii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techniczna – wykrywanie pojedynczych pęcherzyków powietrza ≤ 0,01 ml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Specjalny tryb wyświetlania parametrów dostosowany do pracy przy słabym oświetleniu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Alarmy i ostrzeżenia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przypominający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–zatrzymana infuzja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okluzji z sygnalizacją miejsca wystąpienia okluzji (przed lub za pompą)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rozłączenia lub uszkodzenia linii – spadku ciśnienia (wyciek)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rozładowanego akumulatora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braku lub źle założonego zestawu infuzyjnego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informujący o uszkodzeniu sprzętu.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powietrza w linii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Opcjonalna możliwość bezprzewodowej komunikacji pomp z komputerem poza stacją dokującą 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pomp umieszczonych w stacji dokującej/stanowisko pacjenta z komputerem poprzez Ethernet - złącze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RJ45</w:t>
            </w:r>
            <w:r>
              <w:rPr>
                <w:rFonts w:ascii="Arial" w:hAnsi="Arial" w:cs="Arial"/>
                <w:sz w:val="20"/>
                <w:szCs w:val="20"/>
              </w:rPr>
              <w:t>. Bez konieczności stosowania dodatkowych kabli np.RS232.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łączenia pomp w moduły bez użycia stacji dokującej oraz konieczności stosowania dodatkowych zewnętrznych elementów łączeniowych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pompy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pompy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wyposażona w detektor kropli/ możliwość precyzyjnej podaży zarówno z jak i bez czujnika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mechaniczna &lt;&lt;±0,5%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zasilania prądem niskiego napięcia poprzez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zasilacz zewnętrzny z sieci elektroenergetycznej AC 230V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Dedykowane do pompy zestawy infuzyjne nie zawierające Lateksu ani DEHP,  min. 5 szt. na pompę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stacji dokującej umożliwia zamocowanie 3 szt.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1 szt. pompy objętościowej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szybkiego mocowania pomp do stacji dokującej bez przerywania przepływu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posiada wbudowany interfejs do komunikacji z komputerem za pomocą Ethernetu - złącze RJ45. Bez konieczności stosowania dodatkowych kabli np.RS232.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Stacja zapewnia kompatybilność z pompami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objętościowymi, wymienionymi w pozostałych załącznikach pakietu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Podłączenie zasilania pomp odbywa się automatycznie po włożeniu pompy, bez przerywania pracy pompy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dowolnej zmiany miejsca pomp w module bez konieczności wyjmowania innych pomp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Mocowanie modułu stacji dokującej do rury pionowej lub poziomej bez dodatkowego oprzyrządowania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stacji dokującej przy każdym stanowisku pacjenta wyposażony w dodatkowy system alarmów wizualnych i akustycznych pozwalających łatwo zidentyfikować stanowisko gdzie jest konieczna interwencja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Oprócz mocowania uchwyt do przenoszenia modułu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opcjonalnej rozbudowy modułu stacji dokującej (w jednej kolumnie) i przystosowanie do większej ilości pomp na stanowisko.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4 - 8 pomp - 0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9-12 pomp –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 – 10 pkt.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&gt;16 –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opcjonalnej współpracy z czytnikiem kodów paskowych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rozszerzenia funkcjonalności 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</w:t>
            </w:r>
            <w:r>
              <w:rPr>
                <w:rFonts w:ascii="Arial" w:hAnsi="Arial" w:cs="Arial"/>
                <w:sz w:val="20"/>
                <w:szCs w:val="20"/>
              </w:rPr>
              <w:t xml:space="preserve"> oprogramowanie  umożliwiające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obserwację infuzji z minimum 8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i/lub objętościowych.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RPr="00CD5D3B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D5D3B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Pr="00CD5D3B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współpracy z Systemem do prowadzenia kontrolowanej insulinoterapii, wyszczególnionym w zał. </w:t>
            </w:r>
            <w:r w:rsidR="00CD5D3B" w:rsidRPr="00CD5D3B">
              <w:rPr>
                <w:rFonts w:ascii="Arial" w:hAnsi="Arial" w:cs="Arial"/>
                <w:color w:val="FF0000"/>
                <w:sz w:val="20"/>
                <w:szCs w:val="20"/>
              </w:rPr>
              <w:t>6 do SIWZ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54F9" w:rsidTr="00D254F9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komunikacji ze szpitalnymi Systemami PDMS (System Zarządzania Danymi Pacjentów ) firm m.in. Philips,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Technologie,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IMDsoft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Potwierdzona działającymi instalacjami (min. 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3E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93E" w:rsidRPr="00FC5A7C" w:rsidRDefault="00B4693E" w:rsidP="00B4693E">
            <w:pPr>
              <w:pStyle w:val="Standard"/>
              <w:widowControl/>
              <w:numPr>
                <w:ilvl w:val="0"/>
                <w:numId w:val="9"/>
              </w:numPr>
              <w:tabs>
                <w:tab w:val="left" w:pos="-1800"/>
              </w:tabs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Fonts w:ascii="Arial" w:hAnsi="Arial" w:cs="Arial"/>
                <w:sz w:val="20"/>
                <w:szCs w:val="20"/>
              </w:rPr>
              <w:t>Gwarancja na wyroby 36 miesięcy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93E" w:rsidRPr="00FC5A7C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Bez punktacji</w:t>
            </w:r>
          </w:p>
        </w:tc>
      </w:tr>
    </w:tbl>
    <w:p w:rsidR="00D254F9" w:rsidRDefault="00D254F9" w:rsidP="00D254F9">
      <w:pPr>
        <w:rPr>
          <w:rFonts w:ascii="Arial" w:hAnsi="Arial" w:cs="Arial"/>
          <w:sz w:val="20"/>
          <w:szCs w:val="20"/>
        </w:rPr>
      </w:pPr>
    </w:p>
    <w:p w:rsidR="00740C90" w:rsidRPr="006B4A14" w:rsidRDefault="006B4A14" w:rsidP="006B4A14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Pakietu nr 3 poz. nr 4</w:t>
      </w:r>
    </w:p>
    <w:p w:rsidR="00740C90" w:rsidRPr="006B4A14" w:rsidRDefault="00740C90" w:rsidP="006B4A14">
      <w:pPr>
        <w:keepNext/>
        <w:autoSpaceDE w:val="0"/>
        <w:autoSpaceDN w:val="0"/>
        <w:adjustRightInd w:val="0"/>
        <w:ind w:right="-23"/>
        <w:rPr>
          <w:rFonts w:ascii="Arial" w:hAnsi="Arial" w:cs="Arial"/>
          <w:sz w:val="20"/>
          <w:szCs w:val="20"/>
        </w:rPr>
      </w:pPr>
      <w:r w:rsidRPr="006B4A14">
        <w:rPr>
          <w:rFonts w:ascii="Arial" w:hAnsi="Arial" w:cs="Arial"/>
          <w:b/>
          <w:bCs/>
          <w:sz w:val="20"/>
          <w:szCs w:val="20"/>
        </w:rPr>
        <w:t>Stanowisko infuzyjne na 8 pomp (ilość: 13  kompletów)</w:t>
      </w:r>
    </w:p>
    <w:p w:rsidR="00740C90" w:rsidRDefault="00740C90" w:rsidP="00740C90">
      <w:pPr>
        <w:outlineLvl w:val="0"/>
        <w:rPr>
          <w:rFonts w:ascii="Arial" w:hAnsi="Arial" w:cs="Arial"/>
          <w:b/>
          <w:sz w:val="20"/>
          <w:szCs w:val="20"/>
        </w:rPr>
      </w:pPr>
    </w:p>
    <w:p w:rsidR="00740C90" w:rsidRDefault="00740C90" w:rsidP="00740C9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Wykonawca:…………………………………………………………………………..</w:t>
      </w:r>
    </w:p>
    <w:p w:rsidR="00740C90" w:rsidRDefault="00740C90" w:rsidP="00740C90">
      <w:pPr>
        <w:outlineLvl w:val="0"/>
        <w:rPr>
          <w:rFonts w:ascii="Arial" w:hAnsi="Arial" w:cs="Arial"/>
          <w:b/>
          <w:sz w:val="20"/>
          <w:szCs w:val="20"/>
        </w:rPr>
      </w:pPr>
    </w:p>
    <w:p w:rsidR="00740C90" w:rsidRDefault="00740C90" w:rsidP="00740C9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aparatu/Producent:………………………………………………………..</w:t>
      </w:r>
    </w:p>
    <w:p w:rsidR="00740C90" w:rsidRDefault="00740C90" w:rsidP="00740C90">
      <w:pPr>
        <w:outlineLvl w:val="0"/>
        <w:rPr>
          <w:rFonts w:ascii="Arial" w:hAnsi="Arial" w:cs="Arial"/>
          <w:b/>
          <w:sz w:val="20"/>
          <w:szCs w:val="20"/>
        </w:rPr>
      </w:pPr>
    </w:p>
    <w:p w:rsidR="00740C90" w:rsidRDefault="00740C90" w:rsidP="00740C9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produkcji: ………………………………………………………………………….</w:t>
      </w:r>
    </w:p>
    <w:p w:rsidR="00D254F9" w:rsidRDefault="00D254F9" w:rsidP="00D254F9">
      <w:pPr>
        <w:keepNext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254F9" w:rsidRDefault="00D254F9" w:rsidP="00D254F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900"/>
        <w:gridCol w:w="4500"/>
        <w:gridCol w:w="1260"/>
        <w:gridCol w:w="1440"/>
        <w:gridCol w:w="1260"/>
      </w:tblGrid>
      <w:tr w:rsidR="00D254F9" w:rsidRPr="00740C90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740C90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C90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C90" w:rsidRDefault="00740C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54F9" w:rsidRPr="00740C90" w:rsidRDefault="00740C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740C90" w:rsidRDefault="00740C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 graniczny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740C90" w:rsidRDefault="00740C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Pr="00740C90" w:rsidRDefault="00740C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Określenie punktacji</w:t>
            </w:r>
          </w:p>
        </w:tc>
      </w:tr>
      <w:tr w:rsidR="00740C90" w:rsidRPr="00C2042C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C90" w:rsidRPr="00C2042C" w:rsidRDefault="00740C90" w:rsidP="00740C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40C90" w:rsidRPr="00C2042C" w:rsidRDefault="00740C90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b/>
                <w:sz w:val="20"/>
                <w:szCs w:val="20"/>
              </w:rPr>
            </w:pPr>
            <w:r w:rsidRPr="00C2042C">
              <w:rPr>
                <w:rFonts w:ascii="Arial" w:hAnsi="Arial" w:cs="Arial"/>
                <w:b/>
                <w:sz w:val="20"/>
                <w:szCs w:val="20"/>
              </w:rPr>
              <w:t>Aparat fabrycznie nowy rok produkcji min. 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0C90" w:rsidRPr="00C2042C" w:rsidRDefault="00740C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C90" w:rsidRPr="00C2042C" w:rsidRDefault="00740C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C90" w:rsidRPr="00C2042C" w:rsidRDefault="00740C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składający się z 6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 pomp objętościowych oraz modułu stacji dokujących mieszczący min. 8 pomp infuzyjnych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POMPY STRZYKAWKOWE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ochronności zgodnie z IEC/EN60601-1 : Klasa II, typ CF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podawania dożylnego, dotętniczego i dojelitowego sterowana elektronicznie umożliwiająca współpracę z systemem centralnego zasilania i zarządzania danymi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Zasilanie z akumulatora wewnętrznego min 16 h. przy przepływie 5 ml/h.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Masa pompy maksymalnie </w:t>
            </w:r>
            <w:smartTag w:uri="urn:schemas-microsoft-com:office:smarttags" w:element="metricconverter">
              <w:smartTagPr>
                <w:attr w:name="ProductID" w:val="2,3 kg"/>
              </w:smartTagPr>
              <w:r>
                <w:rPr>
                  <w:rFonts w:ascii="Arial" w:hAnsi="Arial" w:cs="Arial"/>
                  <w:sz w:val="20"/>
                  <w:szCs w:val="20"/>
                </w:rPr>
                <w:t>2,3 kg</w:t>
              </w:r>
            </w:smartTag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≥2,0 kg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</w:t>
            </w:r>
            <w:smartTag w:uri="urn:schemas-microsoft-com:office:smarttags" w:element="metricconverter">
              <w:smartTagPr>
                <w:attr w:name="ProductID" w:val="2,0 kg"/>
              </w:smartTag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2,0 kg</w:t>
              </w:r>
            </w:smartTag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Przestrzeń zajmowana przez pompę – nie więcej, 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niż  5 000 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rury pionowej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uchwytu zatrzaskowo mocowanego do pompy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szyny poziomej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uchwytu zatrzaskowo mocowanego do pompy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Zatrzaskowe mocowanie pompy w kompatybilnych stacjach dokujących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podłączenie zasilania po umieszczeniu pompy w kompatybilnej stacji dokującej, bez przerywania przepływu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Mocowanie strzykawki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Strzykawka automatycznie mocowana od przodu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otwartego uchwytu komory strzykawki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Pompa skalibrowana do pracy ze strzykawkami o objętości 2/3, 5, 10, 20, </w:t>
            </w:r>
            <w:r>
              <w:rPr>
                <w:rFonts w:ascii="Arial" w:hAnsi="Arial" w:cs="Arial"/>
                <w:sz w:val="20"/>
                <w:szCs w:val="20"/>
              </w:rPr>
              <w:t xml:space="preserve">30/35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i 50/60 ml różnych typów oraz różnych producentów (</w:t>
            </w:r>
            <w:r>
              <w:rPr>
                <w:rFonts w:ascii="Arial" w:hAnsi="Arial" w:cs="Arial"/>
                <w:sz w:val="20"/>
                <w:szCs w:val="20"/>
              </w:rPr>
              <w:t>minimum 4 producentów strzykawek dostępnych na rynku polskim)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Mechanizm blokujący tłok zapobiegający swobodnemu, grawitacyjnemu opróżnianiu strzykawki, wbudowany w uchwyt strzykawki, </w:t>
            </w:r>
            <w:r>
              <w:rPr>
                <w:rFonts w:ascii="Arial" w:hAnsi="Arial" w:cs="Arial"/>
                <w:sz w:val="20"/>
                <w:szCs w:val="20"/>
              </w:rPr>
              <w:t>niezależny od położenia i stanu głowicy/ elementu tłoczącego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Automatyczna funkcja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antybolus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 okluzji – 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abezpieczenie przed podaniem </w:t>
            </w:r>
            <w:r>
              <w:rPr>
                <w:rFonts w:ascii="Arial" w:hAnsi="Arial" w:cs="Arial"/>
                <w:sz w:val="20"/>
                <w:szCs w:val="20"/>
              </w:rPr>
              <w:t>niekontrolowanego bolusa po alarmie okluzji, ograniczenie bolusa ≤ 0,2 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Programowanie infuzji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prędkości infuzji min. 0,1 do 999ml/h.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infuzji co 0,01 w zakresie min. 0,1 – 99,99 ml/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infuzji w mg, µg, IE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z uwzględnieniem lub nie masy ciała w odniesieniu do czasu ( np. mg/kg/min; mg/kg/h; mg/kg/24h)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Różne tryby infuzji: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Piggy-Back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Wzrost-utrzymanie-spadek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programowanie min. 12 cykli o różnych parametrach; podaż okresowa z przerwami; dawka w czasie; kalkulacja prędkości dawki.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Bolus podawany na żądanie bez konieczności wstrzymywania trwającej infuzji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rodzaje bolusa: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Ręczny - szybkości podaży min. 50 – 1200 ml/h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Programowany - dawka lub objętość/czas: min. 0,1-99,9 jednostek / 0,1  - 1200 ml, automatyczne wyliczenie czasu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infuzji pompy +/- 2%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objętości do podania (VTBD) 0,1- 9999 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zakresie programowania objętości do podania (VTBD) 0,1 – 99,99 ml (narastająco co 0,01 ml)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czasu infuzji przynajmniej od 1min – 99 godzin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Prezentacja ciągłego pomiaru ciśnienia w linii w postaci graficznej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Ustawianie poziomu ciśnienia okluzji – przynajmniej 9 poziomów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KVO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– przerwa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zakresie od 1min do 24 godz.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opcjonalnego rozszerzenia oprogramowania każdej z pomp o tryb TCI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opcjonalnego rozszerzenia oprogramowania każdej z pomp o tryb PCA i PCEA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5pkt  </w:t>
            </w: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Panel sterowania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wyświetlania parametrów dostosowany do pracy przy słabym oświetleniu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pracy pompy widoczne z min.5 metrów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symboliczna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Komunikaty tekstowe w języku polskim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w pompę możliwość dopasowana ekranu głównego oraz zawartości menu do potrzeb oddziału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Utworzenie Bazy Leków używanych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infuzjoterapii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szpitala z możliwością zastosowania do tworzenia Bibliotek Leków na poszczególne oddziały najpóźniej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mc-y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daty  przekazania danych przez użytkownika.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implementacji do pompy utworzonej z Bazy Leków Biblioteki Leków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Ilość możliwych leków w Bibliotece: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mniej niż 150 - 0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150-300 - 5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więcej niż 300 - 10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Leki zawarte w Bibliotece Leków powiązane z parametrami infuzji (limity względne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min-max;limity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bezwzględne min-max, parametry standardowe), możliwość wyświetlania naprzemiennego nazwy leku i/lub wybranych parametrów infuzji, z możliwością podzielenia na min.10 grup/ kategorii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alarmów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pustej strzykawki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przypominający</w:t>
            </w:r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–zatrzymana infuzja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okluzji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rozładowanego akumulatora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braku lub źle założonej strzykawki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otwartego uchwytu komory strzykawki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informujący o uszkodzeniu sprzętu.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Alarm wstępny przed opróżnieniem strzykawki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możliwością zaprogramowania czasu przed opróżnieniem strzykawki, w którym pojawi się alarm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bezprzewodowej komunikacji pomp z komputerem poza stacją dokującą 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pomp umieszczonych w stacji dokującej/stanowisko pacjenta z komputerem poprzez Ethernet - złącze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RJ45</w:t>
            </w:r>
            <w:r>
              <w:rPr>
                <w:rFonts w:ascii="Arial" w:hAnsi="Arial" w:cs="Arial"/>
                <w:sz w:val="20"/>
                <w:szCs w:val="20"/>
              </w:rPr>
              <w:t>. Bez konieczności stosowania dodatkowych kabli np.RS232.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łączenia pomp w moduły bez użycia stacji dokującej oraz konieczności stosowania dodatkowych zewnętrznych elementów łączeniowych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pompy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pompy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zasilania prądem niskiego napięcia poprzez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opcjonalny</w:t>
            </w:r>
            <w:r>
              <w:rPr>
                <w:rFonts w:ascii="Arial" w:hAnsi="Arial" w:cs="Arial"/>
                <w:sz w:val="20"/>
                <w:szCs w:val="20"/>
              </w:rPr>
              <w:t xml:space="preserve"> zasilacz zewnętrzny z sieci elektroenergetycznej AC 230V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mechaniczna &lt;&lt;±0,5%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POMPY OBJĘTOŚCIOWE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left="360"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ochronności zgodnie z IEC/EN60601-1 : Klasa II, typ CF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objętościowa do podawania dożylnego, dotętniczego i dojelitowego sterowana elektronicznie umożliwiająca współpracę z systemem centralnego zasilania i zarządzania danymi bezpośrednio lub poprzez stację dokującą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z akumulatora wewnętrznego min 8 godz. przy przepływie 100 ml/godz.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 pompy ≤2,3 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≥2,0kg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</w:t>
            </w:r>
            <w:smartTag w:uri="urn:schemas-microsoft-com:office:smarttags" w:element="metricconverter">
              <w:smartTagPr>
                <w:attr w:name="ProductID" w:val="2,0 kg"/>
              </w:smartTag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2,0 kg</w:t>
              </w:r>
            </w:smartTag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Przestrzeń zajmowana przez pompę – nie więcej, niż 4 000 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zabezpieczenie przed swobodnym przepływem podczas otwarcia drzwiczek pompy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rury pionowej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uchwytu zatrzaskowo mocowanego do pompy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Opcjonalna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możliwość mocowania pompy do szyny poziomej przy pomocy elementu na stałe wbudowanego w pompę lub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opcjonalnego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uchwytu zatrzaskowo mocowanego do pompy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Zatrzaskowe mocowanie pompy w kompatybilnych stacjach dokujących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Automatyczne podłączenie zasilania po umieszczeniu pompy w kompatybilnej stacji dokującej, bez przerywania przepływu w pompie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Automatyczna funkcja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antybolus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po okluzji – 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abezpieczenie przed podaniem </w:t>
            </w:r>
            <w:r>
              <w:rPr>
                <w:rFonts w:ascii="Arial" w:hAnsi="Arial" w:cs="Arial"/>
                <w:sz w:val="20"/>
                <w:szCs w:val="20"/>
              </w:rPr>
              <w:t>niekontrolowanego bolusa po alarmie okluzji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objętość bolusa po alarmie okluzji ≤0,2ml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Programowanie infuzji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szybkości infuzji przynajmniej  0,1 do 1200 ml/godz.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infuzji w zakresie od 0,1 - 99,99ml/h programowana co 0,01ml/godz.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infuzji w mg,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IE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 uwzględnieniem lub nie masy ciała w odniesieniu do czasu ( np. mg/kg/min; mg/kg/h; mg/kg/24h)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Różne tryby infuzji: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Piggy-Back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Wzrost-utrzymanie-spadek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programowanie min. 12 cykli o różnych parametrach; podaż okresowa z przerwami; dawka w czasie; kalkulacja prędkości dawki.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Bolus podawany na żądanie, w dowolnym momencie infuzji, bez przerywania infuzji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rodzaje bolusa: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Ręczny - szybkości podaży min. 50 – 1200 ml/h</w:t>
            </w:r>
          </w:p>
          <w:p w:rsidR="00D254F9" w:rsidRDefault="00D254F9">
            <w:pPr>
              <w:tabs>
                <w:tab w:val="left" w:pos="0"/>
                <w:tab w:val="num" w:pos="360"/>
                <w:tab w:val="left" w:pos="624"/>
              </w:tabs>
              <w:autoSpaceDE w:val="0"/>
              <w:autoSpaceDN w:val="0"/>
              <w:adjustRightInd w:val="0"/>
              <w:ind w:left="292" w:hanging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Programowany - dawka lub objętość/czas: min. 0,1-99,9 jednostek / min. 0,1  - 1200 ml, automatyczne wyliczenie czasu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infuzji pompy +/- 5%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oparciu o dedykowane linie infuzyjne wyposażone w tłoczącą część silikonową, nie posiadające w swoim składzie lateksu oraz DEHP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zestawy współpracujące z pompą wyposażone są w automatycznie blokowany zacisk, zapobiegający swobodnemu przepływowi po otwarciu drzwiczek pompy oraz zacisk rolkowy na drenie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Mechanizm nie wywołujący hemolizy – dedykowane dreny do transfuzji oraz podaży leków krwiopochodnych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objętości do podania (VTBD) 0,1- 9999 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programowania czasu infuzji przynajmniej od 1min – 99 godzin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Ciągły pomiar i wizualizacja ciśnienia w linii w postaci graficznej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Ustawianie poziomu ciśnienia okluzji – przynajmniej 9 poziomów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Funkcja KVO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Zróżnicowana prędkość KVO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– przerwa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zakresie od 1min do 24 godz.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Ciśnienie okluzji programowane w zakresie min. od 100 – 700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Wskaźnik pracy pompy widoczny z min. </w:t>
            </w:r>
            <w:smartTag w:uri="urn:schemas-microsoft-com:office:smarttags" w:element="metricconverter">
              <w:smartTagPr>
                <w:attr w:name="ProductID" w:val="5 metr￳w"/>
              </w:smartTagPr>
              <w:r>
                <w:rPr>
                  <w:rFonts w:ascii="Arial" w:hAnsi="Arial" w:cs="Arial"/>
                  <w:sz w:val="20"/>
                  <w:szCs w:val="20"/>
                </w:rPr>
                <w:t>5 metrów</w:t>
              </w:r>
            </w:smartTag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 zdarzeń min. 1000 – zdarzenia zapisywane w czasie rzeczywistym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Utworzenie Bazy Leków używanych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infuzjoterapii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terenie szpitala z możliwością zastosowania do tworzenia Bibliotek Leków na poszczególne oddziały najpóźniej do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mc-y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daty  przekazania danych przez użytkownika.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implementacji do pompy utworzonej z Bazy Leków Biblioteki Leków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leków w Bibliotece: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mniej niż 150 - 0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150-300 –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więcej niż 300 - 10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Leki zawarte w Bibliotece Leków powiązane z parametrami infuzji (limity względne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min-max;limity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bezwzględne min-max, parametry standardowe), możliwość wyświetlania naprzemiennego nazwy leku i/lub wybranych parametrów infuzji, z możliwością podzielenia na min.10 grup/ kategorii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Czułość techniczna – wykrywanie pojedynczych pęcherzyków powietrza ≤ 0,01 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Specjalny tryb wyświetlania parametrów dostosowany do pracy przy słabym oświetleniu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Alarmy i ostrzeżenia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przypominający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–zatrzymana infuzja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okluzji z sygnalizacją miejsca wystąpienia okluzji (przed lub za pompą)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rozłączenia lub uszkodzenia linii – spadku ciśnienia (wyciek)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rozładowanego akumulatora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braku lub źle założonego zestawu infuzyjnego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informujący o uszkodzeniu sprzętu.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wstępny przed końcem infuzji z możliwością zaprogramowania czasu przed końcem infuzji, w którym pojawi się alarm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Alarm powietrza w linii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Menu w języku polskim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Opcjonalna możliwość bezprzewodowej komunikacji pomp z komputerem poza stacją dokującą 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Komunikacja pomp umieszczonych w stacji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dokującej/stanowisko pacjenta z komputerem poprzez Ethernet - złącze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RJ45</w:t>
            </w:r>
            <w:r>
              <w:rPr>
                <w:rFonts w:ascii="Arial" w:hAnsi="Arial" w:cs="Arial"/>
                <w:sz w:val="20"/>
                <w:szCs w:val="20"/>
              </w:rPr>
              <w:t>. Bez konieczności stosowania dodatkowych kabli np.RS232.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łączenia pomp w moduły bez użycia stacji dokującej oraz konieczności stosowania dodatkowych elementów zewnętrznych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pompy - 0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ind w:right="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pompy - 5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wyposażona w detektor kropli/ możliwość precyzyjnej podaży zarówno z jak i bez czujnika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 mechaniczna &lt;&lt;±0,5%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Opcjonalna możliwość zasilania prądem niskiego napięcia poprzez opcjonalny zasilacz zewnętrzny z sieci elektroenergetycznej AC 230V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Dedykowane do pompy zestawy infuzyjne nie zawierające Lateksu ani DEHP,  min. 5 szt. na pompę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STACJA DOKUJĄCA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stacji dokujących umożliwia zamocowanie 6 szt.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2 szt. pomp objętościowych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szybkiego mocowania pomp do stacji dokującej bez przerywania przepływu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posiada wbudowany interfejs do komunikacji z komputerem za pomocą Ethernetu - złącze RJ45. Bez konieczności stosowania dodatkowych kabli np.RS232.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Stacja zapewnia kompatybilność z pompami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objętościowymi, wymienionymi w pozostałych załącznikach pakietu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Podłączenie zasilania pomp odbywa się automatycznie po włożeniu pompy, bez przerywania pracy pompy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dowolnej zmiany miejsca pomp w module bez konieczności wyjmowania innych pomp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Mocowanie modułu stacji dokujących do rury pionowej lub poziomej bez dodatkowego oprzyrządowania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stacji dokujących przy każdym stanowisku pacjenta wyposażony w dodatkowy system alarmów wizualnych i akustycznych pozwalających łatwo zidentyfikować stanowisko gdzie jest konieczna interwencja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Oprócz mocowania uchwyt do przenoszenia modułu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opcjonalnej rozbudowy modułu stacji dokujących (w jednej kolumnie) i przystosowanie do większej ilości pomp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stanowisko.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9-12 pomp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12-16 – 5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pkt.</w:t>
            </w:r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16-20 – 10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20-24 – 15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opcjonalnej współpracy z czytnikiem kodów paskowych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Nie – 0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Tak – 5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pkt</w:t>
            </w:r>
            <w:proofErr w:type="spellEnd"/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rozszerzenia funkcjonalności o opcjonalne oprogramowanie  umożliwiające obserwację infuzji z minimum 8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i/lub objętościowych.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F9" w:rsidRPr="00CD5D3B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D5D3B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Pr="00CD5D3B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współpracy z Systemem do prowadzenia kontrolowanej insulinoterapii, wyszczególnionym w zał. </w:t>
            </w:r>
            <w:r w:rsidR="00CD5D3B" w:rsidRPr="00CD5D3B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Pr="00CD5D3B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D5D3B" w:rsidRPr="00CD5D3B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D3B" w:rsidRPr="00CD5D3B" w:rsidRDefault="00CD5D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D3B" w:rsidRPr="0074214D" w:rsidRDefault="0074214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M</w:t>
            </w:r>
            <w:r w:rsidRPr="0074214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oduł do prowadzenia kontrolowanej insulinoterapii – 2 szt. zgodne z parametrami technicznymi wyszczególnionymi w zał. nr 6 do </w:t>
            </w:r>
            <w:proofErr w:type="spellStart"/>
            <w:r w:rsidRPr="0074214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siwz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D3B" w:rsidRPr="00CD5D3B" w:rsidRDefault="00CD5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D3B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5D3B" w:rsidRPr="00CD5D3B" w:rsidRDefault="00CD5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D3B" w:rsidRPr="00CD5D3B" w:rsidRDefault="00CD5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54F9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komunikacji ze szpitalnymi Systemami PDMS (System Zarządzania Danymi Pacjentów ) firm m.in. Philips,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Technologie,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IMDsoft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Potwierdzona działającymi instalacjami (min. 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54F9" w:rsidRDefault="00D25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93E" w:rsidTr="00B4693E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93E" w:rsidRPr="00FC5A7C" w:rsidRDefault="00B4693E" w:rsidP="00B4693E">
            <w:pPr>
              <w:pStyle w:val="Standard"/>
              <w:widowControl/>
              <w:numPr>
                <w:ilvl w:val="0"/>
                <w:numId w:val="10"/>
              </w:numPr>
              <w:tabs>
                <w:tab w:val="left" w:pos="-1800"/>
              </w:tabs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Fonts w:ascii="Arial" w:hAnsi="Arial" w:cs="Arial"/>
                <w:sz w:val="20"/>
                <w:szCs w:val="20"/>
              </w:rPr>
              <w:t>Gwarancja na wyroby 36 miesięcy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93E" w:rsidRPr="00B4693E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93E" w:rsidRPr="00FC5A7C" w:rsidRDefault="00B4693E" w:rsidP="00B4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93E">
              <w:rPr>
                <w:rStyle w:val="FontStyle58"/>
                <w:rFonts w:ascii="Arial" w:hAnsi="Arial" w:cs="Arial"/>
                <w:sz w:val="20"/>
                <w:szCs w:val="20"/>
              </w:rPr>
              <w:t>Bez punktacji</w:t>
            </w:r>
          </w:p>
        </w:tc>
      </w:tr>
    </w:tbl>
    <w:p w:rsidR="00D254F9" w:rsidRDefault="00D254F9" w:rsidP="00D254F9">
      <w:pPr>
        <w:rPr>
          <w:rFonts w:ascii="Arial" w:hAnsi="Arial" w:cs="Arial"/>
          <w:sz w:val="20"/>
          <w:szCs w:val="20"/>
        </w:rPr>
      </w:pPr>
    </w:p>
    <w:p w:rsidR="007458D6" w:rsidRDefault="007458D6" w:rsidP="007458D6">
      <w:pPr>
        <w:pStyle w:val="Nagwek9"/>
        <w:tabs>
          <w:tab w:val="num" w:pos="-4962"/>
        </w:tabs>
        <w:rPr>
          <w:rFonts w:ascii="Arial" w:hAnsi="Arial" w:cs="Arial"/>
          <w:b/>
          <w:i w:val="0"/>
          <w:color w:val="000000"/>
        </w:rPr>
      </w:pPr>
      <w:r>
        <w:rPr>
          <w:rFonts w:ascii="Arial" w:hAnsi="Arial" w:cs="Arial"/>
          <w:b/>
          <w:i w:val="0"/>
          <w:color w:val="000000"/>
        </w:rPr>
        <w:t>UWAGA!</w:t>
      </w:r>
    </w:p>
    <w:p w:rsidR="007458D6" w:rsidRPr="007458D6" w:rsidRDefault="007458D6" w:rsidP="007458D6">
      <w:pPr>
        <w:pStyle w:val="Nagwek9"/>
        <w:tabs>
          <w:tab w:val="num" w:pos="-4962"/>
        </w:tabs>
        <w:rPr>
          <w:rFonts w:ascii="Arial" w:hAnsi="Arial" w:cs="Arial"/>
          <w:b/>
          <w:i w:val="0"/>
          <w:color w:val="000000"/>
        </w:rPr>
      </w:pPr>
      <w:r>
        <w:rPr>
          <w:rFonts w:ascii="Arial" w:hAnsi="Arial" w:cs="Arial"/>
          <w:b/>
          <w:i w:val="0"/>
          <w:color w:val="000000"/>
        </w:rPr>
        <w:t>Wykonawca w kolumnie „Parametr oferowany” jest zobowiązany powtórzyć „TAK” w przypadku parametru niepodlegającego ocenie jakościowej. Jest to wymagany parametr minimalny. W pozycjach podlegających ocenie jakościowej wykonawca wpisze parametry sprzętu oferowanego.</w:t>
      </w:r>
    </w:p>
    <w:p w:rsidR="007458D6" w:rsidRDefault="007458D6" w:rsidP="007458D6">
      <w:pPr>
        <w:rPr>
          <w:rFonts w:ascii="Arial" w:hAnsi="Arial" w:cs="Arial"/>
          <w:sz w:val="20"/>
        </w:rPr>
      </w:pPr>
    </w:p>
    <w:p w:rsidR="007458D6" w:rsidRDefault="007458D6" w:rsidP="007458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 Dnia……………………                                                        ……………………….</w:t>
      </w:r>
    </w:p>
    <w:p w:rsidR="007458D6" w:rsidRDefault="007458D6" w:rsidP="007458D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Podpis osoby upoważnionej</w:t>
      </w:r>
    </w:p>
    <w:p w:rsidR="007458D6" w:rsidRDefault="007458D6" w:rsidP="007458D6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F730C" w:rsidRDefault="000F730C"/>
    <w:sectPr w:rsidR="000F730C" w:rsidSect="000F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06BC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D72C8"/>
    <w:multiLevelType w:val="hybridMultilevel"/>
    <w:tmpl w:val="9A74BAF4"/>
    <w:lvl w:ilvl="0" w:tplc="56CC27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00992"/>
    <w:multiLevelType w:val="hybridMultilevel"/>
    <w:tmpl w:val="75CC7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E1DE8"/>
    <w:multiLevelType w:val="multilevel"/>
    <w:tmpl w:val="004CD0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23ACE"/>
    <w:multiLevelType w:val="hybridMultilevel"/>
    <w:tmpl w:val="B9DE2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B54BA"/>
    <w:multiLevelType w:val="multilevel"/>
    <w:tmpl w:val="70B8D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DBE62B3"/>
    <w:multiLevelType w:val="multilevel"/>
    <w:tmpl w:val="004CD0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C718C3"/>
    <w:multiLevelType w:val="multilevel"/>
    <w:tmpl w:val="72162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72AF6BA6"/>
    <w:multiLevelType w:val="multilevel"/>
    <w:tmpl w:val="004CD0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2D12D3"/>
    <w:multiLevelType w:val="multilevel"/>
    <w:tmpl w:val="004CD0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4F9"/>
    <w:rsid w:val="000F730C"/>
    <w:rsid w:val="00112CBC"/>
    <w:rsid w:val="001872AA"/>
    <w:rsid w:val="002F66E6"/>
    <w:rsid w:val="0039657C"/>
    <w:rsid w:val="003B444C"/>
    <w:rsid w:val="004578D8"/>
    <w:rsid w:val="004B4350"/>
    <w:rsid w:val="00584F84"/>
    <w:rsid w:val="0062411A"/>
    <w:rsid w:val="0063316F"/>
    <w:rsid w:val="006B4A14"/>
    <w:rsid w:val="00740C90"/>
    <w:rsid w:val="0074214D"/>
    <w:rsid w:val="007458D6"/>
    <w:rsid w:val="007956B5"/>
    <w:rsid w:val="008914D1"/>
    <w:rsid w:val="009379B2"/>
    <w:rsid w:val="00A07654"/>
    <w:rsid w:val="00A601DA"/>
    <w:rsid w:val="00B1718D"/>
    <w:rsid w:val="00B4693E"/>
    <w:rsid w:val="00B87B9A"/>
    <w:rsid w:val="00C2042C"/>
    <w:rsid w:val="00C64297"/>
    <w:rsid w:val="00CC2E1E"/>
    <w:rsid w:val="00CD5D3B"/>
    <w:rsid w:val="00D254F9"/>
    <w:rsid w:val="00FC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8D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D25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25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254F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1872AA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8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Standard">
    <w:name w:val="Standard"/>
    <w:rsid w:val="00FC5A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58">
    <w:name w:val="Font Style58"/>
    <w:rsid w:val="00FC5A7C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6313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</dc:creator>
  <cp:lastModifiedBy>ANNA</cp:lastModifiedBy>
  <cp:revision>17</cp:revision>
  <dcterms:created xsi:type="dcterms:W3CDTF">2017-03-09T10:59:00Z</dcterms:created>
  <dcterms:modified xsi:type="dcterms:W3CDTF">2017-03-28T08:47:00Z</dcterms:modified>
</cp:coreProperties>
</file>