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36F" w:rsidRDefault="004A636F" w:rsidP="004A636F">
      <w:pPr>
        <w:jc w:val="right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Zał. nr 2a</w:t>
      </w:r>
    </w:p>
    <w:p w:rsidR="00922485" w:rsidRDefault="00061A10" w:rsidP="004A636F">
      <w:pPr>
        <w:outlineLvl w:val="0"/>
        <w:rPr>
          <w:rFonts w:ascii="Arial" w:hAnsi="Arial" w:cs="Arial"/>
          <w:b/>
          <w:sz w:val="20"/>
        </w:rPr>
      </w:pPr>
      <w:r w:rsidRPr="00DF2E21">
        <w:rPr>
          <w:rFonts w:ascii="Arial" w:hAnsi="Arial" w:cs="Arial"/>
          <w:b/>
          <w:sz w:val="20"/>
        </w:rPr>
        <w:t>ZESTAWIENIE PARAMETRÓW TECHNICZNO-EKSPLOATACYJNYCH</w:t>
      </w:r>
      <w:r w:rsidR="004A636F">
        <w:rPr>
          <w:rFonts w:ascii="Arial" w:hAnsi="Arial" w:cs="Arial"/>
          <w:b/>
          <w:sz w:val="20"/>
        </w:rPr>
        <w:t xml:space="preserve">  </w:t>
      </w:r>
    </w:p>
    <w:p w:rsidR="004A636F" w:rsidRPr="00DF2E21" w:rsidRDefault="004A636F" w:rsidP="004A636F">
      <w:pPr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 Pakietu nr 1 poz. nr 1</w:t>
      </w:r>
    </w:p>
    <w:p w:rsidR="00922485" w:rsidRPr="00DF2E21" w:rsidRDefault="00922485">
      <w:pPr>
        <w:jc w:val="center"/>
        <w:rPr>
          <w:rFonts w:ascii="Arial" w:hAnsi="Arial" w:cs="Arial"/>
          <w:b/>
          <w:sz w:val="20"/>
        </w:rPr>
      </w:pPr>
    </w:p>
    <w:p w:rsidR="00922485" w:rsidRPr="00DF2E21" w:rsidRDefault="00DF2E21">
      <w:pPr>
        <w:tabs>
          <w:tab w:val="left" w:pos="3402"/>
          <w:tab w:val="left" w:pos="7371"/>
        </w:tabs>
        <w:ind w:left="2410" w:hanging="2410"/>
        <w:jc w:val="both"/>
        <w:outlineLvl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 xml:space="preserve">Przedmiot oferty : </w:t>
      </w:r>
      <w:r w:rsidR="00061A10" w:rsidRPr="00DF2E21">
        <w:rPr>
          <w:rFonts w:ascii="Arial" w:hAnsi="Arial" w:cs="Arial"/>
          <w:b/>
          <w:bCs/>
          <w:sz w:val="20"/>
        </w:rPr>
        <w:t xml:space="preserve">Aparat ultrasonograficzny wysokiej klasy </w:t>
      </w:r>
    </w:p>
    <w:p w:rsidR="00922485" w:rsidRPr="00DF2E21" w:rsidRDefault="00922485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922485" w:rsidRPr="00DF2E21" w:rsidRDefault="00985B86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</w:t>
      </w:r>
      <w:r w:rsidR="00061A10" w:rsidRPr="00DF2E21"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b/>
          <w:sz w:val="20"/>
        </w:rPr>
        <w:t>…………………………………………………………</w:t>
      </w:r>
      <w:r w:rsidR="00061A10" w:rsidRPr="00DF2E21">
        <w:rPr>
          <w:rFonts w:ascii="Arial" w:hAnsi="Arial" w:cs="Arial"/>
          <w:b/>
          <w:sz w:val="20"/>
        </w:rPr>
        <w:tab/>
      </w:r>
    </w:p>
    <w:p w:rsidR="00922485" w:rsidRPr="00DF2E21" w:rsidRDefault="00922485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922485" w:rsidRPr="00DF2E21" w:rsidRDefault="00061A10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 w:rsidRPr="00DF2E21">
        <w:rPr>
          <w:rFonts w:ascii="Arial" w:hAnsi="Arial" w:cs="Arial"/>
          <w:b/>
          <w:sz w:val="20"/>
        </w:rPr>
        <w:t>Nazwa aparatu / Producent :</w:t>
      </w:r>
      <w:r w:rsidR="00985B86">
        <w:rPr>
          <w:rFonts w:ascii="Arial" w:hAnsi="Arial" w:cs="Arial"/>
          <w:b/>
          <w:sz w:val="20"/>
        </w:rPr>
        <w:t>…………………………………………………………………….</w:t>
      </w:r>
      <w:r w:rsidRPr="00DF2E21">
        <w:rPr>
          <w:rFonts w:ascii="Arial" w:hAnsi="Arial" w:cs="Arial"/>
          <w:b/>
          <w:sz w:val="20"/>
        </w:rPr>
        <w:tab/>
      </w:r>
    </w:p>
    <w:p w:rsidR="00922485" w:rsidRPr="00DF2E21" w:rsidRDefault="00922485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p w:rsidR="00922485" w:rsidRPr="00DF2E21" w:rsidRDefault="00DF2E21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Rok produkcji: </w:t>
      </w:r>
      <w:r w:rsidR="0080621E">
        <w:rPr>
          <w:rFonts w:ascii="Arial" w:hAnsi="Arial" w:cs="Arial"/>
          <w:b/>
          <w:sz w:val="20"/>
        </w:rPr>
        <w:t>………………………………..</w:t>
      </w:r>
      <w:r w:rsidR="00061A10" w:rsidRPr="00DF2E21">
        <w:rPr>
          <w:rFonts w:ascii="Arial" w:hAnsi="Arial" w:cs="Arial"/>
          <w:b/>
          <w:sz w:val="20"/>
        </w:rPr>
        <w:tab/>
      </w:r>
    </w:p>
    <w:p w:rsidR="00922485" w:rsidRPr="00DF2E21" w:rsidRDefault="00922485">
      <w:pPr>
        <w:tabs>
          <w:tab w:val="left" w:pos="3402"/>
          <w:tab w:val="left" w:pos="7371"/>
        </w:tabs>
        <w:ind w:left="2410" w:hanging="2410"/>
        <w:jc w:val="both"/>
        <w:rPr>
          <w:rFonts w:ascii="Arial" w:hAnsi="Arial" w:cs="Arial"/>
          <w:b/>
          <w:sz w:val="20"/>
        </w:rPr>
      </w:pPr>
    </w:p>
    <w:tbl>
      <w:tblPr>
        <w:tblW w:w="10085" w:type="dxa"/>
        <w:tblInd w:w="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46"/>
        <w:gridCol w:w="4254"/>
        <w:gridCol w:w="1980"/>
        <w:gridCol w:w="1278"/>
        <w:gridCol w:w="2127"/>
      </w:tblGrid>
      <w:tr w:rsidR="00922485" w:rsidRPr="00DF2E21">
        <w:tc>
          <w:tcPr>
            <w:tcW w:w="446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922485" w:rsidRPr="00DF2E21" w:rsidRDefault="00061A10">
            <w:pPr>
              <w:pStyle w:val="Nagwek2"/>
              <w:spacing w:before="0" w:after="0"/>
              <w:jc w:val="center"/>
              <w:rPr>
                <w:rFonts w:cs="Arial"/>
                <w:i w:val="0"/>
                <w:sz w:val="20"/>
                <w:lang w:val="en-US"/>
              </w:rPr>
            </w:pPr>
            <w:r w:rsidRPr="00DF2E21">
              <w:rPr>
                <w:rFonts w:cs="Arial"/>
                <w:i w:val="0"/>
                <w:sz w:val="20"/>
                <w:lang w:val="en-US"/>
              </w:rPr>
              <w:t>Parametr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922485" w:rsidRPr="00DF2E21" w:rsidRDefault="004C0FD7" w:rsidP="003134F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Parametr </w:t>
            </w:r>
            <w:r w:rsidR="003134F3">
              <w:rPr>
                <w:rFonts w:ascii="Arial" w:hAnsi="Arial" w:cs="Arial"/>
                <w:b/>
                <w:sz w:val="20"/>
              </w:rPr>
              <w:t>graniczny</w:t>
            </w:r>
          </w:p>
        </w:tc>
        <w:tc>
          <w:tcPr>
            <w:tcW w:w="127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4C0FD7">
            <w:pPr>
              <w:tabs>
                <w:tab w:val="left" w:pos="12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Parametr </w:t>
            </w:r>
            <w:r w:rsidR="00061A10" w:rsidRPr="00DF2E21">
              <w:rPr>
                <w:rFonts w:ascii="Arial" w:hAnsi="Arial" w:cs="Arial"/>
                <w:b/>
                <w:sz w:val="20"/>
              </w:rPr>
              <w:t xml:space="preserve"> oferowan</w:t>
            </w:r>
            <w:r>
              <w:rPr>
                <w:rFonts w:ascii="Arial" w:hAnsi="Arial" w:cs="Arial"/>
                <w:b/>
                <w:sz w:val="20"/>
              </w:rPr>
              <w:t>y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4C0FD7" w:rsidRDefault="004C0FD7">
            <w:pPr>
              <w:tabs>
                <w:tab w:val="left" w:pos="12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Określenie</w:t>
            </w:r>
          </w:p>
          <w:p w:rsidR="00922485" w:rsidRPr="00DF2E21" w:rsidRDefault="004C0FD7">
            <w:pPr>
              <w:tabs>
                <w:tab w:val="left" w:pos="1275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punktacji</w:t>
            </w:r>
          </w:p>
        </w:tc>
      </w:tr>
      <w:tr w:rsidR="00922485" w:rsidRPr="00DF2E21">
        <w:trPr>
          <w:trHeight w:val="411"/>
        </w:trPr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pStyle w:val="Nagwek2"/>
              <w:spacing w:before="0" w:after="0"/>
              <w:rPr>
                <w:rFonts w:cs="Arial"/>
                <w:i w:val="0"/>
                <w:sz w:val="20"/>
              </w:rPr>
            </w:pPr>
            <w:r w:rsidRPr="00DF2E21">
              <w:rPr>
                <w:rFonts w:cs="Arial"/>
                <w:i w:val="0"/>
                <w:sz w:val="20"/>
              </w:rPr>
              <w:t>Jednostka główna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pStyle w:val="Nagwek2"/>
              <w:spacing w:before="0" w:after="0"/>
              <w:rPr>
                <w:rFonts w:cs="Arial"/>
                <w:i w:val="0"/>
                <w:sz w:val="20"/>
              </w:rPr>
            </w:pPr>
            <w:r w:rsidRPr="00DF2E21">
              <w:rPr>
                <w:rFonts w:cs="Arial"/>
                <w:i w:val="0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pStyle w:val="Nagwek2"/>
              <w:spacing w:before="0" w:after="0"/>
              <w:rPr>
                <w:rFonts w:cs="Arial"/>
                <w:i w:val="0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pStyle w:val="Nagwek2"/>
              <w:spacing w:before="0" w:after="0"/>
              <w:rPr>
                <w:rFonts w:cs="Arial"/>
                <w:i w:val="0"/>
                <w:sz w:val="20"/>
              </w:rPr>
            </w:pPr>
          </w:p>
        </w:tc>
      </w:tr>
      <w:tr w:rsidR="00922485" w:rsidRPr="000E07B2">
        <w:trPr>
          <w:trHeight w:val="210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0E07B2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0E07B2" w:rsidRDefault="00F81C67" w:rsidP="00F81C67">
            <w:pPr>
              <w:rPr>
                <w:rFonts w:ascii="Arial" w:hAnsi="Arial" w:cs="Arial"/>
                <w:b/>
                <w:sz w:val="20"/>
              </w:rPr>
            </w:pPr>
            <w:r w:rsidRPr="000E07B2">
              <w:rPr>
                <w:rFonts w:ascii="Arial" w:hAnsi="Arial" w:cs="Arial"/>
                <w:b/>
                <w:sz w:val="20"/>
              </w:rPr>
              <w:t>Aparat fabrycznie nowy,</w:t>
            </w:r>
            <w:r w:rsidR="00061A10" w:rsidRPr="000E07B2">
              <w:rPr>
                <w:rFonts w:ascii="Arial" w:hAnsi="Arial" w:cs="Arial"/>
                <w:b/>
                <w:sz w:val="20"/>
              </w:rPr>
              <w:t xml:space="preserve"> rok produkcji </w:t>
            </w:r>
            <w:r w:rsidRPr="000E07B2">
              <w:rPr>
                <w:rFonts w:ascii="Arial" w:hAnsi="Arial" w:cs="Arial"/>
                <w:b/>
                <w:sz w:val="20"/>
              </w:rPr>
              <w:t xml:space="preserve">min. </w:t>
            </w:r>
            <w:r w:rsidR="00061A10" w:rsidRPr="000E07B2">
              <w:rPr>
                <w:rFonts w:ascii="Arial" w:hAnsi="Arial" w:cs="Arial"/>
                <w:b/>
                <w:sz w:val="20"/>
              </w:rPr>
              <w:t>2016.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0E07B2" w:rsidRDefault="00061A10">
            <w:pPr>
              <w:rPr>
                <w:rFonts w:ascii="Arial" w:hAnsi="Arial" w:cs="Arial"/>
                <w:b/>
                <w:sz w:val="20"/>
              </w:rPr>
            </w:pPr>
            <w:r w:rsidRPr="000E07B2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0E07B2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0E07B2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453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częstotliwości pracy [MHz]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2,0 – 15,0 MHz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22485" w:rsidRPr="00DF2E21" w:rsidRDefault="00061A10">
            <w:pPr>
              <w:jc w:val="center"/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15 MHz i poniżej – 0 pkt.</w:t>
            </w:r>
          </w:p>
          <w:p w:rsidR="00922485" w:rsidRPr="00DF2E21" w:rsidRDefault="00061A10">
            <w:pPr>
              <w:jc w:val="center"/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Powyżej 15 MHz – 5 pkt.</w:t>
            </w:r>
          </w:p>
        </w:tc>
      </w:tr>
      <w:tr w:rsidR="00922485" w:rsidRPr="00DF2E21">
        <w:trPr>
          <w:trHeight w:val="403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Technologia cyfrowa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 – opisać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53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Ilość kanałów przetwarzania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150000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Poniżej 150000 – 0 pkt.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150000 i więcej – 5 pkt.</w:t>
            </w: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Ilość niezależnych gniazd przełączanych elektronicznie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Min.4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iCs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Monitor LCD, wielkość ekranu (przekątna) [cal]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21 cali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regulacji położenia monitora niezależnie od panelu sterowania.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nagrywania i odtwarzania dynamicznego obrazów (tzw. Cine loop)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klatek (obrazów) pamięci dynamicznej.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2700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≤1000 – 0 pkt.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(1001 - 2500) - 3 pkt.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≥2501 – 5 pkt.</w:t>
            </w: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Zintegrowany z aparatem systemu archiwizacji obrazów na dysku twardym z możliwością eksportowania na nośniki przenośne DVD/CD.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956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Transmisja danych i obrazów w sieci komputerowej wg standardu DICOM 3.0 (Dicom Storage, Print, Worklist) z opcjonalną możliwością połączenia przez łącze bezprzewodowe Wi-Fi.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22485" w:rsidRPr="00DF2E21">
        <w:trPr>
          <w:trHeight w:val="242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Panel sterowania z regulacją wysokości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min. 10 cm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391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Zintegrowany dysk twardy HDD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500 GB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541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Ekran dotykowy umożliwiający obsługę aparatu o przekątnej min. 10,2”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73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Klawiatura alfanumeryczna wbudowana w panel sterowania.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7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Dedykowany, wbudowany w aparat podgrzewacz żelu.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309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Drukarka termiczna (video) czarno – biała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typ i producenta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53"/>
        </w:trPr>
        <w:tc>
          <w:tcPr>
            <w:tcW w:w="44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Tryb „zamrożenia” systemu z możliwością odłączenia zasilania na czas min. 25 minut i z możliwością szybkiego wznowienia pracy w </w:t>
            </w:r>
            <w:r w:rsidRPr="00DF2E21">
              <w:rPr>
                <w:rFonts w:ascii="Arial" w:hAnsi="Arial" w:cs="Arial"/>
                <w:sz w:val="20"/>
              </w:rPr>
              <w:lastRenderedPageBreak/>
              <w:t>czasie max. 15 sekund.</w:t>
            </w:r>
          </w:p>
          <w:p w:rsidR="00985B86" w:rsidRPr="00DF2E21" w:rsidRDefault="00985B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lastRenderedPageBreak/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2D (B-mode)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ustawiania głębokości penetracji [cm]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Od max. 1 do min. 30 cm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bezstratnego powiększania obrazu rzeczywistego.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10 x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Poniżej 8 – 0 pkt.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8 i powyżej – 5 pkt.</w:t>
            </w: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bezstratnego powiększania obrazu zamrożonego, a także obrazu z pamięci CINE.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10 x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Poniżej 8 – 0 pkt.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8 i powyżej – 5 pkt.</w:t>
            </w: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dynamiki systemu [dB]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220 dB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tcBorders>
              <w:bottom w:val="single" w:sz="6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Zastosowanie technologii automatycznie optymalizującej obraz w trybie B oraz parametry Dopplera pulsacyjnego za pomocą jednego przycisku.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6" w:space="0" w:color="auto"/>
              <w:right w:val="single" w:sz="4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6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tcBorders>
              <w:bottom w:val="single" w:sz="6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Zastosowanie technologii obrazowania „nakładanego” przestrzennego wielokierunkowego (compounding) z możliwością wyboru minimum 5 kierunków sterowania liniami obrazowymi.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bottom w:val="single" w:sz="6" w:space="0" w:color="auto"/>
              <w:right w:val="single" w:sz="4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6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725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Tryb obrazowania z poprawą rozdzielczości kontrastowej poprzez eliminację szumów plamek obrazów (speckle reduction)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347"/>
        </w:trPr>
        <w:tc>
          <w:tcPr>
            <w:tcW w:w="44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Zastosowanie technologii eliminującej efekt przepływu w naczyniach celem optymalizacji wizualizacji naczyń.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922485" w:rsidRPr="00DF2E21" w:rsidRDefault="009224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99"/>
        </w:trPr>
        <w:tc>
          <w:tcPr>
            <w:tcW w:w="44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M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spektralny Doppler Pulsacyjny (PWD)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maksymalną mierzoną prędkość przepływu [cm/s] przy 0</w:t>
            </w:r>
            <w:r w:rsidRPr="00DF2E21">
              <w:rPr>
                <w:rFonts w:ascii="Arial" w:hAnsi="Arial" w:cs="Arial"/>
                <w:sz w:val="20"/>
              </w:rPr>
              <w:sym w:font="Symbol" w:char="F0B0"/>
            </w:r>
            <w:r w:rsidRPr="00DF2E21">
              <w:rPr>
                <w:rFonts w:ascii="Arial" w:hAnsi="Arial" w:cs="Arial"/>
                <w:sz w:val="20"/>
              </w:rPr>
              <w:t xml:space="preserve"> kącie korekcji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+/- 350 cm/s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wielkość bramki Dopplerowskiej [cm]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Od max. 0,5 do min. 20 mm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99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kąt korekcji kąta bramki Dopplerowskiej [mm]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0 - +/- 89</w:t>
            </w:r>
            <w:r w:rsidRPr="00DF2E21">
              <w:rPr>
                <w:rFonts w:ascii="Arial" w:hAnsi="Arial" w:cs="Arial"/>
                <w:sz w:val="20"/>
              </w:rPr>
              <w:sym w:font="Symbol" w:char="F0B0"/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15"/>
        </w:trPr>
        <w:tc>
          <w:tcPr>
            <w:tcW w:w="446" w:type="dxa"/>
            <w:tcBorders>
              <w:top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spektralny Doppler Ciągły (PWD)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Doppler Kolorowy (CD)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Regulacji uchylności pola Dopplera Kolorowego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495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Częstotliwość odświeżania obrazu „frame rate” [Obra-zy/sek.]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180 Obr/sek.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angiologiczny (Doppler mocy)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Doppler mocy (Power Doppler) kierunkowy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Częstotliwość odświeżania obrazu „frame rate” [Obra-zy/sek.]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190 Obr/sek.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Obrazowanie harmoniczne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Obrazowanie harmoniczne na wszystkich zaoferowanych głowicach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Tryb Duplex (2D + PWD lub CD)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DF2E21">
              <w:rPr>
                <w:rFonts w:ascii="Arial" w:hAnsi="Arial" w:cs="Arial"/>
                <w:b/>
                <w:sz w:val="20"/>
                <w:lang w:val="en-US"/>
              </w:rPr>
              <w:t>Tryb Triplex (2D + PWD + CD)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Oprogramowanie pomiarowe wraz z pakietem obliczeniowym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1035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Oprogramowanie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pediatryczne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brzuszne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ginekologiczne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położnicze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małe narządy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naczyniowe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- kardiologiczne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par kursorów pomiarowych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Pakiet obliczeń automatycznych dla Dopplera </w:t>
            </w:r>
            <w:r w:rsidRPr="00DF2E21">
              <w:rPr>
                <w:rFonts w:ascii="Arial" w:hAnsi="Arial" w:cs="Arial"/>
                <w:sz w:val="20"/>
              </w:rPr>
              <w:lastRenderedPageBreak/>
              <w:t>(automatyczny obrys spektrum)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lastRenderedPageBreak/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7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Głowica liniowa wieloczęstotliwościowa do badań powierzchniowych, naczyniowych, małych narządów. Głowica wykonana w technologii wielorzędowej min. 300 elementów lub innej zapewniającej ogniskowanie wiązki ultradźwiękowej w dwóch płaszczyznach.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149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częstotliwości pracy przetwornika [MHz]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3,0 – 13,0 MHz</w:t>
            </w:r>
            <w:r w:rsidRPr="00DF2E21">
              <w:rPr>
                <w:rFonts w:ascii="Arial" w:hAnsi="Arial" w:cs="Arial"/>
                <w:sz w:val="20"/>
              </w:rPr>
              <w:br/>
              <w:t>(+/-1 MHz)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69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elementów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192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15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Długość czoła głowicy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Min.51 mm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7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Praca w trybie II harmonicznej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15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Obrazowanie trapezowe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52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pracy z przystawką biopsyjną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6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Głowica liniowa wieloczęstotliwościowa do badań powierzchniowych, naczyniowych, małych narządów. Głowica wykonana w technologii wielorzędowej min. 300 elementów lub innej zapewniającej ogniskowanie wiązki ultradźwiękowej w dwóch płaszczyznach.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91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częstotliwości pracy przetwornika [MHz]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4,0 – 17,0 MHz</w:t>
            </w:r>
            <w:r w:rsidRPr="00DF2E21">
              <w:rPr>
                <w:rFonts w:ascii="Arial" w:hAnsi="Arial" w:cs="Arial"/>
                <w:sz w:val="20"/>
              </w:rPr>
              <w:br/>
              <w:t>(+/-1 MHz)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6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elementów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192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92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Długość czoła głowicy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Max. 36 mm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91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Praca w trybie II harmonicznej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7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Obrazowanie trapezowe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7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pracy z przystawką biopsyjną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Głowica konweksowa wieloczęstotliwościowa do badań jamy brzusznej. Głowica wykonana w technologii wielorzędowej min. 300 elementów lub innej zapewniającej ogniskowanie wiązki ultradźwiękowej w dwóch płaszczyznach.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 xml:space="preserve">Podać typ </w:t>
            </w:r>
            <w:r w:rsidRPr="00DF2E21">
              <w:rPr>
                <w:rFonts w:ascii="Arial" w:hAnsi="Arial" w:cs="Arial"/>
                <w:b/>
                <w:sz w:val="20"/>
              </w:rPr>
              <w:br/>
              <w:t>i producenta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częstotliwości pracy przetwornika [MHz]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1,0 – 6,0 MHz</w:t>
            </w:r>
            <w:r w:rsidRPr="00DF2E21">
              <w:rPr>
                <w:rFonts w:ascii="Arial" w:hAnsi="Arial" w:cs="Arial"/>
                <w:sz w:val="20"/>
              </w:rPr>
              <w:br/>
              <w:t>(+/-1 MHz)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3 przełączalne częstotliwości pracy dla trybu 2D (B – mode) - wymienić [MHz]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wartość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4 przełączalne częstotliwości harmoniczne THI dla trybu 2D (B – mode) - wymienić [MHz]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wartość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3 przełączalnych częstotliwości pracy dla trybu Doppler - wymienić [MHz]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Podać wartość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elementów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128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Kąt pola skanowania (widzenia) [stopnie]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65</w:t>
            </w:r>
            <w:r w:rsidRPr="00DF2E21">
              <w:rPr>
                <w:rFonts w:ascii="Arial" w:hAnsi="Arial" w:cs="Arial"/>
                <w:sz w:val="20"/>
              </w:rPr>
              <w:sym w:font="Symbol" w:char="F0B0"/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</w:trPr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Promień krzywizny [mm]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60 mm +/-5%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cantSplit/>
          <w:trHeight w:val="375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Praca w trybie II harmonicznej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90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pracy z przystawką biopsyjną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26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>Głowica mikrokonweksowa wieloczęstotliwościowa do badań pediatrycznych.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b/>
                <w:sz w:val="20"/>
              </w:rPr>
              <w:t xml:space="preserve">Podać typ </w:t>
            </w:r>
            <w:r w:rsidRPr="00DF2E21">
              <w:rPr>
                <w:rFonts w:ascii="Arial" w:hAnsi="Arial" w:cs="Arial"/>
                <w:b/>
                <w:sz w:val="20"/>
              </w:rPr>
              <w:br/>
              <w:t>i producenta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103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Zakres częstotliwości pracy przetwornika [MHz]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3,0 – 9,0 MHz</w:t>
            </w:r>
            <w:r w:rsidRPr="00DF2E21">
              <w:rPr>
                <w:rFonts w:ascii="Arial" w:hAnsi="Arial" w:cs="Arial"/>
                <w:sz w:val="20"/>
              </w:rPr>
              <w:br/>
              <w:t>(+/-1 MHz)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15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Liczba elementów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150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rPr>
          <w:trHeight w:val="92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Kąt obrazowania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b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Min. 105 stopni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shd w:val="clear" w:color="auto" w:fill="C0C0C0"/>
            <w:vAlign w:val="center"/>
          </w:tcPr>
          <w:p w:rsidR="00922485" w:rsidRPr="00DF2E21" w:rsidRDefault="00922485">
            <w:pPr>
              <w:numPr>
                <w:ilvl w:val="0"/>
                <w:numId w:val="30"/>
              </w:num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4" w:type="dxa"/>
            <w:shd w:val="clear" w:color="auto" w:fill="C0C0C0"/>
            <w:vAlign w:val="center"/>
          </w:tcPr>
          <w:p w:rsidR="00922485" w:rsidRPr="00DF2E21" w:rsidRDefault="00061A10">
            <w:pPr>
              <w:pStyle w:val="Nagwek2"/>
              <w:spacing w:before="0" w:after="0"/>
              <w:rPr>
                <w:rFonts w:cs="Arial"/>
                <w:i w:val="0"/>
                <w:sz w:val="20"/>
              </w:rPr>
            </w:pPr>
            <w:r w:rsidRPr="00DF2E21">
              <w:rPr>
                <w:rFonts w:cs="Arial"/>
                <w:i w:val="0"/>
                <w:sz w:val="20"/>
              </w:rPr>
              <w:t>Możliwości rozbudowy systemu (opcje dostępne na dzień składania ofert)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922485" w:rsidRPr="00DF2E21" w:rsidRDefault="0092248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Obrazowanie 4D (3D w czasie rzeczywistym) </w:t>
            </w:r>
            <w:r w:rsidRPr="00DF2E21">
              <w:rPr>
                <w:rFonts w:ascii="Arial" w:hAnsi="Arial" w:cs="Arial"/>
                <w:sz w:val="20"/>
              </w:rPr>
              <w:lastRenderedPageBreak/>
              <w:t>z głowic objętościowych (tzw. volumetrycznych)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lastRenderedPageBreak/>
              <w:t>Tak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75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Obrazowanie elastograficzne.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75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Funkcja automatycznych pomiarów pęcherzyków, wykorzystywana do analizy pęcherzyków jajnikowych.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308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Tryb pracy ze środkami kontrastującymi.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50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Pakiet kardiologiczny z możliwością pracy z pediatryczną głowicą do badań kardiologicznych o zakresie częstotliwości min. 4-8 MHz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11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rozbudowy o głowicę endokawitarną o kącie obrazowania min. 210 stopni.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Tak.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224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Obrazowanie panoramiczne w czasie rzeczywistym na długości min. 50cm z możliwością wykonywania pomiarów.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530"/>
        </w:trPr>
        <w:tc>
          <w:tcPr>
            <w:tcW w:w="446" w:type="dxa"/>
            <w:tcBorders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 xml:space="preserve">Pakiet do wyznaczania i analizy  IMT (Intima Media Thicknes)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61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Funkcja automatycznego pomiaru typowych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struktur płodu, wymaganych dla biometrii</w:t>
            </w:r>
          </w:p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płodu: BPD, HC, AC, FL i HL.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c>
          <w:tcPr>
            <w:tcW w:w="446" w:type="dxa"/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Możliwość bezprzewodowego (Wi-Fi) podłączenia do sieci komputerowej LAN</w:t>
            </w:r>
          </w:p>
        </w:tc>
        <w:tc>
          <w:tcPr>
            <w:tcW w:w="1980" w:type="dxa"/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922485" w:rsidRPr="00DF2E21">
        <w:trPr>
          <w:trHeight w:val="163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922485">
            <w:pPr>
              <w:numPr>
                <w:ilvl w:val="1"/>
                <w:numId w:val="30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Czytnik kodów kreskowych.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485" w:rsidRPr="00DF2E21" w:rsidRDefault="00061A10">
            <w:pPr>
              <w:rPr>
                <w:rFonts w:ascii="Arial" w:hAnsi="Arial" w:cs="Arial"/>
                <w:sz w:val="20"/>
              </w:rPr>
            </w:pPr>
            <w:r w:rsidRPr="00DF2E21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485" w:rsidRPr="00DF2E21" w:rsidRDefault="00922485">
            <w:pPr>
              <w:rPr>
                <w:rFonts w:ascii="Arial" w:hAnsi="Arial" w:cs="Arial"/>
                <w:sz w:val="20"/>
              </w:rPr>
            </w:pPr>
          </w:p>
        </w:tc>
      </w:tr>
      <w:tr w:rsidR="00536843" w:rsidTr="00536843">
        <w:trPr>
          <w:trHeight w:val="16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6843" w:rsidRPr="00536843" w:rsidRDefault="00536843" w:rsidP="00536843">
            <w:pPr>
              <w:pStyle w:val="Standard"/>
              <w:widowControl/>
              <w:numPr>
                <w:ilvl w:val="0"/>
                <w:numId w:val="31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6843" w:rsidRPr="00536843" w:rsidRDefault="003A7068" w:rsidP="0053684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Gwarancja na aparat 36</w:t>
            </w:r>
            <w:r w:rsidR="004F0EB6">
              <w:rPr>
                <w:rFonts w:ascii="Arial" w:hAnsi="Arial" w:cs="Arial"/>
                <w:sz w:val="20"/>
              </w:rPr>
              <w:t xml:space="preserve"> miesię</w:t>
            </w:r>
            <w:r w:rsidR="00536843" w:rsidRPr="00536843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6843" w:rsidRPr="00536843" w:rsidRDefault="00536843" w:rsidP="00536843">
            <w:pPr>
              <w:rPr>
                <w:rFonts w:ascii="Arial" w:hAnsi="Arial" w:cs="Arial"/>
                <w:sz w:val="20"/>
              </w:rPr>
            </w:pPr>
            <w:r w:rsidRPr="00536843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843" w:rsidRPr="00536843" w:rsidRDefault="00536843" w:rsidP="0053684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6843" w:rsidRPr="00536843" w:rsidRDefault="00536843" w:rsidP="00536843">
            <w:pPr>
              <w:rPr>
                <w:rFonts w:ascii="Arial" w:hAnsi="Arial" w:cs="Arial"/>
                <w:sz w:val="20"/>
              </w:rPr>
            </w:pPr>
          </w:p>
          <w:p w:rsidR="00536843" w:rsidRPr="00536843" w:rsidRDefault="00536843" w:rsidP="00536843">
            <w:pPr>
              <w:rPr>
                <w:rFonts w:ascii="Arial" w:hAnsi="Arial" w:cs="Arial"/>
                <w:sz w:val="20"/>
              </w:rPr>
            </w:pPr>
          </w:p>
        </w:tc>
      </w:tr>
    </w:tbl>
    <w:p w:rsidR="00922485" w:rsidRPr="00DF2E21" w:rsidRDefault="00922485">
      <w:pPr>
        <w:pStyle w:val="Stopka"/>
        <w:keepLines w:val="0"/>
        <w:tabs>
          <w:tab w:val="clear" w:pos="4320"/>
          <w:tab w:val="clear" w:pos="8640"/>
        </w:tabs>
        <w:rPr>
          <w:rFonts w:ascii="Arial" w:hAnsi="Arial" w:cs="Arial"/>
          <w:sz w:val="20"/>
        </w:rPr>
      </w:pPr>
    </w:p>
    <w:p w:rsidR="00922485" w:rsidRPr="00DF2E21" w:rsidRDefault="00922485">
      <w:pPr>
        <w:pStyle w:val="Stopka"/>
        <w:keepLines w:val="0"/>
        <w:tabs>
          <w:tab w:val="clear" w:pos="4320"/>
          <w:tab w:val="clear" w:pos="8640"/>
        </w:tabs>
        <w:rPr>
          <w:rFonts w:ascii="Arial" w:hAnsi="Arial" w:cs="Arial"/>
          <w:sz w:val="20"/>
        </w:rPr>
      </w:pPr>
    </w:p>
    <w:p w:rsidR="00A02B0E" w:rsidRPr="00C25977" w:rsidRDefault="00A02B0E" w:rsidP="00A02B0E">
      <w:pPr>
        <w:pStyle w:val="Nagwek9"/>
        <w:tabs>
          <w:tab w:val="num" w:pos="-4962"/>
        </w:tabs>
        <w:jc w:val="left"/>
        <w:rPr>
          <w:rFonts w:ascii="Arial" w:hAnsi="Arial" w:cs="Arial"/>
          <w:b/>
          <w:color w:val="000000"/>
          <w:sz w:val="20"/>
        </w:rPr>
      </w:pPr>
      <w:r w:rsidRPr="00C25977">
        <w:rPr>
          <w:rFonts w:ascii="Arial" w:hAnsi="Arial" w:cs="Arial"/>
          <w:b/>
          <w:color w:val="000000"/>
          <w:sz w:val="20"/>
        </w:rPr>
        <w:t>UWAGA!</w:t>
      </w:r>
    </w:p>
    <w:p w:rsidR="00A02B0E" w:rsidRPr="00C25977" w:rsidRDefault="00A02B0E" w:rsidP="00A02B0E">
      <w:pPr>
        <w:pStyle w:val="Nagwek9"/>
        <w:tabs>
          <w:tab w:val="num" w:pos="-4962"/>
        </w:tabs>
        <w:jc w:val="left"/>
        <w:rPr>
          <w:rFonts w:ascii="Arial" w:hAnsi="Arial" w:cs="Arial"/>
          <w:b/>
          <w:sz w:val="20"/>
        </w:rPr>
      </w:pPr>
      <w:r w:rsidRPr="00C25977">
        <w:rPr>
          <w:rFonts w:ascii="Arial" w:hAnsi="Arial" w:cs="Arial"/>
          <w:b/>
          <w:color w:val="000000"/>
          <w:sz w:val="2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A02B0E" w:rsidRDefault="00A02B0E" w:rsidP="00A02B0E">
      <w:pPr>
        <w:rPr>
          <w:rFonts w:ascii="Arial" w:hAnsi="Arial" w:cs="Arial"/>
          <w:sz w:val="20"/>
        </w:rPr>
      </w:pPr>
    </w:p>
    <w:p w:rsidR="00A02B0E" w:rsidRDefault="00A02B0E" w:rsidP="00A02B0E">
      <w:pPr>
        <w:rPr>
          <w:rFonts w:ascii="Arial" w:hAnsi="Arial" w:cs="Arial"/>
          <w:sz w:val="20"/>
        </w:rPr>
      </w:pPr>
    </w:p>
    <w:p w:rsidR="00A02B0E" w:rsidRDefault="00A02B0E" w:rsidP="00A02B0E">
      <w:pPr>
        <w:rPr>
          <w:rFonts w:ascii="Arial" w:hAnsi="Arial" w:cs="Arial"/>
          <w:sz w:val="20"/>
        </w:rPr>
      </w:pPr>
    </w:p>
    <w:p w:rsidR="00A02B0E" w:rsidRDefault="00A02B0E" w:rsidP="00A02B0E">
      <w:pPr>
        <w:rPr>
          <w:rFonts w:ascii="Arial" w:hAnsi="Arial" w:cs="Arial"/>
          <w:sz w:val="20"/>
        </w:rPr>
      </w:pPr>
    </w:p>
    <w:p w:rsidR="00A02B0E" w:rsidRDefault="00A02B0E" w:rsidP="00A02B0E">
      <w:pPr>
        <w:rPr>
          <w:rFonts w:ascii="Arial" w:hAnsi="Arial" w:cs="Arial"/>
          <w:sz w:val="20"/>
        </w:rPr>
      </w:pPr>
    </w:p>
    <w:p w:rsidR="00A02B0E" w:rsidRDefault="00A02B0E" w:rsidP="00A02B0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………………………. Dni</w:t>
      </w:r>
      <w:r w:rsidR="001E7749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……………………                                                            ………………………….</w:t>
      </w:r>
    </w:p>
    <w:p w:rsidR="00A02B0E" w:rsidRPr="005E4629" w:rsidRDefault="00A02B0E" w:rsidP="00A02B0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922485" w:rsidRPr="00DF2E21" w:rsidRDefault="00922485">
      <w:pPr>
        <w:pStyle w:val="Stopka"/>
        <w:keepLines w:val="0"/>
        <w:tabs>
          <w:tab w:val="clear" w:pos="4320"/>
          <w:tab w:val="clear" w:pos="8640"/>
        </w:tabs>
        <w:rPr>
          <w:rFonts w:ascii="Arial" w:hAnsi="Arial" w:cs="Arial"/>
          <w:sz w:val="20"/>
        </w:rPr>
      </w:pPr>
    </w:p>
    <w:sectPr w:rsidR="00922485" w:rsidRPr="00DF2E21" w:rsidSect="00922485">
      <w:headerReference w:type="default" r:id="rId8"/>
      <w:footerReference w:type="even" r:id="rId9"/>
      <w:headerReference w:type="first" r:id="rId10"/>
      <w:pgSz w:w="11907" w:h="16840" w:code="9"/>
      <w:pgMar w:top="1134" w:right="851" w:bottom="1134" w:left="1134" w:header="709" w:footer="117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ADE" w:rsidRDefault="00403ADE">
      <w:r>
        <w:separator/>
      </w:r>
    </w:p>
  </w:endnote>
  <w:endnote w:type="continuationSeparator" w:id="1">
    <w:p w:rsidR="00403ADE" w:rsidRDefault="00403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85" w:rsidRDefault="00C766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1A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485" w:rsidRDefault="009224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ADE" w:rsidRDefault="00403ADE">
      <w:r>
        <w:separator/>
      </w:r>
    </w:p>
  </w:footnote>
  <w:footnote w:type="continuationSeparator" w:id="1">
    <w:p w:rsidR="00403ADE" w:rsidRDefault="00403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85" w:rsidRDefault="00922485" w:rsidP="00DF2E21">
    <w:pPr>
      <w:pStyle w:val="Nagwek"/>
      <w:jc w:val="center"/>
      <w:rPr>
        <w:rFonts w:ascii="Arial Narrow" w:hAnsi="Arial Narrow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85" w:rsidRDefault="0092248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86B5C4"/>
    <w:lvl w:ilvl="0">
      <w:numFmt w:val="bullet"/>
      <w:lvlText w:val="*"/>
      <w:lvlJc w:val="left"/>
    </w:lvl>
  </w:abstractNum>
  <w:abstractNum w:abstractNumId="1">
    <w:nsid w:val="0E894A15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3290610"/>
    <w:multiLevelType w:val="multilevel"/>
    <w:tmpl w:val="9328F8C8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35FF2D8F"/>
    <w:multiLevelType w:val="hybridMultilevel"/>
    <w:tmpl w:val="17BCEBFE"/>
    <w:lvl w:ilvl="0" w:tplc="FA482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0C6202"/>
    <w:multiLevelType w:val="multilevel"/>
    <w:tmpl w:val="37C6300A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7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5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F67A5E"/>
    <w:multiLevelType w:val="hybridMultilevel"/>
    <w:tmpl w:val="AC3ABC96"/>
    <w:lvl w:ilvl="0" w:tplc="FA482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4" w:hanging="288"/>
        </w:pPr>
        <w:rPr>
          <w:rFonts w:ascii="Helvetica" w:hAnsi="Helvetica" w:cs="Helvetica" w:hint="default"/>
        </w:rPr>
      </w:lvl>
    </w:lvlOverride>
  </w:num>
  <w:num w:numId="28">
    <w:abstractNumId w:val="3"/>
  </w:num>
  <w:num w:numId="29">
    <w:abstractNumId w:val="6"/>
  </w:num>
  <w:num w:numId="30">
    <w:abstractNumId w:val="2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20"/>
  <w:hyphenationZone w:val="425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922485"/>
    <w:rsid w:val="00061A10"/>
    <w:rsid w:val="000E07B2"/>
    <w:rsid w:val="001E7749"/>
    <w:rsid w:val="00207B3F"/>
    <w:rsid w:val="00232DBA"/>
    <w:rsid w:val="00270F83"/>
    <w:rsid w:val="002C6BFD"/>
    <w:rsid w:val="003134F3"/>
    <w:rsid w:val="003A7068"/>
    <w:rsid w:val="003B6B95"/>
    <w:rsid w:val="0040263C"/>
    <w:rsid w:val="00403ADE"/>
    <w:rsid w:val="004A636F"/>
    <w:rsid w:val="004C0FD7"/>
    <w:rsid w:val="004F0EB6"/>
    <w:rsid w:val="00513EA0"/>
    <w:rsid w:val="00536843"/>
    <w:rsid w:val="00595A52"/>
    <w:rsid w:val="005C43AC"/>
    <w:rsid w:val="00727EB6"/>
    <w:rsid w:val="007E4AF5"/>
    <w:rsid w:val="007F1097"/>
    <w:rsid w:val="0080621E"/>
    <w:rsid w:val="00811E62"/>
    <w:rsid w:val="00922485"/>
    <w:rsid w:val="00985B86"/>
    <w:rsid w:val="009C703A"/>
    <w:rsid w:val="00A02B0E"/>
    <w:rsid w:val="00AD5C2D"/>
    <w:rsid w:val="00B77AB5"/>
    <w:rsid w:val="00B943FF"/>
    <w:rsid w:val="00BC148A"/>
    <w:rsid w:val="00C76674"/>
    <w:rsid w:val="00CE5396"/>
    <w:rsid w:val="00D60456"/>
    <w:rsid w:val="00DF2E21"/>
    <w:rsid w:val="00F62054"/>
    <w:rsid w:val="00F81C67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22485"/>
    <w:rPr>
      <w:rFonts w:ascii="Garamond" w:hAnsi="Garamond"/>
      <w:sz w:val="24"/>
    </w:rPr>
  </w:style>
  <w:style w:type="paragraph" w:styleId="Nagwek1">
    <w:name w:val="heading 1"/>
    <w:basedOn w:val="Normalny"/>
    <w:next w:val="Normalny"/>
    <w:qFormat/>
    <w:rsid w:val="00922485"/>
    <w:pPr>
      <w:keepNext/>
      <w:suppressAutoHyphens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agwekbazowy"/>
    <w:next w:val="Tekstpodstawowy"/>
    <w:qFormat/>
    <w:rsid w:val="00922485"/>
    <w:pPr>
      <w:spacing w:before="160"/>
      <w:outlineLvl w:val="1"/>
    </w:pPr>
    <w:rPr>
      <w:i/>
      <w:sz w:val="28"/>
    </w:rPr>
  </w:style>
  <w:style w:type="paragraph" w:styleId="Nagwek3">
    <w:name w:val="heading 3"/>
    <w:basedOn w:val="Normalny"/>
    <w:next w:val="Normalny"/>
    <w:qFormat/>
    <w:rsid w:val="00922485"/>
    <w:pPr>
      <w:keepNext/>
      <w:suppressAutoHyphens/>
      <w:spacing w:line="360" w:lineRule="auto"/>
      <w:jc w:val="both"/>
      <w:outlineLvl w:val="2"/>
    </w:pPr>
    <w:rPr>
      <w:rFonts w:ascii="Tahoma" w:hAnsi="Tahoma"/>
      <w:b/>
      <w:spacing w:val="-3"/>
      <w:u w:val="single"/>
    </w:rPr>
  </w:style>
  <w:style w:type="paragraph" w:styleId="Nagwek4">
    <w:name w:val="heading 4"/>
    <w:basedOn w:val="Normalny"/>
    <w:next w:val="Normalny"/>
    <w:qFormat/>
    <w:rsid w:val="00922485"/>
    <w:pPr>
      <w:keepNext/>
      <w:suppressAutoHyphens/>
      <w:spacing w:line="360" w:lineRule="auto"/>
      <w:jc w:val="center"/>
      <w:outlineLvl w:val="3"/>
    </w:pPr>
    <w:rPr>
      <w:rFonts w:ascii="Tahoma" w:hAnsi="Tahoma"/>
      <w:b/>
      <w:spacing w:val="-3"/>
    </w:rPr>
  </w:style>
  <w:style w:type="paragraph" w:styleId="Nagwek5">
    <w:name w:val="heading 5"/>
    <w:basedOn w:val="Normalny"/>
    <w:next w:val="Normalny"/>
    <w:qFormat/>
    <w:rsid w:val="00922485"/>
    <w:pPr>
      <w:keepNext/>
      <w:numPr>
        <w:ilvl w:val="12"/>
      </w:numPr>
      <w:ind w:left="708"/>
      <w:jc w:val="both"/>
      <w:outlineLvl w:val="4"/>
    </w:pPr>
    <w:rPr>
      <w:rFonts w:ascii="Tahoma" w:hAnsi="Tahoma"/>
      <w:b/>
      <w:i/>
      <w:u w:val="single"/>
    </w:rPr>
  </w:style>
  <w:style w:type="paragraph" w:styleId="Nagwek6">
    <w:name w:val="heading 6"/>
    <w:basedOn w:val="Normalny"/>
    <w:next w:val="Normalny"/>
    <w:qFormat/>
    <w:rsid w:val="00922485"/>
    <w:pPr>
      <w:keepNext/>
      <w:suppressAutoHyphens/>
      <w:spacing w:line="360" w:lineRule="auto"/>
      <w:jc w:val="both"/>
      <w:outlineLvl w:val="5"/>
    </w:pPr>
    <w:rPr>
      <w:rFonts w:ascii="Tahoma" w:hAnsi="Tahoma"/>
      <w:b/>
      <w:spacing w:val="-3"/>
    </w:rPr>
  </w:style>
  <w:style w:type="paragraph" w:styleId="Nagwek7">
    <w:name w:val="heading 7"/>
    <w:basedOn w:val="Normalny"/>
    <w:next w:val="Normalny"/>
    <w:qFormat/>
    <w:rsid w:val="00922485"/>
    <w:pPr>
      <w:keepNext/>
      <w:numPr>
        <w:ilvl w:val="1"/>
        <w:numId w:val="1"/>
      </w:numPr>
      <w:jc w:val="both"/>
      <w:outlineLvl w:val="6"/>
    </w:pPr>
  </w:style>
  <w:style w:type="paragraph" w:styleId="Nagwek8">
    <w:name w:val="heading 8"/>
    <w:basedOn w:val="Normalny"/>
    <w:next w:val="Normalny"/>
    <w:qFormat/>
    <w:rsid w:val="00922485"/>
    <w:pPr>
      <w:keepNext/>
      <w:ind w:left="284"/>
      <w:jc w:val="both"/>
      <w:outlineLvl w:val="7"/>
    </w:pPr>
  </w:style>
  <w:style w:type="paragraph" w:styleId="Nagwek9">
    <w:name w:val="heading 9"/>
    <w:basedOn w:val="Normalny"/>
    <w:next w:val="Normalny"/>
    <w:qFormat/>
    <w:rsid w:val="00922485"/>
    <w:pPr>
      <w:keepNext/>
      <w:suppressAutoHyphens/>
      <w:spacing w:line="360" w:lineRule="auto"/>
      <w:jc w:val="center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bazowy">
    <w:name w:val="Nagłówek bazowy"/>
    <w:basedOn w:val="Normalny"/>
    <w:next w:val="Tekstpodstawowy"/>
    <w:rsid w:val="00922485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Tekstpodstawowy">
    <w:name w:val="Body Text"/>
    <w:basedOn w:val="Normalny"/>
    <w:rsid w:val="00922485"/>
    <w:pPr>
      <w:spacing w:after="160"/>
    </w:pPr>
  </w:style>
  <w:style w:type="paragraph" w:styleId="Listapunktowana3">
    <w:name w:val="List Bullet 3"/>
    <w:basedOn w:val="Listapunktowana"/>
    <w:autoRedefine/>
    <w:rsid w:val="00922485"/>
    <w:pPr>
      <w:numPr>
        <w:ilvl w:val="12"/>
      </w:numPr>
      <w:ind w:left="1843" w:hanging="360"/>
      <w:jc w:val="both"/>
    </w:pPr>
    <w:rPr>
      <w:rFonts w:ascii="Tahoma" w:hAnsi="Tahoma"/>
      <w:b/>
    </w:rPr>
  </w:style>
  <w:style w:type="paragraph" w:styleId="Listapunktowana">
    <w:name w:val="List Bullet"/>
    <w:basedOn w:val="Lista"/>
    <w:autoRedefine/>
    <w:rsid w:val="00922485"/>
    <w:pPr>
      <w:tabs>
        <w:tab w:val="clear" w:pos="720"/>
      </w:tabs>
      <w:spacing w:after="160"/>
    </w:pPr>
  </w:style>
  <w:style w:type="paragraph" w:styleId="Lista">
    <w:name w:val="List"/>
    <w:basedOn w:val="Tekstpodstawowy"/>
    <w:rsid w:val="00922485"/>
    <w:pPr>
      <w:tabs>
        <w:tab w:val="left" w:pos="720"/>
      </w:tabs>
      <w:spacing w:after="80"/>
      <w:ind w:left="720" w:hanging="360"/>
    </w:pPr>
  </w:style>
  <w:style w:type="paragraph" w:styleId="Lista-kontynuacja2">
    <w:name w:val="List Continue 2"/>
    <w:basedOn w:val="Lista-kontynuacja"/>
    <w:rsid w:val="00922485"/>
    <w:pPr>
      <w:ind w:left="1080"/>
    </w:pPr>
  </w:style>
  <w:style w:type="paragraph" w:styleId="Lista-kontynuacja">
    <w:name w:val="List Continue"/>
    <w:basedOn w:val="Lista"/>
    <w:rsid w:val="00922485"/>
    <w:pPr>
      <w:tabs>
        <w:tab w:val="clear" w:pos="720"/>
      </w:tabs>
      <w:spacing w:after="160"/>
    </w:pPr>
  </w:style>
  <w:style w:type="paragraph" w:styleId="Lista2">
    <w:name w:val="List 2"/>
    <w:basedOn w:val="Lista"/>
    <w:rsid w:val="00922485"/>
    <w:pPr>
      <w:tabs>
        <w:tab w:val="clear" w:pos="720"/>
        <w:tab w:val="left" w:pos="1080"/>
      </w:tabs>
      <w:ind w:left="1080"/>
    </w:pPr>
  </w:style>
  <w:style w:type="paragraph" w:styleId="Lista4">
    <w:name w:val="List 4"/>
    <w:basedOn w:val="Lista"/>
    <w:rsid w:val="00922485"/>
    <w:pPr>
      <w:tabs>
        <w:tab w:val="clear" w:pos="720"/>
        <w:tab w:val="left" w:pos="1800"/>
      </w:tabs>
      <w:ind w:left="1800"/>
    </w:pPr>
  </w:style>
  <w:style w:type="paragraph" w:styleId="Stopka">
    <w:name w:val="footer"/>
    <w:basedOn w:val="Nagwekstronybazowy"/>
    <w:rsid w:val="00922485"/>
  </w:style>
  <w:style w:type="paragraph" w:customStyle="1" w:styleId="Nagwekstronybazowy">
    <w:name w:val="Nagłówek strony bazowy"/>
    <w:basedOn w:val="Normalny"/>
    <w:rsid w:val="00922485"/>
    <w:pPr>
      <w:keepLines/>
      <w:tabs>
        <w:tab w:val="center" w:pos="4320"/>
        <w:tab w:val="right" w:pos="8640"/>
      </w:tabs>
    </w:pPr>
  </w:style>
  <w:style w:type="character" w:styleId="Numerstrony">
    <w:name w:val="page number"/>
    <w:rsid w:val="00922485"/>
    <w:rPr>
      <w:b/>
      <w:noProof w:val="0"/>
      <w:lang w:val="pl-PL"/>
    </w:rPr>
  </w:style>
  <w:style w:type="paragraph" w:styleId="Tekstkomentarza">
    <w:name w:val="annotation text"/>
    <w:basedOn w:val="Przypisbazowy"/>
    <w:semiHidden/>
    <w:rsid w:val="00922485"/>
    <w:pPr>
      <w:spacing w:after="120"/>
    </w:pPr>
    <w:rPr>
      <w:sz w:val="20"/>
    </w:rPr>
  </w:style>
  <w:style w:type="paragraph" w:customStyle="1" w:styleId="Przypisbazowy">
    <w:name w:val="Przypis bazowy"/>
    <w:basedOn w:val="Normalny"/>
    <w:rsid w:val="00922485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styleId="Tekstpodstawowy3">
    <w:name w:val="Body Text 3"/>
    <w:basedOn w:val="Normalny"/>
    <w:rsid w:val="00922485"/>
    <w:pPr>
      <w:jc w:val="both"/>
    </w:pPr>
    <w:rPr>
      <w:rFonts w:ascii="Tahoma" w:hAnsi="Tahoma"/>
    </w:rPr>
  </w:style>
  <w:style w:type="paragraph" w:styleId="Tekstpodstawowy2">
    <w:name w:val="Body Text 2"/>
    <w:basedOn w:val="Normalny"/>
    <w:rsid w:val="00922485"/>
    <w:pPr>
      <w:suppressAutoHyphens/>
      <w:spacing w:line="360" w:lineRule="auto"/>
      <w:jc w:val="center"/>
    </w:pPr>
    <w:rPr>
      <w:rFonts w:ascii="Tahoma" w:hAnsi="Tahoma"/>
      <w:spacing w:val="-3"/>
    </w:rPr>
  </w:style>
  <w:style w:type="paragraph" w:styleId="Tekstpodstawowywcity">
    <w:name w:val="Body Text Indent"/>
    <w:basedOn w:val="Normalny"/>
    <w:rsid w:val="00922485"/>
    <w:pPr>
      <w:ind w:firstLine="283"/>
      <w:jc w:val="both"/>
    </w:pPr>
    <w:rPr>
      <w:rFonts w:ascii="Tahoma" w:hAnsi="Tahoma"/>
      <w:b/>
      <w:sz w:val="28"/>
    </w:rPr>
  </w:style>
  <w:style w:type="paragraph" w:styleId="Nagwek">
    <w:name w:val="header"/>
    <w:basedOn w:val="Normalny"/>
    <w:rsid w:val="00922485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922485"/>
    <w:pPr>
      <w:ind w:left="284" w:hanging="284"/>
      <w:jc w:val="both"/>
    </w:pPr>
    <w:rPr>
      <w:rFonts w:ascii="Arial" w:hAnsi="Arial"/>
    </w:rPr>
  </w:style>
  <w:style w:type="paragraph" w:styleId="Tekstpodstawowywcity2">
    <w:name w:val="Body Text Indent 2"/>
    <w:basedOn w:val="Normalny"/>
    <w:rsid w:val="00922485"/>
    <w:pPr>
      <w:ind w:left="284"/>
      <w:jc w:val="both"/>
    </w:pPr>
    <w:rPr>
      <w:b/>
    </w:rPr>
  </w:style>
  <w:style w:type="character" w:styleId="Hipercze">
    <w:name w:val="Hyperlink"/>
    <w:basedOn w:val="Domylnaczcionkaakapitu"/>
    <w:rsid w:val="00922485"/>
    <w:rPr>
      <w:color w:val="0000FF"/>
      <w:u w:val="single"/>
    </w:rPr>
  </w:style>
  <w:style w:type="paragraph" w:styleId="Tekstdymka">
    <w:name w:val="Balloon Text"/>
    <w:basedOn w:val="Normalny"/>
    <w:semiHidden/>
    <w:rsid w:val="0092248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684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FontStyle58">
    <w:name w:val="Font Style58"/>
    <w:rsid w:val="00536843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Garamond" w:hAnsi="Garamond"/>
      <w:sz w:val="24"/>
    </w:rPr>
  </w:style>
  <w:style w:type="paragraph" w:styleId="Nagwek1">
    <w:name w:val="heading 1"/>
    <w:basedOn w:val="Normalny"/>
    <w:next w:val="Normalny"/>
    <w:qFormat/>
    <w:pPr>
      <w:keepNext/>
      <w:suppressAutoHyphens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agwekbazowy"/>
    <w:next w:val="Tekstpodstawowy"/>
    <w:qFormat/>
    <w:pPr>
      <w:spacing w:before="160"/>
      <w:outlineLvl w:val="1"/>
    </w:pPr>
    <w:rPr>
      <w:i/>
      <w:sz w:val="28"/>
    </w:rPr>
  </w:style>
  <w:style w:type="paragraph" w:styleId="Nagwek3">
    <w:name w:val="heading 3"/>
    <w:basedOn w:val="Normalny"/>
    <w:next w:val="Normalny"/>
    <w:qFormat/>
    <w:pPr>
      <w:keepNext/>
      <w:suppressAutoHyphens/>
      <w:spacing w:line="360" w:lineRule="auto"/>
      <w:jc w:val="both"/>
      <w:outlineLvl w:val="2"/>
    </w:pPr>
    <w:rPr>
      <w:rFonts w:ascii="Tahoma" w:hAnsi="Tahoma"/>
      <w:b/>
      <w:spacing w:val="-3"/>
      <w:u w:val="single"/>
    </w:rPr>
  </w:style>
  <w:style w:type="paragraph" w:styleId="Nagwek4">
    <w:name w:val="heading 4"/>
    <w:basedOn w:val="Normalny"/>
    <w:next w:val="Normalny"/>
    <w:qFormat/>
    <w:pPr>
      <w:keepNext/>
      <w:suppressAutoHyphens/>
      <w:spacing w:line="360" w:lineRule="auto"/>
      <w:jc w:val="center"/>
      <w:outlineLvl w:val="3"/>
    </w:pPr>
    <w:rPr>
      <w:rFonts w:ascii="Tahoma" w:hAnsi="Tahoma"/>
      <w:b/>
      <w:spacing w:val="-3"/>
    </w:rPr>
  </w:style>
  <w:style w:type="paragraph" w:styleId="Nagwek5">
    <w:name w:val="heading 5"/>
    <w:basedOn w:val="Normalny"/>
    <w:next w:val="Normalny"/>
    <w:qFormat/>
    <w:pPr>
      <w:keepNext/>
      <w:numPr>
        <w:ilvl w:val="12"/>
      </w:numPr>
      <w:ind w:left="708"/>
      <w:jc w:val="both"/>
      <w:outlineLvl w:val="4"/>
    </w:pPr>
    <w:rPr>
      <w:rFonts w:ascii="Tahoma" w:hAnsi="Tahoma"/>
      <w:b/>
      <w:i/>
      <w:u w:val="single"/>
    </w:rPr>
  </w:style>
  <w:style w:type="paragraph" w:styleId="Nagwek6">
    <w:name w:val="heading 6"/>
    <w:basedOn w:val="Normalny"/>
    <w:next w:val="Normalny"/>
    <w:qFormat/>
    <w:pPr>
      <w:keepNext/>
      <w:suppressAutoHyphens/>
      <w:spacing w:line="360" w:lineRule="auto"/>
      <w:jc w:val="both"/>
      <w:outlineLvl w:val="5"/>
    </w:pPr>
    <w:rPr>
      <w:rFonts w:ascii="Tahoma" w:hAnsi="Tahoma"/>
      <w:b/>
      <w:spacing w:val="-3"/>
    </w:rPr>
  </w:style>
  <w:style w:type="paragraph" w:styleId="Nagwek7">
    <w:name w:val="heading 7"/>
    <w:basedOn w:val="Normalny"/>
    <w:next w:val="Normalny"/>
    <w:qFormat/>
    <w:pPr>
      <w:keepNext/>
      <w:numPr>
        <w:ilvl w:val="1"/>
        <w:numId w:val="1"/>
      </w:numPr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ind w:left="284"/>
      <w:jc w:val="both"/>
      <w:outlineLvl w:val="7"/>
    </w:pPr>
  </w:style>
  <w:style w:type="paragraph" w:styleId="Nagwek9">
    <w:name w:val="heading 9"/>
    <w:basedOn w:val="Normalny"/>
    <w:next w:val="Normalny"/>
    <w:qFormat/>
    <w:pPr>
      <w:keepNext/>
      <w:suppressAutoHyphens/>
      <w:spacing w:line="360" w:lineRule="auto"/>
      <w:jc w:val="center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bazowy">
    <w:name w:val="Nagłówek bazowy"/>
    <w:basedOn w:val="Normalny"/>
    <w:next w:val="Tekstpodstawowy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styleId="Tekstpodstawowy">
    <w:name w:val="Body Text"/>
    <w:basedOn w:val="Normalny"/>
    <w:pPr>
      <w:spacing w:after="160"/>
    </w:pPr>
  </w:style>
  <w:style w:type="paragraph" w:styleId="Listapunktowana3">
    <w:name w:val="List Bullet 3"/>
    <w:basedOn w:val="Listapunktowana"/>
    <w:autoRedefine/>
    <w:pPr>
      <w:numPr>
        <w:ilvl w:val="12"/>
      </w:numPr>
      <w:ind w:left="1843" w:hanging="360"/>
      <w:jc w:val="both"/>
    </w:pPr>
    <w:rPr>
      <w:rFonts w:ascii="Tahoma" w:hAnsi="Tahoma"/>
      <w:b/>
    </w:rPr>
  </w:style>
  <w:style w:type="paragraph" w:styleId="Listapunktowana">
    <w:name w:val="List Bullet"/>
    <w:basedOn w:val="Lista"/>
    <w:autoRedefine/>
    <w:pPr>
      <w:tabs>
        <w:tab w:val="clear" w:pos="720"/>
      </w:tabs>
      <w:spacing w:after="160"/>
    </w:pPr>
  </w:style>
  <w:style w:type="paragraph" w:styleId="Lista">
    <w:name w:val="List"/>
    <w:basedOn w:val="Tekstpodstawowy"/>
    <w:pPr>
      <w:tabs>
        <w:tab w:val="left" w:pos="720"/>
      </w:tabs>
      <w:spacing w:after="80"/>
      <w:ind w:left="720" w:hanging="360"/>
    </w:pPr>
  </w:style>
  <w:style w:type="paragraph" w:styleId="Lista-kontynuacja2">
    <w:name w:val="List Continue 2"/>
    <w:basedOn w:val="Lista-kontynuacja"/>
    <w:pPr>
      <w:ind w:left="1080"/>
    </w:pPr>
  </w:style>
  <w:style w:type="paragraph" w:styleId="Lista-kontynuacja">
    <w:name w:val="List Continue"/>
    <w:basedOn w:val="Lista"/>
    <w:pPr>
      <w:tabs>
        <w:tab w:val="clear" w:pos="720"/>
      </w:tabs>
      <w:spacing w:after="160"/>
    </w:pPr>
  </w:style>
  <w:style w:type="paragraph" w:styleId="Lista2">
    <w:name w:val="List 2"/>
    <w:basedOn w:val="Lista"/>
    <w:pPr>
      <w:tabs>
        <w:tab w:val="clear" w:pos="720"/>
        <w:tab w:val="left" w:pos="1080"/>
      </w:tabs>
      <w:ind w:left="1080"/>
    </w:pPr>
  </w:style>
  <w:style w:type="paragraph" w:styleId="Lista4">
    <w:name w:val="List 4"/>
    <w:basedOn w:val="Lista"/>
    <w:pPr>
      <w:tabs>
        <w:tab w:val="clear" w:pos="720"/>
        <w:tab w:val="left" w:pos="1800"/>
      </w:tabs>
      <w:ind w:left="1800"/>
    </w:pPr>
  </w:style>
  <w:style w:type="paragraph" w:styleId="Stopka">
    <w:name w:val="footer"/>
    <w:basedOn w:val="Nagwekstronybazowy"/>
  </w:style>
  <w:style w:type="paragraph" w:customStyle="1" w:styleId="Nagwekstronybazowy">
    <w:name w:val="Nagłówek strony bazowy"/>
    <w:basedOn w:val="Normalny"/>
    <w:pPr>
      <w:keepLines/>
      <w:tabs>
        <w:tab w:val="center" w:pos="4320"/>
        <w:tab w:val="right" w:pos="8640"/>
      </w:tabs>
    </w:pPr>
  </w:style>
  <w:style w:type="character" w:styleId="Numerstrony">
    <w:name w:val="page number"/>
    <w:rPr>
      <w:b/>
      <w:noProof w:val="0"/>
      <w:lang w:val="pl-PL"/>
    </w:rPr>
  </w:style>
  <w:style w:type="paragraph" w:styleId="Tekstkomentarza">
    <w:name w:val="annotation text"/>
    <w:basedOn w:val="Przypisbazowy"/>
    <w:semiHidden/>
    <w:pPr>
      <w:spacing w:after="120"/>
    </w:pPr>
    <w:rPr>
      <w:sz w:val="20"/>
    </w:rPr>
  </w:style>
  <w:style w:type="paragraph" w:customStyle="1" w:styleId="Przypisbazowy">
    <w:name w:val="Przypis bazowy"/>
    <w:basedOn w:val="Normalny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styleId="Tekstpodstawowy3">
    <w:name w:val="Body Text 3"/>
    <w:basedOn w:val="Normalny"/>
    <w:pPr>
      <w:jc w:val="both"/>
    </w:pPr>
    <w:rPr>
      <w:rFonts w:ascii="Tahoma" w:hAnsi="Tahoma"/>
    </w:rPr>
  </w:style>
  <w:style w:type="paragraph" w:styleId="Tekstpodstawowy2">
    <w:name w:val="Body Text 2"/>
    <w:basedOn w:val="Normalny"/>
    <w:pPr>
      <w:suppressAutoHyphens/>
      <w:spacing w:line="360" w:lineRule="auto"/>
      <w:jc w:val="center"/>
    </w:pPr>
    <w:rPr>
      <w:rFonts w:ascii="Tahoma" w:hAnsi="Tahoma"/>
      <w:spacing w:val="-3"/>
    </w:rPr>
  </w:style>
  <w:style w:type="paragraph" w:styleId="Tekstpodstawowywcity">
    <w:name w:val="Body Text Indent"/>
    <w:basedOn w:val="Normalny"/>
    <w:pPr>
      <w:ind w:firstLine="283"/>
      <w:jc w:val="both"/>
    </w:pPr>
    <w:rPr>
      <w:rFonts w:ascii="Tahoma" w:hAnsi="Tahoma"/>
      <w:b/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Arial" w:hAnsi="Arial"/>
    </w:rPr>
  </w:style>
  <w:style w:type="paragraph" w:styleId="Tekstpodstawowywcity2">
    <w:name w:val="Body Text Indent 2"/>
    <w:basedOn w:val="Normalny"/>
    <w:pPr>
      <w:ind w:left="284"/>
      <w:jc w:val="both"/>
    </w:pPr>
    <w:rPr>
      <w:b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F00E9-3AA8-432D-9517-CFC4158A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C_Unrestricted</cp:keywords>
  <cp:lastModifiedBy/>
  <cp:revision>1</cp:revision>
  <dcterms:created xsi:type="dcterms:W3CDTF">2016-12-19T19:59:00Z</dcterms:created>
  <dcterms:modified xsi:type="dcterms:W3CDTF">2017-03-16T11:42:00Z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_AdHocReviewCycleID">
    <vt:i4>-2065525744</vt:i4>
  </property>
  <property fmtid="{D5CDD505-2E9C-101B-9397-08002B2CF9AE}" pid="4" name="_NewReviewCycle">
    <vt:lpwstr/>
  </property>
  <property fmtid="{D5CDD505-2E9C-101B-9397-08002B2CF9AE}" pid="5" name="_ReviewingToolsShownOnce">
    <vt:lpwstr/>
  </property>
</Properties>
</file>