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42" w:rsidRPr="00B62835" w:rsidRDefault="007A66BD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Zał. </w:t>
      </w:r>
      <w:r w:rsidR="00DF72B5">
        <w:rPr>
          <w:rFonts w:ascii="Arial" w:eastAsia="Arial" w:hAnsi="Arial" w:cs="Arial"/>
          <w:b/>
          <w:sz w:val="20"/>
          <w:szCs w:val="20"/>
        </w:rPr>
        <w:t>nr 2</w:t>
      </w:r>
    </w:p>
    <w:p w:rsidR="00B62835" w:rsidRDefault="00B6283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8C0441" w:rsidRDefault="008C0441" w:rsidP="008C044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PARAMETRY TECHNICZNE</w:t>
      </w:r>
    </w:p>
    <w:p w:rsidR="008C0441" w:rsidRDefault="008C0441" w:rsidP="008C044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FE3242" w:rsidRPr="00B62835" w:rsidRDefault="007A66BD" w:rsidP="008C044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62835">
        <w:rPr>
          <w:rFonts w:ascii="Arial" w:eastAsia="Arial" w:hAnsi="Arial" w:cs="Arial"/>
          <w:b/>
          <w:sz w:val="20"/>
          <w:szCs w:val="20"/>
        </w:rPr>
        <w:t>OPIS PRZEDMIOTU ZAMÓWIENIA</w:t>
      </w:r>
    </w:p>
    <w:p w:rsidR="005B2A48" w:rsidRDefault="005B2A4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FE3242" w:rsidRPr="00B62835" w:rsidRDefault="007A66BD" w:rsidP="005B2A4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62835">
        <w:rPr>
          <w:rFonts w:ascii="Arial" w:eastAsia="Arial" w:hAnsi="Arial" w:cs="Arial"/>
          <w:b/>
          <w:sz w:val="20"/>
          <w:szCs w:val="20"/>
        </w:rPr>
        <w:t xml:space="preserve">Implant ślimakowy do leczenia głębokich niedosłuchów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709"/>
        <w:gridCol w:w="4253"/>
        <w:gridCol w:w="4180"/>
      </w:tblGrid>
      <w:tr w:rsidR="00FE3242" w:rsidRPr="00B62835" w:rsidTr="005B2A48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 xml:space="preserve">     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 xml:space="preserve">PARAMETRY OFEROWANE – opis* </w:t>
            </w:r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br/>
              <w:t>(</w:t>
            </w:r>
            <w:proofErr w:type="spellStart"/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>str</w:t>
            </w:r>
            <w:proofErr w:type="spellEnd"/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 xml:space="preserve"> folderu, ulotki)</w:t>
            </w:r>
          </w:p>
        </w:tc>
      </w:tr>
      <w:tr w:rsidR="00FE3242" w:rsidRPr="00B62835" w:rsidTr="005B2A48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 xml:space="preserve">Możliwość dostarczenia implantu, gdzie apikalna średnica aktywnej części elektrody </w:t>
            </w:r>
            <w:proofErr w:type="spellStart"/>
            <w:r w:rsidRPr="00B62835">
              <w:rPr>
                <w:rFonts w:ascii="Arial" w:eastAsia="Arial" w:hAnsi="Arial" w:cs="Arial"/>
                <w:sz w:val="20"/>
                <w:szCs w:val="20"/>
              </w:rPr>
              <w:t>modiolarnej</w:t>
            </w:r>
            <w:proofErr w:type="spellEnd"/>
            <w:r w:rsidRPr="00B62835">
              <w:rPr>
                <w:rFonts w:ascii="Arial" w:eastAsia="Arial" w:hAnsi="Arial" w:cs="Arial"/>
                <w:sz w:val="20"/>
                <w:szCs w:val="20"/>
              </w:rPr>
              <w:t xml:space="preserve"> jest nie większa niż 0,4 mm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Procesor mowy z wbudowanym  aparatem słuchowym do jednoczasowej stymulacji elektro-akustycznej.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1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Bezpośredni pomiar odpowiedzi nerwu słuchowego za pośrednictwem implantu i urządzenia zdalnie sterowanego (pilot)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8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 xml:space="preserve">Możliwość dostarczenia implantu, gdzie maksymalna średnica części aktywnej elektrody </w:t>
            </w:r>
            <w:proofErr w:type="spellStart"/>
            <w:r w:rsidRPr="00B62835">
              <w:rPr>
                <w:rFonts w:ascii="Arial" w:eastAsia="Arial" w:hAnsi="Arial" w:cs="Arial"/>
                <w:sz w:val="20"/>
                <w:szCs w:val="20"/>
              </w:rPr>
              <w:t>modiolarnej</w:t>
            </w:r>
            <w:proofErr w:type="spellEnd"/>
            <w:r w:rsidRPr="00B62835">
              <w:rPr>
                <w:rFonts w:ascii="Arial" w:eastAsia="Arial" w:hAnsi="Arial" w:cs="Arial"/>
                <w:sz w:val="20"/>
                <w:szCs w:val="20"/>
              </w:rPr>
              <w:t xml:space="preserve"> &lt; 0,6mm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2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ind w:firstLine="10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W ramach oferowanej ceny możliwość wyboru 3 rodzajów elektrod w zależności od warunków anatomicznych i niedosłuchu pacjenta ( w tym możliwość dostarczenia implantu z elektrodą prostą dla przypadków wykluczających zastosowanie elektrod z układem </w:t>
            </w:r>
            <w:proofErr w:type="spellStart"/>
            <w:r w:rsidRPr="00B62835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perimodiolarnym</w:t>
            </w:r>
            <w:proofErr w:type="spellEnd"/>
            <w:r w:rsidRPr="00B62835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FE3242" w:rsidRPr="00B62835" w:rsidRDefault="00FE3242" w:rsidP="005B2A48">
            <w:pPr>
              <w:spacing w:after="0" w:line="240" w:lineRule="auto"/>
              <w:ind w:firstLine="10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</w:p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>Proszę podać dokładny opis możliwych do zastosowania elektrod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1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Automatyczna zmiana programów akustycznych w procesorze dźwięku. Możliwość dostarczenia procesora zausznego spełniającego normę IP68.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1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ind w:firstLine="5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Liczba rzeczywistych kanałów stymulacji - niezależnych źródeł stymulacji w implancie ≥ 20 elektrod</w:t>
            </w:r>
          </w:p>
          <w:p w:rsidR="00FE3242" w:rsidRPr="00B62835" w:rsidRDefault="00FE3242" w:rsidP="005B2A48">
            <w:pPr>
              <w:spacing w:after="0" w:line="240" w:lineRule="auto"/>
              <w:ind w:firstLine="5"/>
              <w:rPr>
                <w:rFonts w:ascii="Arial" w:eastAsia="Arial" w:hAnsi="Arial" w:cs="Arial"/>
                <w:color w:val="FF00FF"/>
                <w:sz w:val="20"/>
                <w:szCs w:val="20"/>
                <w:shd w:val="clear" w:color="auto" w:fill="FFFFFF"/>
              </w:rPr>
            </w:pPr>
          </w:p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podać w opisie jaka jest dokładnie deklarowana ilość niezależnych źródeł stymulacji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1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Możliwość zmiany parametrów (progi słuchowe Mapy, głośność, czułość) ustawień procesora dźwięku za pośrednictwem pilota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Możliwość wykonania badań MRI do 3.0Tesla u pacjenta zaimplantowanego bez konieczności usunięcia implantu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Maksymalna grubość odbiornika – części wszczepialnej nie większa niż 4,5mm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Możliwość tymczasowego usunięcia magnesu z części odbiornika/stymulatora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Obecność kompetentnego przedstawiciela producenta systemu implantu podczas operacji oraz przy pierwszym ustawieniu procesorów mowy.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1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pacing w:val="-2"/>
                <w:sz w:val="20"/>
                <w:szCs w:val="20"/>
                <w:shd w:val="clear" w:color="auto" w:fill="FFFFFF"/>
              </w:rPr>
              <w:t>Zewnętrzny mikrofon bezpośrednio komunikujący się z procesorem dźwięku w technologii 2,4GHz bez dodatkowych urządzeń i kabli pośredniczących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3242" w:rsidRPr="00B62835" w:rsidRDefault="007A66BD" w:rsidP="005B2A48">
            <w:pPr>
              <w:spacing w:after="0" w:line="240" w:lineRule="auto"/>
              <w:ind w:right="581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Zapewnienie systematycznych aktualizacji oprogramowania do programowania procesora dźwięku i pomiarów implantu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3242" w:rsidRPr="00B62835" w:rsidRDefault="007A66BD" w:rsidP="005B2A48">
            <w:pPr>
              <w:spacing w:after="0" w:line="240" w:lineRule="auto"/>
              <w:ind w:right="226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Zapewnienie szkolenia dla zespołu Kliniki dotyczącego stosowanego systemu implantu ślimakowego (aktualizacje oprogramowania, nowe możliwości techniczne)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9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3242" w:rsidRPr="00B62835" w:rsidRDefault="007A66BD" w:rsidP="005B2A48">
            <w:pPr>
              <w:spacing w:after="0" w:line="240" w:lineRule="auto"/>
              <w:ind w:right="226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Stanowisko do pracy z pacjentem umożliwiające wykonanie badań słuchu obiektywnych i subiektywnych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GWARANCJA I SERWIS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Implant ( część wszczepialna) min. 10 lat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Procesor mowy ( część zewnętrzna) min. 3 lata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3242" w:rsidRPr="00B62835" w:rsidTr="005B2A48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7A66BD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Serwis – nazwa, adres, telefon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3242" w:rsidRPr="00B62835" w:rsidRDefault="00FE324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E3242" w:rsidRPr="00B62835" w:rsidRDefault="00FE324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E3242" w:rsidRPr="00B62835" w:rsidRDefault="00FE3242">
      <w:pPr>
        <w:rPr>
          <w:rFonts w:ascii="Arial" w:eastAsia="Calibri" w:hAnsi="Arial" w:cs="Arial"/>
          <w:sz w:val="20"/>
          <w:szCs w:val="20"/>
        </w:rPr>
      </w:pPr>
    </w:p>
    <w:p w:rsidR="00B62835" w:rsidRPr="005B2A48" w:rsidRDefault="00B62835" w:rsidP="005B2A48">
      <w:pPr>
        <w:spacing w:after="80" w:line="240" w:lineRule="auto"/>
        <w:ind w:left="220"/>
        <w:jc w:val="both"/>
        <w:rPr>
          <w:rFonts w:ascii="Arial" w:eastAsia="Calibri" w:hAnsi="Arial" w:cs="Arial"/>
          <w:b/>
          <w:sz w:val="20"/>
          <w:szCs w:val="20"/>
        </w:rPr>
      </w:pPr>
      <w:r w:rsidRPr="005B2A48">
        <w:rPr>
          <w:rFonts w:ascii="Arial" w:eastAsia="Calibri" w:hAnsi="Arial" w:cs="Arial"/>
          <w:b/>
          <w:sz w:val="20"/>
          <w:szCs w:val="20"/>
        </w:rPr>
        <w:t xml:space="preserve">Opis przedmiotu zamówienia - parametry techniczne dla implantu kotwiczonego w kości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18"/>
        <w:gridCol w:w="4275"/>
        <w:gridCol w:w="4187"/>
      </w:tblGrid>
      <w:tr w:rsidR="00B62835" w:rsidRPr="00B62835" w:rsidTr="005B2A48">
        <w:trPr>
          <w:trHeight w:val="52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62835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tabs>
                <w:tab w:val="left" w:pos="917"/>
              </w:tabs>
              <w:spacing w:after="0" w:line="25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62835" w:rsidRPr="00B62835" w:rsidRDefault="00B62835">
            <w:pPr>
              <w:tabs>
                <w:tab w:val="left" w:pos="917"/>
              </w:tabs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62835" w:rsidRPr="00B62835" w:rsidRDefault="00B62835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 xml:space="preserve">PARAMETRY OFEROWANE – opis* </w:t>
            </w:r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br/>
              <w:t>(</w:t>
            </w:r>
            <w:proofErr w:type="spellStart"/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>str</w:t>
            </w:r>
            <w:proofErr w:type="spellEnd"/>
            <w:r w:rsidRPr="00B62835">
              <w:rPr>
                <w:rFonts w:ascii="Arial" w:eastAsia="Arial" w:hAnsi="Arial" w:cs="Arial"/>
                <w:b/>
                <w:sz w:val="20"/>
                <w:szCs w:val="20"/>
              </w:rPr>
              <w:t xml:space="preserve"> folderu, ulotki)</w:t>
            </w: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917"/>
              </w:tabs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Implant magnetyczny kotwiczony w kości skroniowej, bez obecności zaczepu przechodzącego przez skórę.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Pełen osprzęt jednorazowy niezbędny do wykonania zabiegu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917"/>
              </w:tabs>
              <w:spacing w:after="60" w:line="252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Zauszny procesor dźwięku o charakterystyce: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3.1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1888"/>
              </w:tabs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color w:val="000000"/>
                <w:sz w:val="20"/>
                <w:szCs w:val="20"/>
              </w:rPr>
              <w:t>cyfrowe przetwarzanie dźwięku,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3.2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co najmniej 8-kanałowe wzmocnienie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8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 xml:space="preserve">możliwość protezowania pacjenta z niedosłuchem mieszanym z komponentem odbiorczym (średni ubytek słuchu dla przewodnictwa kostnego w audiometrii tonalnej) do 45 </w:t>
            </w:r>
            <w:proofErr w:type="spellStart"/>
            <w:r w:rsidRPr="00B62835">
              <w:rPr>
                <w:rFonts w:ascii="Arial" w:eastAsia="Arial" w:hAnsi="Arial" w:cs="Arial"/>
                <w:sz w:val="20"/>
                <w:szCs w:val="20"/>
              </w:rPr>
              <w:t>dB</w:t>
            </w:r>
            <w:proofErr w:type="spellEnd"/>
            <w:r w:rsidRPr="00B62835">
              <w:rPr>
                <w:rFonts w:ascii="Arial" w:eastAsia="Arial" w:hAnsi="Arial" w:cs="Arial"/>
                <w:sz w:val="20"/>
                <w:szCs w:val="20"/>
              </w:rPr>
              <w:t xml:space="preserve"> HL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3.4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color w:val="000000"/>
                <w:sz w:val="20"/>
                <w:szCs w:val="20"/>
              </w:rPr>
              <w:t>mikrofon kierunkowy, wielokanałowy, automatyczny adaptacyjny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3.5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color w:val="000000"/>
                <w:sz w:val="20"/>
                <w:szCs w:val="20"/>
              </w:rPr>
              <w:t>zabezpieczenie baterii przed przypadkowym wyjęciem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3.6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wodoodporność (ochrona przed zachlapaniem, kurzem)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lastRenderedPageBreak/>
              <w:t>3.7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różna kolorystyka procesorów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3.8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redukcja sprzężeń akustycznych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1888"/>
              </w:tabs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color w:val="000000"/>
                <w:sz w:val="20"/>
                <w:szCs w:val="20"/>
              </w:rPr>
              <w:t>programy akustyczne, możliwość podłączenia mikrofonu zewnętrznego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3.10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1888"/>
              </w:tabs>
              <w:spacing w:after="64" w:line="252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wykorzystujący standardowe, ogólnie dostępne baterie zasilające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917"/>
              </w:tabs>
              <w:spacing w:after="0" w:line="249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Możliwość protezowania pacjenta na elastycznej opasce do momentu obciążenia implantu z wykorzystaniem oferowanego procesora dźwięku a nie dodatkowego aparatu słuchowego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tabs>
                <w:tab w:val="left" w:pos="917"/>
              </w:tabs>
              <w:spacing w:after="0" w:line="24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917"/>
              </w:tabs>
              <w:spacing w:after="0" w:line="249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Możliwość wykonania badania rezonansu magnetycznego bez konieczności usuwania części implantowanych systemu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917"/>
              </w:tabs>
              <w:spacing w:after="0" w:line="249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color w:val="000000"/>
                <w:sz w:val="20"/>
                <w:szCs w:val="20"/>
              </w:rPr>
              <w:t>Obecność przedstawiciela Wykonawcy z minimalnie przy wszystkich zabiegach oraz podczas pierwszego podłączenia procesora dźwięku u każdego pacjenta.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917"/>
              </w:tabs>
              <w:spacing w:after="0" w:line="249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Przeprowadzenie szkolenia z obsługi procesora oraz pierwszego dopasowania procesora dla każdego zaimplantowanego pacjenta.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 w:rsidP="005B2A48">
            <w:pPr>
              <w:tabs>
                <w:tab w:val="left" w:pos="917"/>
              </w:tabs>
              <w:spacing w:after="0" w:line="249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color w:val="000000"/>
                <w:sz w:val="20"/>
                <w:szCs w:val="20"/>
              </w:rPr>
              <w:t>Bezprzewodowa bezpośrednia łączność pomiędzy procesorem a telefonem bez konieczności pośredniczenia dodatkowych urządzeń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 w:rsidP="005B2A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System posiadający pełny zestaw umożliwiający wymianę magnesu na wspornik w przypadku pogorszenia się niedosłuchu.</w:t>
            </w:r>
          </w:p>
          <w:p w:rsidR="00B62835" w:rsidRPr="00B62835" w:rsidRDefault="00B62835" w:rsidP="005B2A4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(Wykonawca dostarczy oświadczenie o dostępności zestawu przez minimum 10 lat od dnia podpisania umowy)</w:t>
            </w:r>
          </w:p>
          <w:p w:rsidR="00B62835" w:rsidRPr="00B62835" w:rsidRDefault="00B62835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35" w:rsidRPr="00B62835" w:rsidRDefault="00B62835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835" w:rsidRPr="00B62835" w:rsidRDefault="00B628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835" w:rsidRPr="00B62835" w:rsidRDefault="00B62835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GWARANCJA I SERWIS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835" w:rsidRPr="00B62835" w:rsidRDefault="00B628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835" w:rsidRPr="00B62835" w:rsidRDefault="00B628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835" w:rsidRPr="00B62835" w:rsidRDefault="00B62835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Implant ( część wszczepialna) min. 2 lata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835" w:rsidRPr="00B62835" w:rsidRDefault="00B628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835" w:rsidRPr="00B62835" w:rsidRDefault="00B628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835" w:rsidRPr="00B62835" w:rsidRDefault="00B62835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Procesor mowy ( część zewnętrzna) min. 2 lata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835" w:rsidRPr="00B62835" w:rsidRDefault="00B628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2835" w:rsidRPr="00B62835" w:rsidTr="005B2A48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835" w:rsidRPr="00B62835" w:rsidRDefault="00B628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835" w:rsidRPr="00B62835" w:rsidRDefault="00B62835" w:rsidP="005B2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835">
              <w:rPr>
                <w:rFonts w:ascii="Arial" w:eastAsia="Arial" w:hAnsi="Arial" w:cs="Arial"/>
                <w:sz w:val="20"/>
                <w:szCs w:val="20"/>
              </w:rPr>
              <w:t>Serwis – nazwa, adres, telefon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835" w:rsidRPr="00B62835" w:rsidRDefault="00B628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62835" w:rsidRDefault="00B62835" w:rsidP="00C26278">
      <w:pPr>
        <w:spacing w:after="80" w:line="240" w:lineRule="auto"/>
        <w:jc w:val="both"/>
        <w:rPr>
          <w:rFonts w:ascii="Arial" w:eastAsia="Arial" w:hAnsi="Arial" w:cs="Arial"/>
          <w:sz w:val="18"/>
        </w:rPr>
      </w:pPr>
    </w:p>
    <w:p w:rsidR="00C26278" w:rsidRPr="00C26278" w:rsidRDefault="00C26278" w:rsidP="00C26278">
      <w:pPr>
        <w:pStyle w:val="Nagwek9"/>
        <w:tabs>
          <w:tab w:val="num" w:pos="-4962"/>
        </w:tabs>
        <w:rPr>
          <w:rFonts w:ascii="Arial" w:hAnsi="Arial" w:cs="Arial"/>
          <w:color w:val="000000"/>
          <w:sz w:val="18"/>
          <w:szCs w:val="18"/>
        </w:rPr>
      </w:pPr>
      <w:r w:rsidRPr="008D7B18">
        <w:rPr>
          <w:rFonts w:ascii="Arial" w:hAnsi="Arial" w:cs="Arial"/>
          <w:color w:val="000000"/>
          <w:sz w:val="18"/>
          <w:szCs w:val="18"/>
        </w:rPr>
        <w:t xml:space="preserve">Powyższe parametry wymagane oznaczone w kolumnie </w:t>
      </w:r>
      <w:r>
        <w:rPr>
          <w:rFonts w:ascii="Arial" w:hAnsi="Arial" w:cs="Arial"/>
          <w:color w:val="000000"/>
          <w:sz w:val="18"/>
          <w:szCs w:val="18"/>
        </w:rPr>
        <w:t>parametr</w:t>
      </w:r>
      <w:r w:rsidR="00133DF7">
        <w:rPr>
          <w:rFonts w:ascii="Arial" w:hAnsi="Arial" w:cs="Arial"/>
          <w:color w:val="000000"/>
          <w:sz w:val="18"/>
          <w:szCs w:val="18"/>
        </w:rPr>
        <w:t>y  wymagane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8D7B18">
        <w:rPr>
          <w:rFonts w:ascii="Arial" w:hAnsi="Arial" w:cs="Arial"/>
          <w:color w:val="000000"/>
          <w:sz w:val="18"/>
          <w:szCs w:val="18"/>
        </w:rPr>
        <w:t xml:space="preserve">stanowią wymagania minimalne. Nie spełnienie nawet jednego z w/w parametrów spowoduje odrzucenie oferty. Ponadto brak opisu w kolumnie </w:t>
      </w:r>
      <w:r w:rsidR="00133DF7">
        <w:rPr>
          <w:rFonts w:ascii="Arial" w:hAnsi="Arial" w:cs="Arial"/>
          <w:color w:val="000000"/>
          <w:sz w:val="18"/>
          <w:szCs w:val="18"/>
        </w:rPr>
        <w:t xml:space="preserve">„parametry </w:t>
      </w:r>
      <w:r w:rsidR="00133DF7" w:rsidRPr="008D7B18">
        <w:rPr>
          <w:rFonts w:ascii="Arial" w:hAnsi="Arial" w:cs="Arial"/>
          <w:color w:val="000000"/>
          <w:sz w:val="18"/>
          <w:szCs w:val="18"/>
        </w:rPr>
        <w:t xml:space="preserve"> </w:t>
      </w:r>
      <w:r w:rsidR="00133DF7">
        <w:rPr>
          <w:rFonts w:ascii="Arial" w:hAnsi="Arial" w:cs="Arial"/>
          <w:color w:val="000000"/>
          <w:sz w:val="18"/>
          <w:szCs w:val="18"/>
        </w:rPr>
        <w:t>oferowane”</w:t>
      </w:r>
      <w:r w:rsidRPr="008D7B18">
        <w:rPr>
          <w:rFonts w:ascii="Arial" w:hAnsi="Arial" w:cs="Arial"/>
          <w:color w:val="000000"/>
          <w:sz w:val="18"/>
          <w:szCs w:val="18"/>
        </w:rPr>
        <w:t xml:space="preserve"> będzie traktowany jako brak danego parametru w oferowanym zestawie. </w:t>
      </w:r>
    </w:p>
    <w:p w:rsidR="001A73AB" w:rsidRDefault="001A73AB" w:rsidP="00C26278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26278" w:rsidRDefault="001A73AB" w:rsidP="00C2627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8D7B18">
        <w:rPr>
          <w:rFonts w:ascii="Arial" w:hAnsi="Arial" w:cs="Arial"/>
          <w:sz w:val="20"/>
          <w:szCs w:val="20"/>
        </w:rPr>
        <w:t>W</w:t>
      </w:r>
      <w:r w:rsidR="00C26278" w:rsidRPr="008D7B18">
        <w:rPr>
          <w:rFonts w:ascii="Arial" w:hAnsi="Arial" w:cs="Arial"/>
          <w:sz w:val="20"/>
          <w:szCs w:val="20"/>
        </w:rPr>
        <w:t xml:space="preserve"> punktach zawartych w części „Gwarancja i serwis” zamawiający wymaga dokonania wpisu odnośnie udzielonej przez Wykonawcy gwarancji i serwisowania.</w:t>
      </w:r>
    </w:p>
    <w:p w:rsidR="00C26278" w:rsidRDefault="00C26278" w:rsidP="00C26278">
      <w:pPr>
        <w:rPr>
          <w:rFonts w:ascii="Arial" w:hAnsi="Arial" w:cs="Arial"/>
          <w:sz w:val="20"/>
          <w:szCs w:val="20"/>
        </w:rPr>
      </w:pPr>
    </w:p>
    <w:p w:rsidR="006135B3" w:rsidRDefault="006135B3" w:rsidP="00C26278">
      <w:pPr>
        <w:rPr>
          <w:rFonts w:ascii="Arial" w:hAnsi="Arial" w:cs="Arial"/>
          <w:sz w:val="20"/>
          <w:szCs w:val="20"/>
        </w:rPr>
      </w:pPr>
    </w:p>
    <w:p w:rsidR="006135B3" w:rsidRDefault="006135B3" w:rsidP="00C26278">
      <w:pPr>
        <w:rPr>
          <w:rFonts w:ascii="Arial" w:hAnsi="Arial" w:cs="Arial"/>
          <w:sz w:val="20"/>
          <w:szCs w:val="20"/>
        </w:rPr>
      </w:pPr>
    </w:p>
    <w:p w:rsidR="00C26278" w:rsidRPr="001862BA" w:rsidRDefault="00C26278" w:rsidP="00C26278">
      <w:pPr>
        <w:rPr>
          <w:rFonts w:ascii="Arial" w:hAnsi="Arial" w:cs="Arial"/>
          <w:sz w:val="20"/>
          <w:szCs w:val="20"/>
        </w:rPr>
      </w:pPr>
      <w:r w:rsidRPr="001862BA">
        <w:rPr>
          <w:rFonts w:ascii="Arial" w:hAnsi="Arial" w:cs="Arial"/>
          <w:sz w:val="20"/>
          <w:szCs w:val="20"/>
        </w:rPr>
        <w:t>……………………………………..dnia…………..                                  ……………………………………..</w:t>
      </w:r>
    </w:p>
    <w:p w:rsidR="00C26278" w:rsidRPr="00A46F0E" w:rsidRDefault="00C26278" w:rsidP="00C26278">
      <w:pPr>
        <w:rPr>
          <w:rFonts w:ascii="Arial" w:hAnsi="Arial" w:cs="Arial"/>
          <w:sz w:val="28"/>
          <w:szCs w:val="20"/>
        </w:rPr>
      </w:pPr>
    </w:p>
    <w:p w:rsidR="00C26278" w:rsidRPr="001862BA" w:rsidRDefault="00C26278" w:rsidP="00C26278">
      <w:pPr>
        <w:rPr>
          <w:rFonts w:ascii="Arial" w:hAnsi="Arial" w:cs="Arial"/>
          <w:sz w:val="20"/>
          <w:szCs w:val="20"/>
        </w:rPr>
      </w:pPr>
      <w:r w:rsidRPr="001862BA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1862BA">
        <w:rPr>
          <w:rFonts w:ascii="Arial" w:hAnsi="Arial" w:cs="Arial"/>
          <w:sz w:val="20"/>
          <w:szCs w:val="20"/>
        </w:rPr>
        <w:t xml:space="preserve"> Pieczęć i podpis osoby uprawnionej</w:t>
      </w:r>
    </w:p>
    <w:p w:rsidR="00FE3242" w:rsidRDefault="00FE3242">
      <w:pPr>
        <w:rPr>
          <w:rFonts w:ascii="Calibri" w:eastAsia="Calibri" w:hAnsi="Calibri" w:cs="Calibri"/>
        </w:rPr>
      </w:pPr>
    </w:p>
    <w:sectPr w:rsidR="00FE3242" w:rsidSect="001A73A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3242"/>
    <w:rsid w:val="000041B8"/>
    <w:rsid w:val="00045B7A"/>
    <w:rsid w:val="00133DF7"/>
    <w:rsid w:val="001A73AB"/>
    <w:rsid w:val="005B2A48"/>
    <w:rsid w:val="006135B3"/>
    <w:rsid w:val="007A66BD"/>
    <w:rsid w:val="008B1294"/>
    <w:rsid w:val="008C0441"/>
    <w:rsid w:val="009D2D98"/>
    <w:rsid w:val="00B12ED6"/>
    <w:rsid w:val="00B62835"/>
    <w:rsid w:val="00C26278"/>
    <w:rsid w:val="00DF72B5"/>
    <w:rsid w:val="00F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ED6"/>
  </w:style>
  <w:style w:type="paragraph" w:styleId="Nagwek9">
    <w:name w:val="heading 9"/>
    <w:basedOn w:val="Normalny"/>
    <w:next w:val="Normalny"/>
    <w:link w:val="Nagwek9Znak"/>
    <w:unhideWhenUsed/>
    <w:qFormat/>
    <w:rsid w:val="00C2627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26278"/>
    <w:rPr>
      <w:rFonts w:ascii="Cambria" w:eastAsia="Times New Roman" w:hAnsi="Cambria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262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13</cp:revision>
  <dcterms:created xsi:type="dcterms:W3CDTF">2016-02-04T08:03:00Z</dcterms:created>
  <dcterms:modified xsi:type="dcterms:W3CDTF">2016-02-12T10:25:00Z</dcterms:modified>
</cp:coreProperties>
</file>